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2BD8" w14:textId="77777777" w:rsidR="003933FD" w:rsidRPr="003E76D9" w:rsidRDefault="003933FD" w:rsidP="003933FD">
      <w:pPr>
        <w:tabs>
          <w:tab w:val="left" w:pos="426"/>
        </w:tabs>
        <w:jc w:val="center"/>
        <w:rPr>
          <w:rFonts w:cs="Tahoma"/>
          <w:b/>
          <w:szCs w:val="16"/>
        </w:rPr>
      </w:pPr>
      <w:r w:rsidRPr="003E76D9">
        <w:rPr>
          <w:i/>
          <w:szCs w:val="16"/>
        </w:rPr>
        <w:t>(Fiksuoto</w:t>
      </w:r>
      <w:r w:rsidR="00684F9D" w:rsidRPr="003E76D9">
        <w:rPr>
          <w:i/>
          <w:szCs w:val="16"/>
        </w:rPr>
        <w:t>s</w:t>
      </w:r>
      <w:r w:rsidRPr="003E76D9">
        <w:rPr>
          <w:i/>
          <w:szCs w:val="16"/>
        </w:rPr>
        <w:t xml:space="preserve"> </w:t>
      </w:r>
      <w:r w:rsidR="00684F9D" w:rsidRPr="003E76D9">
        <w:rPr>
          <w:i/>
          <w:szCs w:val="16"/>
        </w:rPr>
        <w:t xml:space="preserve">kainos </w:t>
      </w:r>
      <w:r w:rsidR="00811A7E" w:rsidRPr="003E76D9">
        <w:rPr>
          <w:i/>
          <w:szCs w:val="16"/>
        </w:rPr>
        <w:t>Pirkimo</w:t>
      </w:r>
      <w:r w:rsidRPr="003E76D9">
        <w:rPr>
          <w:i/>
          <w:szCs w:val="16"/>
        </w:rPr>
        <w:t xml:space="preserve"> sutarties forma</w:t>
      </w:r>
      <w:r w:rsidR="00745003" w:rsidRPr="003E76D9">
        <w:rPr>
          <w:i/>
          <w:szCs w:val="16"/>
        </w:rPr>
        <w:t>,</w:t>
      </w:r>
      <w:r w:rsidRPr="003E76D9">
        <w:rPr>
          <w:i/>
          <w:szCs w:val="16"/>
        </w:rPr>
        <w:t xml:space="preserve"> kurioje numatyta Užsakovo pareiga nupirkti paslaug</w:t>
      </w:r>
      <w:r w:rsidR="0050125D" w:rsidRPr="003E76D9">
        <w:rPr>
          <w:i/>
          <w:szCs w:val="16"/>
        </w:rPr>
        <w:t>as</w:t>
      </w:r>
      <w:r w:rsidRPr="003E76D9">
        <w:rPr>
          <w:i/>
          <w:szCs w:val="16"/>
        </w:rPr>
        <w:t>)</w:t>
      </w:r>
    </w:p>
    <w:p w14:paraId="4E19CE17" w14:textId="77777777" w:rsidR="003933FD" w:rsidRPr="003E76D9" w:rsidRDefault="003933FD" w:rsidP="00D42DB3">
      <w:pPr>
        <w:widowControl w:val="0"/>
        <w:tabs>
          <w:tab w:val="left" w:pos="567"/>
        </w:tabs>
        <w:jc w:val="center"/>
        <w:rPr>
          <w:b/>
        </w:rPr>
      </w:pPr>
    </w:p>
    <w:p w14:paraId="4F043347" w14:textId="77777777" w:rsidR="00D96F5A" w:rsidRPr="003E76D9" w:rsidRDefault="00970A1A" w:rsidP="00D42DB3">
      <w:pPr>
        <w:widowControl w:val="0"/>
        <w:tabs>
          <w:tab w:val="left" w:pos="567"/>
        </w:tabs>
        <w:jc w:val="center"/>
        <w:rPr>
          <w:b/>
        </w:rPr>
      </w:pPr>
      <w:r w:rsidRPr="003E76D9">
        <w:rPr>
          <w:b/>
        </w:rPr>
        <w:t>Pirkimo s</w:t>
      </w:r>
      <w:r w:rsidR="00933666" w:rsidRPr="003E76D9">
        <w:rPr>
          <w:b/>
        </w:rPr>
        <w:t>utartis [</w:t>
      </w:r>
      <w:r w:rsidR="00933666" w:rsidRPr="003E76D9">
        <w:rPr>
          <w:b/>
          <w:highlight w:val="lightGray"/>
        </w:rPr>
        <w:t xml:space="preserve">CPO </w:t>
      </w:r>
      <w:r w:rsidR="008755C9" w:rsidRPr="003E76D9">
        <w:rPr>
          <w:b/>
          <w:highlight w:val="lightGray"/>
        </w:rPr>
        <w:t xml:space="preserve">LT </w:t>
      </w:r>
      <w:r w:rsidR="00933666" w:rsidRPr="003E76D9">
        <w:rPr>
          <w:b/>
          <w:highlight w:val="lightGray"/>
        </w:rPr>
        <w:t>pirkimo numeris</w:t>
      </w:r>
      <w:r w:rsidR="00933666" w:rsidRPr="003E76D9">
        <w:rPr>
          <w:b/>
        </w:rPr>
        <w:t>]</w:t>
      </w:r>
    </w:p>
    <w:p w14:paraId="6F300C59" w14:textId="77777777" w:rsidR="00D96F5A" w:rsidRPr="003E76D9" w:rsidRDefault="00D96F5A" w:rsidP="006D0B12">
      <w:pPr>
        <w:widowControl w:val="0"/>
        <w:tabs>
          <w:tab w:val="left" w:pos="567"/>
        </w:tabs>
        <w:ind w:firstLine="720"/>
      </w:pPr>
    </w:p>
    <w:p w14:paraId="21569F34" w14:textId="77777777" w:rsidR="00B522C5" w:rsidRPr="003E76D9" w:rsidRDefault="00B522C5" w:rsidP="00D42DB3">
      <w:pPr>
        <w:widowControl w:val="0"/>
        <w:tabs>
          <w:tab w:val="left" w:pos="567"/>
        </w:tabs>
      </w:pPr>
      <w:r w:rsidRPr="003E76D9">
        <w:rPr>
          <w:highlight w:val="lightGray"/>
        </w:rPr>
        <w:t>[U</w:t>
      </w:r>
      <w:r w:rsidR="008D4A6C" w:rsidRPr="003E76D9">
        <w:rPr>
          <w:highlight w:val="lightGray"/>
        </w:rPr>
        <w:t>žsakovo</w:t>
      </w:r>
      <w:r w:rsidRPr="003E76D9">
        <w:rPr>
          <w:highlight w:val="lightGray"/>
        </w:rPr>
        <w:t xml:space="preserve"> pavadinimas]</w:t>
      </w:r>
      <w:r w:rsidRPr="003E76D9">
        <w:t xml:space="preserve">, </w:t>
      </w:r>
    </w:p>
    <w:p w14:paraId="132664E3" w14:textId="77777777" w:rsidR="00B522C5" w:rsidRPr="003E76D9" w:rsidRDefault="00B522C5" w:rsidP="00D42DB3">
      <w:pPr>
        <w:widowControl w:val="0"/>
        <w:tabs>
          <w:tab w:val="left" w:pos="567"/>
        </w:tabs>
      </w:pPr>
      <w:r w:rsidRPr="003E76D9">
        <w:t>atstovaujama __________________________________________________________________________________________</w:t>
      </w:r>
      <w:r w:rsidR="00D86FAF" w:rsidRPr="003E76D9">
        <w:t>___________________</w:t>
      </w:r>
      <w:r w:rsidRPr="003E76D9">
        <w:t xml:space="preserve"> </w:t>
      </w:r>
    </w:p>
    <w:p w14:paraId="42F90785" w14:textId="77777777" w:rsidR="00B522C5" w:rsidRPr="003E76D9" w:rsidRDefault="005825FC" w:rsidP="00D42DB3">
      <w:pPr>
        <w:widowControl w:val="0"/>
        <w:tabs>
          <w:tab w:val="left" w:pos="567"/>
        </w:tabs>
      </w:pPr>
      <w:r w:rsidRPr="003E76D9">
        <w:tab/>
      </w:r>
      <w:r w:rsidRPr="003E76D9">
        <w:tab/>
      </w:r>
      <w:r w:rsidRPr="003E76D9">
        <w:tab/>
      </w:r>
      <w:r w:rsidR="00B522C5" w:rsidRPr="003E76D9">
        <w:t>(vardas, pavardė ir pareigos)</w:t>
      </w:r>
    </w:p>
    <w:p w14:paraId="66A255DA" w14:textId="77777777" w:rsidR="00B522C5" w:rsidRPr="003E76D9" w:rsidRDefault="00B522C5" w:rsidP="00D42DB3">
      <w:pPr>
        <w:widowControl w:val="0"/>
        <w:tabs>
          <w:tab w:val="left" w:pos="567"/>
        </w:tabs>
      </w:pPr>
      <w:r w:rsidRPr="003E76D9">
        <w:t>(toliau – U</w:t>
      </w:r>
      <w:r w:rsidR="008D4A6C" w:rsidRPr="003E76D9">
        <w:t>žsakovas</w:t>
      </w:r>
      <w:r w:rsidRPr="003E76D9">
        <w:t xml:space="preserve">), ir </w:t>
      </w:r>
    </w:p>
    <w:p w14:paraId="7CC4728B" w14:textId="77777777" w:rsidR="00B522C5" w:rsidRPr="003E76D9" w:rsidRDefault="00B522C5" w:rsidP="00D42DB3">
      <w:pPr>
        <w:widowControl w:val="0"/>
        <w:tabs>
          <w:tab w:val="left" w:pos="567"/>
        </w:tabs>
      </w:pPr>
    </w:p>
    <w:p w14:paraId="176B4359" w14:textId="77777777" w:rsidR="00B522C5" w:rsidRPr="003E76D9" w:rsidRDefault="00B522C5" w:rsidP="00D42DB3">
      <w:pPr>
        <w:widowControl w:val="0"/>
        <w:tabs>
          <w:tab w:val="left" w:pos="567"/>
        </w:tabs>
      </w:pPr>
      <w:r w:rsidRPr="003E76D9">
        <w:rPr>
          <w:highlight w:val="lightGray"/>
        </w:rPr>
        <w:t>[T</w:t>
      </w:r>
      <w:r w:rsidR="008D4A6C" w:rsidRPr="003E76D9">
        <w:rPr>
          <w:highlight w:val="lightGray"/>
        </w:rPr>
        <w:t>iekėjo</w:t>
      </w:r>
      <w:r w:rsidRPr="003E76D9">
        <w:rPr>
          <w:highlight w:val="lightGray"/>
        </w:rPr>
        <w:t xml:space="preserve"> pavadinimas]</w:t>
      </w:r>
      <w:r w:rsidRPr="003E76D9">
        <w:t xml:space="preserve">, </w:t>
      </w:r>
    </w:p>
    <w:p w14:paraId="090362C2" w14:textId="77777777" w:rsidR="00B522C5" w:rsidRPr="003E76D9" w:rsidRDefault="00B522C5" w:rsidP="00D42DB3">
      <w:pPr>
        <w:widowControl w:val="0"/>
        <w:tabs>
          <w:tab w:val="left" w:pos="567"/>
        </w:tabs>
      </w:pPr>
      <w:r w:rsidRPr="003E76D9">
        <w:t>atstovaujama __________________________________________________________________________________________</w:t>
      </w:r>
      <w:r w:rsidR="00D86FAF" w:rsidRPr="003E76D9">
        <w:t>___________________</w:t>
      </w:r>
    </w:p>
    <w:p w14:paraId="61F07382" w14:textId="77777777" w:rsidR="00B522C5" w:rsidRPr="003E76D9" w:rsidRDefault="005825FC" w:rsidP="00D42DB3">
      <w:pPr>
        <w:widowControl w:val="0"/>
        <w:tabs>
          <w:tab w:val="left" w:pos="567"/>
        </w:tabs>
      </w:pPr>
      <w:r w:rsidRPr="003E76D9">
        <w:tab/>
      </w:r>
      <w:r w:rsidRPr="003E76D9">
        <w:tab/>
      </w:r>
      <w:r w:rsidRPr="003E76D9">
        <w:tab/>
      </w:r>
      <w:r w:rsidR="00B522C5" w:rsidRPr="003E76D9">
        <w:t>(vardas, pavardė ir pareigos)</w:t>
      </w:r>
    </w:p>
    <w:p w14:paraId="608C238F" w14:textId="77777777" w:rsidR="00933666" w:rsidRPr="003E76D9" w:rsidRDefault="00B522C5" w:rsidP="00D42DB3">
      <w:pPr>
        <w:widowControl w:val="0"/>
        <w:tabs>
          <w:tab w:val="left" w:pos="567"/>
        </w:tabs>
      </w:pPr>
      <w:r w:rsidRPr="003E76D9">
        <w:t xml:space="preserve">(toliau </w:t>
      </w:r>
      <w:r w:rsidR="00DA30A8" w:rsidRPr="003E76D9">
        <w:t>–</w:t>
      </w:r>
      <w:r w:rsidRPr="003E76D9">
        <w:t xml:space="preserve"> T</w:t>
      </w:r>
      <w:r w:rsidR="008D4A6C" w:rsidRPr="003E76D9">
        <w:t>iekėjas</w:t>
      </w:r>
      <w:r w:rsidR="00DA30A8" w:rsidRPr="003E76D9">
        <w:t>),</w:t>
      </w:r>
    </w:p>
    <w:p w14:paraId="7B3CFCE9" w14:textId="77777777" w:rsidR="005825FC" w:rsidRPr="003E76D9" w:rsidRDefault="00933666" w:rsidP="00D42DB3">
      <w:pPr>
        <w:widowControl w:val="0"/>
        <w:tabs>
          <w:tab w:val="left" w:pos="567"/>
        </w:tabs>
      </w:pPr>
      <w:r w:rsidRPr="003E76D9">
        <w:t>toliau kartu vadinami Šalimis, vadovaudamiesi</w:t>
      </w:r>
      <w:r w:rsidR="00E71C48" w:rsidRPr="003E76D9">
        <w:t xml:space="preserve"> </w:t>
      </w:r>
      <w:r w:rsidR="00FC3853" w:rsidRPr="003E76D9">
        <w:t xml:space="preserve">dėl </w:t>
      </w:r>
      <w:r w:rsidR="00141F90" w:rsidRPr="003E76D9">
        <w:rPr>
          <w:highlight w:val="lightGray"/>
        </w:rPr>
        <w:t>[</w:t>
      </w:r>
      <w:r w:rsidR="001E6555" w:rsidRPr="003E76D9">
        <w:rPr>
          <w:highlight w:val="lightGray"/>
        </w:rPr>
        <w:t>Projektavimo</w:t>
      </w:r>
      <w:r w:rsidR="004D0B6B" w:rsidRPr="003E76D9">
        <w:rPr>
          <w:highlight w:val="lightGray"/>
        </w:rPr>
        <w:t xml:space="preserve"> paslaugų </w:t>
      </w:r>
      <w:r w:rsidR="001E6555" w:rsidRPr="003E76D9">
        <w:rPr>
          <w:highlight w:val="lightGray"/>
        </w:rPr>
        <w:t xml:space="preserve">įvykusiu </w:t>
      </w:r>
      <w:r w:rsidR="00F14BD1" w:rsidRPr="003E76D9">
        <w:rPr>
          <w:highlight w:val="lightGray"/>
        </w:rPr>
        <w:t>Konkrečiu pirkimu</w:t>
      </w:r>
      <w:r w:rsidR="00141F90" w:rsidRPr="003E76D9">
        <w:rPr>
          <w:highlight w:val="lightGray"/>
        </w:rPr>
        <w:t>]</w:t>
      </w:r>
      <w:r w:rsidR="00F14BD1" w:rsidRPr="003E76D9">
        <w:t xml:space="preserve"> </w:t>
      </w:r>
      <w:r w:rsidR="0088530F" w:rsidRPr="003E76D9">
        <w:t>Nr.</w:t>
      </w:r>
      <w:r w:rsidR="00E71C48" w:rsidRPr="003E76D9">
        <w:t xml:space="preserve"> </w:t>
      </w:r>
      <w:r w:rsidR="00E71C48" w:rsidRPr="003E76D9">
        <w:rPr>
          <w:b/>
          <w:highlight w:val="lightGray"/>
        </w:rPr>
        <w:t>[...]</w:t>
      </w:r>
      <w:r w:rsidR="004D0B6B" w:rsidRPr="003E76D9">
        <w:rPr>
          <w:b/>
        </w:rPr>
        <w:t xml:space="preserve"> </w:t>
      </w:r>
      <w:r w:rsidR="004D0B6B" w:rsidRPr="003E76D9">
        <w:t>dinaminės pirkimo sistemos pagrindu</w:t>
      </w:r>
      <w:r w:rsidRPr="003E76D9">
        <w:t>, sudarome šią sutartį (toliau –</w:t>
      </w:r>
      <w:r w:rsidR="00735C7A" w:rsidRPr="003E76D9">
        <w:t xml:space="preserve"> </w:t>
      </w:r>
      <w:r w:rsidR="00970A1A" w:rsidRPr="003E76D9">
        <w:t>Pirkimo s</w:t>
      </w:r>
      <w:r w:rsidRPr="003E76D9">
        <w:t>utartis):</w:t>
      </w:r>
    </w:p>
    <w:p w14:paraId="6DBF8049" w14:textId="77777777" w:rsidR="005825FC" w:rsidRPr="003E76D9" w:rsidRDefault="005825FC" w:rsidP="00D42DB3">
      <w:pPr>
        <w:widowControl w:val="0"/>
        <w:tabs>
          <w:tab w:val="left" w:pos="567"/>
        </w:tabs>
      </w:pPr>
    </w:p>
    <w:p w14:paraId="66A96448" w14:textId="77777777" w:rsidR="00632E6C" w:rsidRPr="003E76D9" w:rsidRDefault="008B7355" w:rsidP="00BB569A">
      <w:pPr>
        <w:numPr>
          <w:ilvl w:val="0"/>
          <w:numId w:val="34"/>
        </w:numPr>
        <w:tabs>
          <w:tab w:val="left" w:pos="426"/>
        </w:tabs>
        <w:jc w:val="center"/>
        <w:outlineLvl w:val="0"/>
        <w:rPr>
          <w:rFonts w:cs="Tahoma"/>
          <w:b/>
          <w:bCs/>
          <w:kern w:val="32"/>
          <w:szCs w:val="16"/>
        </w:rPr>
      </w:pPr>
      <w:r w:rsidRPr="003E76D9">
        <w:rPr>
          <w:rFonts w:cs="Tahoma"/>
          <w:b/>
          <w:bCs/>
          <w:kern w:val="32"/>
          <w:szCs w:val="16"/>
        </w:rPr>
        <w:t>BENDROSIOS NUOSTATOS</w:t>
      </w:r>
    </w:p>
    <w:p w14:paraId="0B79106D" w14:textId="77777777" w:rsidR="00D509A1" w:rsidRPr="003E76D9" w:rsidRDefault="00D509A1" w:rsidP="00D509A1">
      <w:pPr>
        <w:tabs>
          <w:tab w:val="left" w:pos="426"/>
        </w:tabs>
        <w:ind w:left="720"/>
        <w:outlineLvl w:val="0"/>
        <w:rPr>
          <w:rFonts w:cs="Tahoma"/>
          <w:b/>
          <w:bCs/>
          <w:kern w:val="32"/>
          <w:szCs w:val="16"/>
        </w:rPr>
      </w:pPr>
    </w:p>
    <w:p w14:paraId="3E77D926" w14:textId="77777777" w:rsidR="00BB569A" w:rsidRPr="003E76D9" w:rsidRDefault="00AD3421" w:rsidP="00663EE0">
      <w:pPr>
        <w:widowControl w:val="0"/>
        <w:numPr>
          <w:ilvl w:val="0"/>
          <w:numId w:val="32"/>
        </w:numPr>
        <w:tabs>
          <w:tab w:val="left" w:pos="284"/>
          <w:tab w:val="left" w:pos="1080"/>
        </w:tabs>
        <w:ind w:left="0" w:firstLine="720"/>
      </w:pPr>
      <w:r w:rsidRPr="003E76D9">
        <w:t>Pirkimo</w:t>
      </w:r>
      <w:r w:rsidR="00BB569A" w:rsidRPr="003E76D9">
        <w:t xml:space="preserve"> </w:t>
      </w:r>
      <w:r w:rsidR="008D54F1" w:rsidRPr="003E76D9">
        <w:t>s</w:t>
      </w:r>
      <w:r w:rsidR="00BB569A" w:rsidRPr="003E76D9">
        <w:t>utartyje naudojamos sąvokos:</w:t>
      </w:r>
    </w:p>
    <w:p w14:paraId="16D25F73" w14:textId="77777777" w:rsidR="00BB569A" w:rsidRPr="003E76D9" w:rsidRDefault="00BB569A" w:rsidP="00663EE0">
      <w:pPr>
        <w:numPr>
          <w:ilvl w:val="1"/>
          <w:numId w:val="32"/>
        </w:numPr>
        <w:tabs>
          <w:tab w:val="left" w:pos="426"/>
          <w:tab w:val="left" w:pos="1260"/>
        </w:tabs>
        <w:ind w:left="0" w:firstLine="720"/>
        <w:outlineLvl w:val="0"/>
        <w:rPr>
          <w:rFonts w:cs="Tahoma"/>
          <w:bCs/>
          <w:kern w:val="32"/>
          <w:szCs w:val="16"/>
        </w:rPr>
      </w:pPr>
      <w:r w:rsidRPr="003E76D9">
        <w:rPr>
          <w:rFonts w:cs="Tahoma"/>
          <w:bCs/>
          <w:iCs/>
          <w:kern w:val="32"/>
          <w:szCs w:val="16"/>
        </w:rPr>
        <w:t xml:space="preserve">Centrinė perkančioji organizacija (CPO LT) – </w:t>
      </w:r>
      <w:r w:rsidRPr="003E76D9">
        <w:rPr>
          <w:rFonts w:cs="Arial"/>
          <w:bCs/>
          <w:iCs/>
          <w:szCs w:val="28"/>
        </w:rPr>
        <w:t>Viešoji įstaiga CPO LT, atliekanti prekių, paslaugų ar darbų pirkimų procedūras kitų perkančiųjų organizacijų naudai</w:t>
      </w:r>
      <w:r w:rsidR="00020588" w:rsidRPr="003E76D9">
        <w:rPr>
          <w:rFonts w:cs="Arial"/>
          <w:bCs/>
          <w:iCs/>
          <w:szCs w:val="28"/>
        </w:rPr>
        <w:t>.</w:t>
      </w:r>
      <w:r w:rsidRPr="003E76D9">
        <w:rPr>
          <w:rFonts w:cs="Arial"/>
          <w:bCs/>
          <w:iCs/>
          <w:szCs w:val="28"/>
        </w:rPr>
        <w:t xml:space="preserve"> </w:t>
      </w:r>
    </w:p>
    <w:p w14:paraId="1FA46DAF" w14:textId="77777777" w:rsidR="00BB569A" w:rsidRPr="003E76D9" w:rsidRDefault="00BC1A63" w:rsidP="00D509A1">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 xml:space="preserve">CPO IS </w:t>
      </w:r>
      <w:r w:rsidR="00BB569A" w:rsidRPr="003E76D9">
        <w:rPr>
          <w:rFonts w:cs="Tahoma"/>
          <w:bCs/>
          <w:iCs/>
          <w:kern w:val="32"/>
          <w:szCs w:val="16"/>
        </w:rPr>
        <w:t xml:space="preserve">– CPO LT valdoma ir tvarkoma informacinė sistema, kurioje vykdomi </w:t>
      </w:r>
      <w:r w:rsidR="00F70C1D" w:rsidRPr="003E76D9">
        <w:rPr>
          <w:rFonts w:cs="Tahoma"/>
          <w:bCs/>
          <w:iCs/>
          <w:kern w:val="32"/>
          <w:szCs w:val="16"/>
        </w:rPr>
        <w:t>konkretūs pirkimai CPO LT valdomos dinaminės pirkimo sistemos pagrindu</w:t>
      </w:r>
      <w:r w:rsidR="00BB569A" w:rsidRPr="003E76D9">
        <w:rPr>
          <w:rFonts w:cs="Tahoma"/>
          <w:bCs/>
          <w:iCs/>
          <w:kern w:val="32"/>
          <w:szCs w:val="16"/>
        </w:rPr>
        <w:t xml:space="preserve">. Internetinis adresas </w:t>
      </w:r>
      <w:hyperlink r:id="rId8" w:history="1">
        <w:r w:rsidR="00BB569A" w:rsidRPr="003E76D9">
          <w:rPr>
            <w:rFonts w:cs="Tahoma"/>
            <w:kern w:val="32"/>
            <w:szCs w:val="16"/>
          </w:rPr>
          <w:t>http://www.cpo.lt</w:t>
        </w:r>
      </w:hyperlink>
      <w:r w:rsidR="00BB569A" w:rsidRPr="003E76D9">
        <w:rPr>
          <w:rFonts w:cs="Tahoma"/>
          <w:bCs/>
          <w:iCs/>
          <w:kern w:val="32"/>
          <w:szCs w:val="16"/>
        </w:rPr>
        <w:t>.</w:t>
      </w:r>
    </w:p>
    <w:p w14:paraId="0210A12E" w14:textId="77777777" w:rsidR="00BB569A" w:rsidRPr="003E76D9" w:rsidRDefault="00BB569A" w:rsidP="00D509A1">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Paslauga (-</w:t>
      </w:r>
      <w:proofErr w:type="spellStart"/>
      <w:r w:rsidRPr="003E76D9">
        <w:rPr>
          <w:rFonts w:cs="Tahoma"/>
          <w:bCs/>
          <w:iCs/>
          <w:kern w:val="32"/>
          <w:szCs w:val="16"/>
        </w:rPr>
        <w:t>os</w:t>
      </w:r>
      <w:proofErr w:type="spellEnd"/>
      <w:r w:rsidRPr="003E76D9">
        <w:rPr>
          <w:rFonts w:cs="Tahoma"/>
          <w:bCs/>
          <w:iCs/>
          <w:kern w:val="32"/>
          <w:szCs w:val="16"/>
        </w:rPr>
        <w:t>) – Tiekėjo pa</w:t>
      </w:r>
      <w:r w:rsidR="00B256B9" w:rsidRPr="003E76D9">
        <w:rPr>
          <w:rFonts w:cs="Tahoma"/>
          <w:bCs/>
          <w:iCs/>
          <w:kern w:val="32"/>
          <w:szCs w:val="16"/>
        </w:rPr>
        <w:t>gal S</w:t>
      </w:r>
      <w:r w:rsidRPr="003E76D9">
        <w:rPr>
          <w:rFonts w:cs="Tahoma"/>
          <w:bCs/>
          <w:iCs/>
          <w:kern w:val="32"/>
          <w:szCs w:val="16"/>
        </w:rPr>
        <w:t>utartį teikiama (-</w:t>
      </w:r>
      <w:proofErr w:type="spellStart"/>
      <w:r w:rsidRPr="003E76D9">
        <w:rPr>
          <w:rFonts w:cs="Tahoma"/>
          <w:bCs/>
          <w:iCs/>
          <w:kern w:val="32"/>
          <w:szCs w:val="16"/>
        </w:rPr>
        <w:t>os</w:t>
      </w:r>
      <w:proofErr w:type="spellEnd"/>
      <w:r w:rsidRPr="003E76D9">
        <w:rPr>
          <w:rFonts w:cs="Tahoma"/>
          <w:bCs/>
          <w:iCs/>
          <w:kern w:val="32"/>
          <w:szCs w:val="16"/>
        </w:rPr>
        <w:t>) paslauga (-</w:t>
      </w:r>
      <w:proofErr w:type="spellStart"/>
      <w:r w:rsidRPr="003E76D9">
        <w:rPr>
          <w:rFonts w:cs="Tahoma"/>
          <w:bCs/>
          <w:iCs/>
          <w:kern w:val="32"/>
          <w:szCs w:val="16"/>
        </w:rPr>
        <w:t>os</w:t>
      </w:r>
      <w:proofErr w:type="spellEnd"/>
      <w:r w:rsidRPr="003E76D9">
        <w:rPr>
          <w:rFonts w:cs="Tahoma"/>
          <w:bCs/>
          <w:iCs/>
          <w:kern w:val="32"/>
          <w:szCs w:val="16"/>
        </w:rPr>
        <w:t>), t. y. paslauga (-</w:t>
      </w:r>
      <w:proofErr w:type="spellStart"/>
      <w:r w:rsidRPr="003E76D9">
        <w:rPr>
          <w:rFonts w:cs="Tahoma"/>
          <w:bCs/>
          <w:iCs/>
          <w:kern w:val="32"/>
          <w:szCs w:val="16"/>
        </w:rPr>
        <w:t>os</w:t>
      </w:r>
      <w:proofErr w:type="spellEnd"/>
      <w:r w:rsidRPr="003E76D9">
        <w:rPr>
          <w:rFonts w:cs="Tahoma"/>
          <w:bCs/>
          <w:iCs/>
          <w:kern w:val="32"/>
          <w:szCs w:val="16"/>
        </w:rPr>
        <w:t xml:space="preserve">) ir jų techninės specifikacijos, kurios Užsakovo pasirinktos </w:t>
      </w:r>
      <w:r w:rsidR="00BC1A63" w:rsidRPr="003E76D9">
        <w:rPr>
          <w:rFonts w:cs="Tahoma"/>
          <w:bCs/>
          <w:iCs/>
          <w:kern w:val="32"/>
          <w:szCs w:val="16"/>
        </w:rPr>
        <w:t xml:space="preserve">CPO IS </w:t>
      </w:r>
      <w:r w:rsidRPr="003E76D9">
        <w:rPr>
          <w:rFonts w:cs="Tahoma"/>
          <w:bCs/>
          <w:iCs/>
          <w:kern w:val="32"/>
          <w:szCs w:val="16"/>
        </w:rPr>
        <w:t xml:space="preserve">ir nurodytos </w:t>
      </w:r>
      <w:r w:rsidR="00A3655C" w:rsidRPr="003E76D9">
        <w:rPr>
          <w:rFonts w:cs="Tahoma"/>
          <w:bCs/>
          <w:iCs/>
          <w:kern w:val="32"/>
          <w:szCs w:val="16"/>
        </w:rPr>
        <w:t xml:space="preserve">Pirkimo </w:t>
      </w:r>
      <w:r w:rsidRPr="003E76D9">
        <w:rPr>
          <w:rFonts w:cs="Tahoma"/>
          <w:bCs/>
          <w:iCs/>
          <w:kern w:val="32"/>
          <w:szCs w:val="16"/>
        </w:rPr>
        <w:t>sutarties pried</w:t>
      </w:r>
      <w:r w:rsidR="0068600F" w:rsidRPr="003E76D9">
        <w:rPr>
          <w:rFonts w:cs="Tahoma"/>
          <w:bCs/>
          <w:iCs/>
          <w:kern w:val="32"/>
          <w:szCs w:val="16"/>
        </w:rPr>
        <w:t>uose</w:t>
      </w:r>
      <w:r w:rsidRPr="003E76D9">
        <w:rPr>
          <w:rFonts w:cs="Tahoma"/>
          <w:bCs/>
          <w:iCs/>
          <w:kern w:val="32"/>
          <w:szCs w:val="16"/>
        </w:rPr>
        <w:t xml:space="preserve"> Nr. 1</w:t>
      </w:r>
      <w:r w:rsidR="0068600F" w:rsidRPr="003E76D9">
        <w:rPr>
          <w:rFonts w:cs="Tahoma"/>
          <w:bCs/>
          <w:iCs/>
          <w:kern w:val="32"/>
          <w:szCs w:val="16"/>
        </w:rPr>
        <w:t xml:space="preserve"> ir Nr.2</w:t>
      </w:r>
      <w:r w:rsidR="006221D7" w:rsidRPr="003E76D9">
        <w:rPr>
          <w:rFonts w:cs="Tahoma"/>
          <w:bCs/>
          <w:iCs/>
          <w:kern w:val="32"/>
          <w:szCs w:val="16"/>
        </w:rPr>
        <w:t>.</w:t>
      </w:r>
      <w:r w:rsidR="0068600F" w:rsidRPr="003E76D9">
        <w:rPr>
          <w:rFonts w:cs="Tahoma"/>
          <w:bCs/>
          <w:iCs/>
          <w:kern w:val="32"/>
          <w:szCs w:val="16"/>
        </w:rPr>
        <w:t xml:space="preserve"> </w:t>
      </w:r>
    </w:p>
    <w:p w14:paraId="53040394" w14:textId="77777777" w:rsidR="00BB569A" w:rsidRPr="003E76D9" w:rsidRDefault="00BB569A" w:rsidP="00D509A1">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 xml:space="preserve">Pradinė </w:t>
      </w:r>
      <w:r w:rsidR="006E1B05" w:rsidRPr="003E76D9">
        <w:rPr>
          <w:rFonts w:cs="Tahoma"/>
          <w:bCs/>
          <w:iCs/>
          <w:kern w:val="32"/>
          <w:szCs w:val="16"/>
        </w:rPr>
        <w:t xml:space="preserve">pirkimo </w:t>
      </w:r>
      <w:r w:rsidRPr="003E76D9">
        <w:rPr>
          <w:rFonts w:cs="Tahoma"/>
          <w:bCs/>
          <w:iCs/>
          <w:kern w:val="32"/>
          <w:szCs w:val="16"/>
        </w:rPr>
        <w:t xml:space="preserve">sutarties vertė – </w:t>
      </w:r>
      <w:r w:rsidR="006E1B05" w:rsidRPr="003E76D9">
        <w:rPr>
          <w:rFonts w:cs="Tahoma"/>
          <w:bCs/>
          <w:iCs/>
          <w:kern w:val="32"/>
          <w:szCs w:val="16"/>
        </w:rPr>
        <w:t xml:space="preserve">Pirkimo </w:t>
      </w:r>
      <w:r w:rsidR="001B5D69" w:rsidRPr="003E76D9">
        <w:rPr>
          <w:rFonts w:cs="Tahoma"/>
          <w:bCs/>
          <w:iCs/>
          <w:kern w:val="32"/>
          <w:szCs w:val="16"/>
        </w:rPr>
        <w:t xml:space="preserve">sutartyje nurodyta </w:t>
      </w:r>
      <w:r w:rsidR="00A41539" w:rsidRPr="003E76D9">
        <w:rPr>
          <w:rFonts w:cs="Tahoma"/>
          <w:bCs/>
          <w:iCs/>
          <w:kern w:val="32"/>
          <w:szCs w:val="16"/>
        </w:rPr>
        <w:t>sutarties kaina</w:t>
      </w:r>
      <w:r w:rsidR="001B5D69" w:rsidRPr="003E76D9">
        <w:rPr>
          <w:rFonts w:cs="Tahoma"/>
          <w:bCs/>
          <w:iCs/>
          <w:kern w:val="32"/>
          <w:szCs w:val="16"/>
        </w:rPr>
        <w:t xml:space="preserve">, lygi Tiekėjo pasiūlymo kainai. </w:t>
      </w:r>
    </w:p>
    <w:p w14:paraId="5C0A2280" w14:textId="77777777" w:rsidR="00326399" w:rsidRPr="003E76D9" w:rsidRDefault="00F73229" w:rsidP="00D509A1">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 xml:space="preserve">STR – </w:t>
      </w:r>
      <w:r w:rsidR="00326399" w:rsidRPr="003E76D9">
        <w:rPr>
          <w:rFonts w:cs="Tahoma"/>
          <w:bCs/>
          <w:iCs/>
          <w:kern w:val="32"/>
          <w:szCs w:val="16"/>
        </w:rPr>
        <w:t>statybos techniniai reglamentai (aktualios redakcijos).</w:t>
      </w:r>
    </w:p>
    <w:p w14:paraId="0BDA8243" w14:textId="77777777" w:rsidR="00F73229" w:rsidRPr="003E76D9" w:rsidRDefault="00326399" w:rsidP="00D509A1">
      <w:pPr>
        <w:numPr>
          <w:ilvl w:val="1"/>
          <w:numId w:val="32"/>
        </w:numPr>
        <w:tabs>
          <w:tab w:val="left" w:pos="426"/>
          <w:tab w:val="left" w:pos="1260"/>
        </w:tabs>
        <w:ind w:left="0" w:firstLine="720"/>
        <w:outlineLvl w:val="0"/>
        <w:rPr>
          <w:rFonts w:cs="Tahoma"/>
          <w:bCs/>
          <w:iCs/>
          <w:kern w:val="32"/>
          <w:szCs w:val="16"/>
        </w:rPr>
      </w:pPr>
      <w:r w:rsidRPr="003E76D9">
        <w:t xml:space="preserve">Privalomieji statinio projekto rengimo dokumentai – </w:t>
      </w:r>
      <w:r w:rsidR="00950659" w:rsidRPr="003E76D9">
        <w:t>privalomieji statinio projekto rengimo dokumentai; poveikio visuomenės sveikatai vertinimo dokumentai (jeigu atliekamos poveikio visuomenės sveikatai vertinimo procedūros); teritorijų planavimo dokumentai, žemėtvarkos planavimo dokumentai, nuosavybės teisę ar kitokias teises į žemę (statybos sklypą) patvirtinantys dokumentai; techninė užduotis; žemės sklypo (teritorijos) ir statinio statybinių tyrimų (jeigu juos atlikti privaloma arba jie atlikti) dokumentai; kultūros paveldo tyrimų medžiaga; projektiniai pasiūlymai (kai juos rengti privaloma aplinkos ministro nustatytais atvejais); specialieji reikalavimai (jeigu jie buvo gauti), prisijungimo sąlygos; galiojantys teisės aktai</w:t>
      </w:r>
      <w:r w:rsidR="00CA41D5" w:rsidRPr="003E76D9">
        <w:t>, reglamentuojantys statybos ir projektavimo veiklą</w:t>
      </w:r>
      <w:r w:rsidR="00F73229" w:rsidRPr="003E76D9">
        <w:rPr>
          <w:rFonts w:cs="Tahoma"/>
          <w:bCs/>
          <w:iCs/>
          <w:kern w:val="32"/>
          <w:szCs w:val="16"/>
        </w:rPr>
        <w:t>.</w:t>
      </w:r>
    </w:p>
    <w:p w14:paraId="58C3FE2F" w14:textId="2AC9BAA4" w:rsidR="00BD5387" w:rsidRPr="003E76D9" w:rsidRDefault="00BD5387" w:rsidP="00D509A1">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 xml:space="preserve">Esminiai Pirkimo sutarties pažeidimai – </w:t>
      </w:r>
      <w:r w:rsidR="004A0E61" w:rsidRPr="003E76D9">
        <w:rPr>
          <w:rFonts w:cs="Tahoma"/>
          <w:bCs/>
          <w:iCs/>
          <w:kern w:val="32"/>
          <w:szCs w:val="16"/>
        </w:rPr>
        <w:t>tokie pažeidimai, kai</w:t>
      </w:r>
      <w:r w:rsidR="00191C78" w:rsidRPr="003E76D9">
        <w:rPr>
          <w:rFonts w:cs="Tahoma"/>
          <w:bCs/>
          <w:iCs/>
          <w:kern w:val="32"/>
          <w:szCs w:val="16"/>
        </w:rPr>
        <w:t xml:space="preserve"> </w:t>
      </w:r>
      <w:r w:rsidR="00191C78" w:rsidRPr="003E76D9">
        <w:t xml:space="preserve">Tiekėjas ilgiau kaip 30 dienų </w:t>
      </w:r>
      <w:r w:rsidR="00E03CB7" w:rsidRPr="003E76D9">
        <w:t>vėluoja suteikti Pirkimo sutarties reikalavimus atitinkančias</w:t>
      </w:r>
      <w:r w:rsidR="00191C78" w:rsidRPr="003E76D9">
        <w:t xml:space="preserve"> </w:t>
      </w:r>
      <w:r w:rsidR="00E03CB7" w:rsidRPr="003E76D9">
        <w:t xml:space="preserve">Paslaugas </w:t>
      </w:r>
      <w:r w:rsidR="00191C78" w:rsidRPr="003E76D9">
        <w:t>pagal Paslaugų teikimo ir apmokėjimo grafiką (Pirkimo sutarties priedas Nr. 3) dėl Tiekėjo kaltės</w:t>
      </w:r>
      <w:r w:rsidR="006016C7" w:rsidRPr="003E76D9">
        <w:t>.</w:t>
      </w:r>
    </w:p>
    <w:p w14:paraId="42678AB4" w14:textId="1809F41B" w:rsidR="00BF005D" w:rsidRPr="003E76D9" w:rsidRDefault="00BF005D" w:rsidP="00D509A1">
      <w:pPr>
        <w:numPr>
          <w:ilvl w:val="1"/>
          <w:numId w:val="32"/>
        </w:numPr>
        <w:tabs>
          <w:tab w:val="left" w:pos="426"/>
          <w:tab w:val="left" w:pos="1260"/>
        </w:tabs>
        <w:ind w:left="0" w:firstLine="720"/>
        <w:outlineLvl w:val="0"/>
        <w:rPr>
          <w:rFonts w:cs="Tahoma"/>
          <w:bCs/>
          <w:iCs/>
          <w:kern w:val="32"/>
          <w:szCs w:val="16"/>
        </w:rPr>
      </w:pPr>
      <w:r w:rsidRPr="003E76D9">
        <w:t xml:space="preserve">Paslaugų teikimo ir apmokėjimo grafikas  - šalių raštu suderintas ir pasirašytas Sutarties priedas, kuriame Šalys numato </w:t>
      </w:r>
      <w:r w:rsidR="00502654" w:rsidRPr="003E76D9">
        <w:t>Paslaugų suteikimo terminus, paslaugų (etapo) suteikimo pradžios ir pabaigos datas, paslaugų (etapo) kainas.</w:t>
      </w:r>
    </w:p>
    <w:p w14:paraId="71FB339A" w14:textId="77777777" w:rsidR="00BB569A" w:rsidRPr="003E76D9" w:rsidRDefault="00BB569A" w:rsidP="00BB569A">
      <w:pPr>
        <w:tabs>
          <w:tab w:val="left" w:pos="426"/>
        </w:tabs>
        <w:jc w:val="center"/>
        <w:outlineLvl w:val="0"/>
        <w:rPr>
          <w:rFonts w:cs="Tahoma"/>
          <w:b/>
          <w:bCs/>
          <w:kern w:val="32"/>
          <w:szCs w:val="16"/>
        </w:rPr>
      </w:pPr>
    </w:p>
    <w:p w14:paraId="4CF795AD" w14:textId="77777777" w:rsidR="00BB569A" w:rsidRPr="003E76D9" w:rsidRDefault="006E1B05" w:rsidP="00BB569A">
      <w:pPr>
        <w:numPr>
          <w:ilvl w:val="0"/>
          <w:numId w:val="34"/>
        </w:numPr>
        <w:tabs>
          <w:tab w:val="left" w:pos="426"/>
        </w:tabs>
        <w:jc w:val="center"/>
        <w:outlineLvl w:val="0"/>
        <w:rPr>
          <w:rFonts w:cs="Tahoma"/>
          <w:b/>
          <w:bCs/>
          <w:kern w:val="32"/>
          <w:szCs w:val="16"/>
        </w:rPr>
      </w:pPr>
      <w:r w:rsidRPr="003E76D9">
        <w:rPr>
          <w:rFonts w:cs="Arial"/>
          <w:b/>
          <w:bCs/>
          <w:iCs/>
          <w:szCs w:val="28"/>
        </w:rPr>
        <w:t>PIRKIMO</w:t>
      </w:r>
      <w:r w:rsidRPr="003E76D9">
        <w:rPr>
          <w:rFonts w:cs="Arial"/>
          <w:bCs/>
          <w:iCs/>
          <w:szCs w:val="28"/>
        </w:rPr>
        <w:t xml:space="preserve"> </w:t>
      </w:r>
      <w:r w:rsidR="008B7355" w:rsidRPr="003E76D9">
        <w:rPr>
          <w:b/>
        </w:rPr>
        <w:t xml:space="preserve">SUTARTIES DALYKAS </w:t>
      </w:r>
    </w:p>
    <w:p w14:paraId="5135FC11" w14:textId="77777777" w:rsidR="00157154" w:rsidRPr="003E76D9" w:rsidRDefault="00157154" w:rsidP="007A70FA">
      <w:pPr>
        <w:widowControl w:val="0"/>
        <w:tabs>
          <w:tab w:val="left" w:pos="567"/>
        </w:tabs>
        <w:spacing w:after="0"/>
      </w:pPr>
    </w:p>
    <w:p w14:paraId="1F13F96F" w14:textId="77777777" w:rsidR="008B7355" w:rsidRPr="003E76D9" w:rsidRDefault="006E1B05" w:rsidP="00B164DC">
      <w:pPr>
        <w:widowControl w:val="0"/>
        <w:numPr>
          <w:ilvl w:val="0"/>
          <w:numId w:val="32"/>
        </w:numPr>
        <w:tabs>
          <w:tab w:val="left" w:pos="284"/>
          <w:tab w:val="left" w:pos="1080"/>
        </w:tabs>
        <w:ind w:left="0" w:firstLine="720"/>
      </w:pPr>
      <w:r w:rsidRPr="003E76D9">
        <w:t xml:space="preserve">Pirkimo </w:t>
      </w:r>
      <w:r w:rsidR="00157154" w:rsidRPr="003E76D9">
        <w:t xml:space="preserve">sutartimi Tiekėjas įsipareigoja Užsakovui teikti </w:t>
      </w:r>
      <w:r w:rsidRPr="003E76D9">
        <w:t>Pirkimo</w:t>
      </w:r>
      <w:r w:rsidR="00C335E7" w:rsidRPr="003E76D9">
        <w:t xml:space="preserve"> sutarties</w:t>
      </w:r>
      <w:r w:rsidR="00937A49" w:rsidRPr="003E76D9">
        <w:t xml:space="preserve"> priede</w:t>
      </w:r>
      <w:r w:rsidR="00C335E7" w:rsidRPr="003E76D9">
        <w:t xml:space="preserve"> Nr.</w:t>
      </w:r>
      <w:r w:rsidR="005F339C" w:rsidRPr="003E76D9">
        <w:t>2</w:t>
      </w:r>
      <w:r w:rsidR="00937A49" w:rsidRPr="003E76D9">
        <w:t xml:space="preserve"> nurodytas Paslaugas</w:t>
      </w:r>
      <w:r w:rsidR="00157154" w:rsidRPr="003E76D9">
        <w:t xml:space="preserve">, o Užsakovas įsipareigoja priimti tinkamai suteiktas Paslaugas ir sumokėti už jas </w:t>
      </w:r>
      <w:r w:rsidRPr="003E76D9">
        <w:t xml:space="preserve">Pirkimo </w:t>
      </w:r>
      <w:r w:rsidR="00157154" w:rsidRPr="003E76D9">
        <w:t>sutartyje nustatytomis sąlygomis ir tvarka.</w:t>
      </w:r>
    </w:p>
    <w:p w14:paraId="5C54E852" w14:textId="77777777" w:rsidR="00936390" w:rsidRPr="003E76D9" w:rsidRDefault="00936390" w:rsidP="00936390">
      <w:pPr>
        <w:widowControl w:val="0"/>
        <w:tabs>
          <w:tab w:val="left" w:pos="284"/>
        </w:tabs>
      </w:pPr>
    </w:p>
    <w:p w14:paraId="40617931" w14:textId="77777777" w:rsidR="00936390" w:rsidRPr="003E76D9" w:rsidRDefault="00936390" w:rsidP="00936390">
      <w:pPr>
        <w:numPr>
          <w:ilvl w:val="0"/>
          <w:numId w:val="34"/>
        </w:numPr>
        <w:tabs>
          <w:tab w:val="left" w:pos="426"/>
        </w:tabs>
        <w:jc w:val="center"/>
        <w:outlineLvl w:val="0"/>
        <w:rPr>
          <w:rFonts w:cs="Tahoma"/>
          <w:b/>
          <w:bCs/>
          <w:kern w:val="32"/>
          <w:szCs w:val="16"/>
        </w:rPr>
      </w:pPr>
      <w:r w:rsidRPr="003E76D9">
        <w:rPr>
          <w:rFonts w:cs="Tahoma"/>
          <w:b/>
          <w:bCs/>
          <w:kern w:val="32"/>
          <w:szCs w:val="16"/>
        </w:rPr>
        <w:t>PASLAUGŲ TEIKIMO TERMINAI</w:t>
      </w:r>
    </w:p>
    <w:p w14:paraId="767319C0" w14:textId="77777777" w:rsidR="00936390" w:rsidRPr="003E76D9" w:rsidRDefault="00936390" w:rsidP="00936390">
      <w:pPr>
        <w:tabs>
          <w:tab w:val="left" w:pos="426"/>
        </w:tabs>
        <w:ind w:left="720"/>
        <w:outlineLvl w:val="0"/>
        <w:rPr>
          <w:rFonts w:cs="Tahoma"/>
          <w:b/>
          <w:bCs/>
          <w:kern w:val="32"/>
          <w:szCs w:val="16"/>
        </w:rPr>
      </w:pPr>
    </w:p>
    <w:p w14:paraId="38AFC97F" w14:textId="77777777" w:rsidR="000233AB" w:rsidRPr="003E76D9" w:rsidRDefault="00936390" w:rsidP="00B164DC">
      <w:pPr>
        <w:widowControl w:val="0"/>
        <w:numPr>
          <w:ilvl w:val="0"/>
          <w:numId w:val="32"/>
        </w:numPr>
        <w:tabs>
          <w:tab w:val="left" w:pos="284"/>
          <w:tab w:val="left" w:pos="1080"/>
        </w:tabs>
        <w:ind w:left="0" w:firstLine="720"/>
      </w:pPr>
      <w:r w:rsidRPr="003E76D9">
        <w:t xml:space="preserve">Paslaugų teikimo </w:t>
      </w:r>
      <w:r w:rsidR="00693FFE" w:rsidRPr="003E76D9">
        <w:t>terminas</w:t>
      </w:r>
      <w:r w:rsidR="000233AB" w:rsidRPr="003E76D9">
        <w:t>:</w:t>
      </w:r>
    </w:p>
    <w:p w14:paraId="4AD1D298" w14:textId="4E5A3BA2" w:rsidR="00025385" w:rsidRPr="003E76D9" w:rsidRDefault="00025385" w:rsidP="00B164DC">
      <w:pPr>
        <w:numPr>
          <w:ilvl w:val="1"/>
          <w:numId w:val="32"/>
        </w:numPr>
        <w:tabs>
          <w:tab w:val="left" w:pos="426"/>
          <w:tab w:val="left" w:pos="1260"/>
        </w:tabs>
        <w:ind w:left="0" w:firstLine="720"/>
        <w:outlineLvl w:val="0"/>
        <w:rPr>
          <w:rFonts w:cs="Arial"/>
          <w:bCs/>
          <w:iCs/>
          <w:szCs w:val="28"/>
        </w:rPr>
      </w:pPr>
      <w:r w:rsidRPr="003E76D9">
        <w:rPr>
          <w:rFonts w:cs="Tahoma"/>
          <w:bCs/>
          <w:iCs/>
          <w:kern w:val="32"/>
          <w:szCs w:val="16"/>
        </w:rPr>
        <w:t xml:space="preserve">Projektinių pasiūlymų užsakymo atveju: </w:t>
      </w:r>
      <w:r w:rsidR="00394AD4" w:rsidRPr="00394AD4">
        <w:rPr>
          <w:rFonts w:cs="Tahoma"/>
          <w:bCs/>
          <w:iCs/>
          <w:kern w:val="32"/>
          <w:szCs w:val="16"/>
          <w:shd w:val="clear" w:color="auto" w:fill="D9D9D9" w:themeFill="background1" w:themeFillShade="D9"/>
        </w:rPr>
        <w:t xml:space="preserve">[Netaikoma.] Arba jeigu taikoma: </w:t>
      </w:r>
      <w:r w:rsidR="00D20D9F" w:rsidRPr="003E76D9">
        <w:rPr>
          <w:rFonts w:cs="Tahoma"/>
          <w:bCs/>
          <w:iCs/>
          <w:kern w:val="32"/>
          <w:szCs w:val="16"/>
          <w:highlight w:val="lightGray"/>
        </w:rPr>
        <w:t>[T</w:t>
      </w:r>
      <w:r w:rsidR="00D20D9F" w:rsidRPr="003E76D9">
        <w:rPr>
          <w:highlight w:val="lightGray"/>
        </w:rPr>
        <w:t>iekėjas turi parengti ir suderinti projektinius pasiūlymus ne ilgiau kaip per</w:t>
      </w:r>
      <w:r w:rsidR="00D20D9F" w:rsidRPr="003E76D9">
        <w:t xml:space="preserve"> </w:t>
      </w:r>
      <w:r w:rsidR="00D20D9F" w:rsidRPr="003E76D9">
        <w:rPr>
          <w:highlight w:val="lightGray"/>
        </w:rPr>
        <w:t>[...] Užsakovo nurodytą terminą]</w:t>
      </w:r>
      <w:r w:rsidR="00D20D9F" w:rsidRPr="003E76D9">
        <w:t>;</w:t>
      </w:r>
    </w:p>
    <w:p w14:paraId="6E88F9AB" w14:textId="76AE838D" w:rsidR="00025385" w:rsidRPr="003E76D9" w:rsidRDefault="002A38C8" w:rsidP="00B164DC">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Techninės</w:t>
      </w:r>
      <w:r w:rsidR="00025385" w:rsidRPr="003E76D9">
        <w:rPr>
          <w:rFonts w:cs="Tahoma"/>
          <w:bCs/>
          <w:iCs/>
          <w:kern w:val="32"/>
          <w:szCs w:val="16"/>
        </w:rPr>
        <w:t xml:space="preserve"> užduoties bei paraiškų prisijungimo ir specialiosioms sąlygoms gauti užsakymo atveju:</w:t>
      </w:r>
      <w:r w:rsidR="00D20D9F" w:rsidRPr="003E76D9">
        <w:rPr>
          <w:rFonts w:cs="Tahoma"/>
          <w:bCs/>
          <w:iCs/>
          <w:kern w:val="32"/>
          <w:szCs w:val="16"/>
        </w:rPr>
        <w:t xml:space="preserve"> </w:t>
      </w:r>
      <w:r w:rsidR="00394AD4" w:rsidRPr="00394AD4">
        <w:rPr>
          <w:rFonts w:cs="Tahoma"/>
          <w:bCs/>
          <w:iCs/>
          <w:kern w:val="32"/>
          <w:szCs w:val="16"/>
          <w:shd w:val="clear" w:color="auto" w:fill="D9D9D9" w:themeFill="background1" w:themeFillShade="D9"/>
        </w:rPr>
        <w:t xml:space="preserve">[Netaikoma.] Arba jeigu taikoma: </w:t>
      </w:r>
      <w:r w:rsidR="003B0588" w:rsidRPr="003E76D9">
        <w:rPr>
          <w:rFonts w:cs="Tahoma"/>
          <w:bCs/>
          <w:iCs/>
          <w:kern w:val="32"/>
          <w:szCs w:val="16"/>
          <w:highlight w:val="lightGray"/>
        </w:rPr>
        <w:t>[T</w:t>
      </w:r>
      <w:r w:rsidR="003B0588" w:rsidRPr="003E76D9">
        <w:rPr>
          <w:highlight w:val="lightGray"/>
        </w:rPr>
        <w:t xml:space="preserve">iekėjas turi parengti ir suderinti </w:t>
      </w:r>
      <w:r w:rsidR="00577CDB" w:rsidRPr="003E76D9">
        <w:rPr>
          <w:highlight w:val="lightGray"/>
        </w:rPr>
        <w:t>techninę</w:t>
      </w:r>
      <w:r w:rsidR="003B0588" w:rsidRPr="003E76D9">
        <w:rPr>
          <w:highlight w:val="lightGray"/>
        </w:rPr>
        <w:t xml:space="preserve"> užduotį bei paraiškas prisijungimo ir specialiosioms sąlygoms gauti ne ilgiau kaip per</w:t>
      </w:r>
      <w:r w:rsidR="003B0588" w:rsidRPr="003E76D9">
        <w:t xml:space="preserve"> </w:t>
      </w:r>
      <w:r w:rsidR="003B0588" w:rsidRPr="003E76D9">
        <w:rPr>
          <w:highlight w:val="lightGray"/>
        </w:rPr>
        <w:t>[...] Užsakovo nurodytą terminą]</w:t>
      </w:r>
      <w:r w:rsidR="003B0588" w:rsidRPr="003E76D9">
        <w:t>;</w:t>
      </w:r>
    </w:p>
    <w:p w14:paraId="17DEF6E8" w14:textId="1FF99FED" w:rsidR="00025385" w:rsidRPr="003E76D9" w:rsidRDefault="00025385" w:rsidP="006D0B12">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Techninio projekto užsakymo atveju</w:t>
      </w:r>
      <w:r w:rsidR="00C31B6E" w:rsidRPr="003E76D9">
        <w:rPr>
          <w:rFonts w:cs="Tahoma"/>
          <w:bCs/>
          <w:iCs/>
          <w:kern w:val="32"/>
          <w:szCs w:val="16"/>
        </w:rPr>
        <w:t xml:space="preserve"> (kai projektavimas vykdomas dviem etapais)</w:t>
      </w:r>
      <w:r w:rsidRPr="003E76D9">
        <w:rPr>
          <w:rFonts w:cs="Tahoma"/>
          <w:bCs/>
          <w:iCs/>
          <w:kern w:val="32"/>
          <w:szCs w:val="16"/>
        </w:rPr>
        <w:t>:</w:t>
      </w:r>
      <w:r w:rsidR="003F77EF" w:rsidRPr="003E76D9">
        <w:rPr>
          <w:rFonts w:cs="Tahoma"/>
          <w:bCs/>
          <w:iCs/>
          <w:kern w:val="32"/>
          <w:szCs w:val="16"/>
        </w:rPr>
        <w:t xml:space="preserve"> </w:t>
      </w:r>
      <w:r w:rsidR="00394AD4" w:rsidRPr="00394AD4">
        <w:rPr>
          <w:rFonts w:cs="Tahoma"/>
          <w:bCs/>
          <w:iCs/>
          <w:kern w:val="32"/>
          <w:szCs w:val="16"/>
          <w:shd w:val="clear" w:color="auto" w:fill="D9D9D9" w:themeFill="background1" w:themeFillShade="D9"/>
        </w:rPr>
        <w:t xml:space="preserve">[Netaikoma.] Arba jeigu taikoma: </w:t>
      </w:r>
      <w:r w:rsidR="003F77EF" w:rsidRPr="003E76D9">
        <w:rPr>
          <w:rFonts w:cs="Tahoma"/>
          <w:bCs/>
          <w:iCs/>
          <w:kern w:val="32"/>
          <w:szCs w:val="16"/>
          <w:highlight w:val="lightGray"/>
        </w:rPr>
        <w:t>[T</w:t>
      </w:r>
      <w:r w:rsidR="003F77EF" w:rsidRPr="003E76D9">
        <w:rPr>
          <w:highlight w:val="lightGray"/>
        </w:rPr>
        <w:t>iekėjas turi parengti ir suderinti Techninį projektą ne ilgiau kaip per</w:t>
      </w:r>
      <w:r w:rsidR="003F77EF" w:rsidRPr="003E76D9">
        <w:t xml:space="preserve"> </w:t>
      </w:r>
      <w:r w:rsidR="003F77EF" w:rsidRPr="003E76D9">
        <w:rPr>
          <w:highlight w:val="lightGray"/>
        </w:rPr>
        <w:t>[...] Užsakovo nurodytą terminą]</w:t>
      </w:r>
      <w:r w:rsidR="003F77EF" w:rsidRPr="003E76D9">
        <w:t>;</w:t>
      </w:r>
    </w:p>
    <w:p w14:paraId="5FB2D767" w14:textId="4679098F" w:rsidR="00BA3AA4" w:rsidRPr="003E76D9" w:rsidRDefault="00BA3AA4" w:rsidP="00806B4B">
      <w:pPr>
        <w:numPr>
          <w:ilvl w:val="1"/>
          <w:numId w:val="32"/>
        </w:numPr>
        <w:tabs>
          <w:tab w:val="left" w:pos="426"/>
          <w:tab w:val="left" w:pos="1260"/>
        </w:tabs>
        <w:ind w:left="0" w:firstLine="720"/>
        <w:outlineLvl w:val="0"/>
        <w:rPr>
          <w:rFonts w:cs="Tahoma"/>
          <w:bCs/>
          <w:iCs/>
          <w:kern w:val="32"/>
          <w:szCs w:val="16"/>
        </w:rPr>
      </w:pPr>
      <w:r w:rsidRPr="003E76D9">
        <w:rPr>
          <w:rFonts w:cs="Tahoma"/>
          <w:bCs/>
          <w:iCs/>
          <w:kern w:val="32"/>
          <w:szCs w:val="16"/>
        </w:rPr>
        <w:t>Darbo projekto užsakymo atveju</w:t>
      </w:r>
      <w:r w:rsidR="00C31B6E" w:rsidRPr="003E76D9">
        <w:rPr>
          <w:rFonts w:cs="Tahoma"/>
          <w:bCs/>
          <w:iCs/>
          <w:kern w:val="32"/>
          <w:szCs w:val="16"/>
        </w:rPr>
        <w:t xml:space="preserve"> (kai projektavimas vykdomas dviem etapais)</w:t>
      </w:r>
      <w:r w:rsidRPr="003E76D9">
        <w:rPr>
          <w:rFonts w:cs="Tahoma"/>
          <w:bCs/>
          <w:iCs/>
          <w:kern w:val="32"/>
          <w:szCs w:val="16"/>
        </w:rPr>
        <w:t>:</w:t>
      </w:r>
      <w:r w:rsidR="003F77EF" w:rsidRPr="003E76D9">
        <w:rPr>
          <w:rFonts w:cs="Tahoma"/>
          <w:bCs/>
          <w:iCs/>
          <w:kern w:val="32"/>
          <w:szCs w:val="16"/>
        </w:rPr>
        <w:t xml:space="preserve"> </w:t>
      </w:r>
      <w:r w:rsidR="00394AD4" w:rsidRPr="00394AD4">
        <w:rPr>
          <w:rFonts w:cs="Tahoma"/>
          <w:bCs/>
          <w:iCs/>
          <w:kern w:val="32"/>
          <w:szCs w:val="16"/>
          <w:shd w:val="clear" w:color="auto" w:fill="D9D9D9" w:themeFill="background1" w:themeFillShade="D9"/>
        </w:rPr>
        <w:t xml:space="preserve">[Netaikoma.] Arba jeigu taikoma: </w:t>
      </w:r>
      <w:r w:rsidR="003F77EF" w:rsidRPr="00A86A70">
        <w:rPr>
          <w:rFonts w:cs="Tahoma"/>
          <w:bCs/>
          <w:iCs/>
          <w:kern w:val="32"/>
          <w:szCs w:val="16"/>
          <w:shd w:val="clear" w:color="auto" w:fill="D9D9D9" w:themeFill="background1" w:themeFillShade="D9"/>
        </w:rPr>
        <w:t>[Tiekėjas turi parengti ir suderinti darbo projektą ne ilgiau kaip per [...] Užsakovo nurodytą terminą]</w:t>
      </w:r>
      <w:r w:rsidR="003F77EF" w:rsidRPr="003E76D9">
        <w:rPr>
          <w:rFonts w:cs="Tahoma"/>
          <w:bCs/>
          <w:iCs/>
          <w:kern w:val="32"/>
          <w:szCs w:val="16"/>
        </w:rPr>
        <w:t>;</w:t>
      </w:r>
    </w:p>
    <w:p w14:paraId="6AFE824D" w14:textId="2C709136" w:rsidR="00C31B6E" w:rsidRPr="003E76D9" w:rsidRDefault="00C31B6E" w:rsidP="006D0B12">
      <w:pPr>
        <w:numPr>
          <w:ilvl w:val="1"/>
          <w:numId w:val="32"/>
        </w:numPr>
        <w:tabs>
          <w:tab w:val="left" w:pos="426"/>
        </w:tabs>
        <w:ind w:left="0" w:firstLine="720"/>
        <w:outlineLvl w:val="0"/>
        <w:rPr>
          <w:rFonts w:cs="Arial"/>
          <w:bCs/>
          <w:iCs/>
          <w:szCs w:val="28"/>
        </w:rPr>
      </w:pPr>
      <w:r w:rsidRPr="003E76D9">
        <w:rPr>
          <w:rFonts w:cs="Arial"/>
          <w:bCs/>
          <w:iCs/>
          <w:szCs w:val="28"/>
        </w:rPr>
        <w:t>Techninio darbo projekto užsakymo atveju (kai projektavimas vykdomas vienu etap</w:t>
      </w:r>
      <w:r w:rsidR="00034AE5" w:rsidRPr="003E76D9">
        <w:rPr>
          <w:rFonts w:cs="Arial"/>
          <w:bCs/>
          <w:iCs/>
          <w:szCs w:val="28"/>
        </w:rPr>
        <w:t>u</w:t>
      </w:r>
      <w:r w:rsidRPr="003E76D9">
        <w:rPr>
          <w:rFonts w:cs="Arial"/>
          <w:bCs/>
          <w:iCs/>
          <w:szCs w:val="28"/>
        </w:rPr>
        <w:t>):</w:t>
      </w:r>
      <w:r w:rsidR="003F77EF" w:rsidRPr="003E76D9">
        <w:rPr>
          <w:rFonts w:cs="Arial"/>
          <w:bCs/>
          <w:iCs/>
          <w:szCs w:val="28"/>
        </w:rPr>
        <w:t xml:space="preserve"> </w:t>
      </w:r>
      <w:r w:rsidR="00394AD4" w:rsidRPr="00394AD4">
        <w:rPr>
          <w:rFonts w:cs="Tahoma"/>
          <w:bCs/>
          <w:iCs/>
          <w:kern w:val="32"/>
          <w:szCs w:val="16"/>
          <w:shd w:val="clear" w:color="auto" w:fill="D9D9D9" w:themeFill="background1" w:themeFillShade="D9"/>
        </w:rPr>
        <w:t xml:space="preserve">[Netaikoma.] Arba jeigu taikoma: </w:t>
      </w:r>
      <w:r w:rsidR="003F77EF" w:rsidRPr="003E76D9">
        <w:rPr>
          <w:rFonts w:cs="Tahoma"/>
          <w:bCs/>
          <w:iCs/>
          <w:kern w:val="32"/>
          <w:szCs w:val="16"/>
          <w:highlight w:val="lightGray"/>
        </w:rPr>
        <w:t>[T</w:t>
      </w:r>
      <w:r w:rsidR="003F77EF" w:rsidRPr="003E76D9">
        <w:rPr>
          <w:highlight w:val="lightGray"/>
        </w:rPr>
        <w:t>iekėjas turi parengti ir suderinti Techninį darbo projektą ne ilgiau kaip per</w:t>
      </w:r>
      <w:r w:rsidR="003F77EF" w:rsidRPr="003E76D9">
        <w:t xml:space="preserve"> </w:t>
      </w:r>
      <w:r w:rsidR="003F77EF" w:rsidRPr="003E76D9">
        <w:rPr>
          <w:highlight w:val="lightGray"/>
        </w:rPr>
        <w:t>[...] Užsakovo nurodytą terminą]</w:t>
      </w:r>
      <w:r w:rsidR="003F77EF" w:rsidRPr="003E76D9">
        <w:t>;</w:t>
      </w:r>
    </w:p>
    <w:p w14:paraId="40D9B5CA" w14:textId="757F8B6C" w:rsidR="00025385" w:rsidRPr="003E76D9" w:rsidRDefault="00025385" w:rsidP="00CF1CAE">
      <w:pPr>
        <w:numPr>
          <w:ilvl w:val="1"/>
          <w:numId w:val="32"/>
        </w:numPr>
        <w:tabs>
          <w:tab w:val="left" w:pos="426"/>
        </w:tabs>
        <w:ind w:left="0" w:firstLine="720"/>
        <w:outlineLvl w:val="0"/>
      </w:pPr>
      <w:r w:rsidRPr="003E76D9">
        <w:rPr>
          <w:rFonts w:cs="Arial"/>
          <w:szCs w:val="28"/>
        </w:rPr>
        <w:t>Statinio projekto vykdymo priežiūros užsakymo atveju:</w:t>
      </w:r>
      <w:r w:rsidR="003F77EF" w:rsidRPr="003E76D9">
        <w:rPr>
          <w:rFonts w:cs="Arial"/>
          <w:szCs w:val="28"/>
        </w:rPr>
        <w:t xml:space="preserve"> </w:t>
      </w:r>
      <w:r w:rsidR="00394AD4" w:rsidRPr="00394AD4">
        <w:rPr>
          <w:rFonts w:cs="Tahoma"/>
          <w:bCs/>
          <w:iCs/>
          <w:kern w:val="32"/>
          <w:szCs w:val="16"/>
          <w:shd w:val="clear" w:color="auto" w:fill="D9D9D9" w:themeFill="background1" w:themeFillShade="D9"/>
        </w:rPr>
        <w:t xml:space="preserve">[Netaikoma.] Arba jeigu taikoma: </w:t>
      </w:r>
      <w:r w:rsidR="003F77EF" w:rsidRPr="003E76D9">
        <w:rPr>
          <w:rFonts w:cs="Tahoma"/>
          <w:bCs/>
          <w:iCs/>
          <w:kern w:val="32"/>
          <w:szCs w:val="16"/>
          <w:highlight w:val="lightGray"/>
        </w:rPr>
        <w:t>[T</w:t>
      </w:r>
      <w:r w:rsidR="003F77EF" w:rsidRPr="003E76D9">
        <w:rPr>
          <w:highlight w:val="lightGray"/>
        </w:rPr>
        <w:t xml:space="preserve">iekėjas turi </w:t>
      </w:r>
      <w:r w:rsidR="003F4E25" w:rsidRPr="003E76D9">
        <w:rPr>
          <w:highlight w:val="lightGray"/>
        </w:rPr>
        <w:t xml:space="preserve">teikti </w:t>
      </w:r>
      <w:r w:rsidR="003F77EF" w:rsidRPr="003E76D9">
        <w:rPr>
          <w:highlight w:val="lightGray"/>
        </w:rPr>
        <w:t>s</w:t>
      </w:r>
      <w:r w:rsidRPr="003E76D9">
        <w:rPr>
          <w:highlight w:val="lightGray"/>
        </w:rPr>
        <w:t>tatinio projekto vykdymo priežiūr</w:t>
      </w:r>
      <w:r w:rsidR="003F4E25" w:rsidRPr="003E76D9">
        <w:rPr>
          <w:highlight w:val="lightGray"/>
        </w:rPr>
        <w:t>os paslaugas per</w:t>
      </w:r>
      <w:r w:rsidRPr="003E76D9">
        <w:rPr>
          <w:highlight w:val="lightGray"/>
        </w:rPr>
        <w:t xml:space="preserve"> vis</w:t>
      </w:r>
      <w:r w:rsidR="003F4E25" w:rsidRPr="003E76D9">
        <w:rPr>
          <w:highlight w:val="lightGray"/>
        </w:rPr>
        <w:t>ą</w:t>
      </w:r>
      <w:r w:rsidRPr="003E76D9">
        <w:rPr>
          <w:highlight w:val="lightGray"/>
        </w:rPr>
        <w:t xml:space="preserve"> statybos darbų vykdymo </w:t>
      </w:r>
      <w:r w:rsidR="003F4E25" w:rsidRPr="003E76D9">
        <w:rPr>
          <w:highlight w:val="lightGray"/>
        </w:rPr>
        <w:t>laikotarpį</w:t>
      </w:r>
      <w:r w:rsidRPr="003E76D9">
        <w:rPr>
          <w:highlight w:val="lightGray"/>
        </w:rPr>
        <w:t>.</w:t>
      </w:r>
      <w:r w:rsidRPr="003E76D9">
        <w:t xml:space="preserve">] </w:t>
      </w:r>
    </w:p>
    <w:p w14:paraId="7B1FDCEC" w14:textId="39D5327A" w:rsidR="00936390" w:rsidRPr="003E76D9" w:rsidRDefault="00936390" w:rsidP="002F2560">
      <w:pPr>
        <w:widowControl w:val="0"/>
        <w:numPr>
          <w:ilvl w:val="0"/>
          <w:numId w:val="32"/>
        </w:numPr>
        <w:tabs>
          <w:tab w:val="left" w:pos="284"/>
          <w:tab w:val="left" w:pos="1080"/>
        </w:tabs>
        <w:ind w:left="0" w:firstLine="720"/>
      </w:pPr>
      <w:r w:rsidRPr="003E76D9">
        <w:t xml:space="preserve">Paslaugos pradedamos teikti nuo šios </w:t>
      </w:r>
      <w:r w:rsidR="006E1B05" w:rsidRPr="003E76D9">
        <w:t xml:space="preserve">Pirkimo </w:t>
      </w:r>
      <w:r w:rsidRPr="003E76D9">
        <w:t>sutarties įsigaliojimo dienos</w:t>
      </w:r>
      <w:r w:rsidR="005F57BF" w:rsidRPr="003E76D9">
        <w:t xml:space="preserve"> </w:t>
      </w:r>
      <w:r w:rsidR="00D50058" w:rsidRPr="003E76D9">
        <w:t>iki visiško sutartinių įsipareigojimų įvykdymo</w:t>
      </w:r>
      <w:r w:rsidR="00BF005D" w:rsidRPr="003E76D9">
        <w:t>, bet ne ilgiau kaip 36 mėn</w:t>
      </w:r>
      <w:r w:rsidR="00DD24DD" w:rsidRPr="003E76D9">
        <w:t>.</w:t>
      </w:r>
      <w:r w:rsidR="005E4AF5">
        <w:t xml:space="preserve">, </w:t>
      </w:r>
      <w:r w:rsidR="005E4AF5" w:rsidRPr="005E4AF5">
        <w:t>išskyrus Viešųjų pirkimų įstatyto 86 straipsnio 5 dalies 7 punkte nurodytus atvejus.</w:t>
      </w:r>
    </w:p>
    <w:p w14:paraId="106B4213" w14:textId="4EBEA13F" w:rsidR="001B738E" w:rsidRPr="003E76D9" w:rsidRDefault="00C72DC7" w:rsidP="00957ED6">
      <w:pPr>
        <w:widowControl w:val="0"/>
        <w:numPr>
          <w:ilvl w:val="0"/>
          <w:numId w:val="32"/>
        </w:numPr>
        <w:tabs>
          <w:tab w:val="left" w:pos="284"/>
          <w:tab w:val="left" w:pos="1080"/>
        </w:tabs>
        <w:ind w:left="0" w:firstLine="720"/>
      </w:pPr>
      <w:r w:rsidRPr="003E76D9">
        <w:t>Paslaugų teikimo terminas, numatytas Pirkimo sutarties 3 p</w:t>
      </w:r>
      <w:r w:rsidR="009234CC" w:rsidRPr="003E76D9">
        <w:t>unkte</w:t>
      </w:r>
      <w:r w:rsidRPr="003E76D9">
        <w:t xml:space="preserve">, raštišku Šalių susitarimu gali būti </w:t>
      </w:r>
      <w:r w:rsidR="007C070D" w:rsidRPr="003E76D9">
        <w:t>pratęsiamas</w:t>
      </w:r>
      <w:r w:rsidRPr="003E76D9">
        <w:t xml:space="preserve"> </w:t>
      </w:r>
      <w:r w:rsidR="002E65C9" w:rsidRPr="002E65C9">
        <w:t>esant ne nuo Tiekėjo priklausančioms aplinkybėms, dėl kurių negalėjo būti teikiamos Paslaugos, Paslaugų teikimo terminui, kuris buvo likęs iki ne nuo Tiekėjo priklausančių aplinkybių atsiradimo</w:t>
      </w:r>
      <w:r w:rsidR="00A54137" w:rsidRPr="00A54137">
        <w:t>,</w:t>
      </w:r>
      <w:r w:rsidR="00F277A2" w:rsidRPr="003E76D9">
        <w:t xml:space="preserve"> atitinkamai </w:t>
      </w:r>
      <w:r w:rsidR="00F21576" w:rsidRPr="003E76D9">
        <w:t xml:space="preserve">raštišku Šalių susitarimu </w:t>
      </w:r>
      <w:r w:rsidR="00F277A2" w:rsidRPr="003E76D9">
        <w:t xml:space="preserve">koreguojant Paslaugų teikimo ir apmokėjimo grafiką (Pirkimo sutarties priedas Nr. </w:t>
      </w:r>
      <w:r w:rsidR="005F339C" w:rsidRPr="003E76D9">
        <w:t>3</w:t>
      </w:r>
      <w:r w:rsidR="00F277A2" w:rsidRPr="003E76D9">
        <w:t>)</w:t>
      </w:r>
      <w:r w:rsidR="00D94183" w:rsidRPr="003E76D9">
        <w:t>.</w:t>
      </w:r>
      <w:r w:rsidRPr="003E76D9">
        <w:t xml:space="preserve"> Šis Paslaugų teikimo terminas gali būti </w:t>
      </w:r>
      <w:r w:rsidR="007C070D" w:rsidRPr="003E76D9">
        <w:t>pratęsiamas</w:t>
      </w:r>
      <w:r w:rsidRPr="003E76D9">
        <w:t xml:space="preserve"> esant bent vienam iš nurodytų atvejų:</w:t>
      </w:r>
      <w:r w:rsidR="00ED26BC" w:rsidRPr="003E76D9">
        <w:t xml:space="preserve"> </w:t>
      </w:r>
      <w:r w:rsidR="00936390" w:rsidRPr="003E76D9">
        <w:t>kai nėra galimybės Paslaugas teikti dėl U</w:t>
      </w:r>
      <w:r w:rsidR="00342EBA" w:rsidRPr="003E76D9">
        <w:t>žsakovo</w:t>
      </w:r>
      <w:r w:rsidR="00936390" w:rsidRPr="003E76D9">
        <w:t xml:space="preserve"> kaltės</w:t>
      </w:r>
      <w:r w:rsidR="00D026E9" w:rsidRPr="003E76D9">
        <w:t xml:space="preserve"> (Pirkimo sutarties </w:t>
      </w:r>
      <w:r w:rsidR="00124534" w:rsidRPr="003E76D9">
        <w:t>1</w:t>
      </w:r>
      <w:r w:rsidR="00185C97" w:rsidRPr="003E76D9">
        <w:t>3</w:t>
      </w:r>
      <w:r w:rsidR="00124534" w:rsidRPr="003E76D9">
        <w:t>.2</w:t>
      </w:r>
      <w:r w:rsidR="00134D21" w:rsidRPr="003E76D9">
        <w:t xml:space="preserve"> punktas</w:t>
      </w:r>
      <w:r w:rsidR="003F1416" w:rsidRPr="003E76D9">
        <w:t>, kai turi būti pateikiami reikalingi dokumentai</w:t>
      </w:r>
      <w:r w:rsidR="00D026E9" w:rsidRPr="003E76D9">
        <w:t>)</w:t>
      </w:r>
      <w:r w:rsidR="00936390" w:rsidRPr="003E76D9">
        <w:t xml:space="preserve"> arba dėl valstybės ar savivaldybės institucijų </w:t>
      </w:r>
      <w:r w:rsidR="00F92650" w:rsidRPr="003E76D9">
        <w:t>kaltės</w:t>
      </w:r>
      <w:r w:rsidR="009234CC" w:rsidRPr="003E76D9">
        <w:t>.</w:t>
      </w:r>
      <w:r w:rsidR="00185C97" w:rsidRPr="003E76D9">
        <w:t xml:space="preserve"> </w:t>
      </w:r>
      <w:r w:rsidR="00F56F3E" w:rsidRPr="003E76D9">
        <w:t>Statybą leidžiančio dokumento gavimo trukmė ir atitinkamo projekto ekspertizės atlikimo trukmė į Paslaugų trukmę neįskaičiuojamos.</w:t>
      </w:r>
    </w:p>
    <w:p w14:paraId="7DD27B96" w14:textId="77777777" w:rsidR="00936390" w:rsidRPr="003E76D9" w:rsidRDefault="00936390" w:rsidP="00612845">
      <w:pPr>
        <w:pStyle w:val="Antrat2"/>
      </w:pPr>
    </w:p>
    <w:p w14:paraId="0EDC1B89" w14:textId="77777777" w:rsidR="00936390" w:rsidRPr="003E76D9" w:rsidRDefault="00936390" w:rsidP="00936390">
      <w:pPr>
        <w:numPr>
          <w:ilvl w:val="0"/>
          <w:numId w:val="34"/>
        </w:numPr>
        <w:tabs>
          <w:tab w:val="left" w:pos="426"/>
        </w:tabs>
        <w:jc w:val="center"/>
        <w:outlineLvl w:val="0"/>
        <w:rPr>
          <w:rFonts w:cs="Tahoma"/>
          <w:b/>
          <w:bCs/>
          <w:kern w:val="32"/>
          <w:szCs w:val="16"/>
        </w:rPr>
      </w:pPr>
      <w:r w:rsidRPr="003E76D9">
        <w:rPr>
          <w:b/>
        </w:rPr>
        <w:t xml:space="preserve">KAINA </w:t>
      </w:r>
    </w:p>
    <w:p w14:paraId="2D191BEE" w14:textId="77777777" w:rsidR="002F2560" w:rsidRPr="003E76D9" w:rsidRDefault="002F2560" w:rsidP="002F2560">
      <w:pPr>
        <w:tabs>
          <w:tab w:val="left" w:pos="426"/>
        </w:tabs>
        <w:ind w:left="720"/>
        <w:outlineLvl w:val="0"/>
        <w:rPr>
          <w:rFonts w:cs="Tahoma"/>
          <w:b/>
          <w:bCs/>
          <w:kern w:val="32"/>
          <w:szCs w:val="16"/>
        </w:rPr>
      </w:pPr>
    </w:p>
    <w:p w14:paraId="3751460A" w14:textId="77777777" w:rsidR="00936390" w:rsidRPr="003E76D9" w:rsidRDefault="0072169A" w:rsidP="002F2560">
      <w:pPr>
        <w:widowControl w:val="0"/>
        <w:numPr>
          <w:ilvl w:val="0"/>
          <w:numId w:val="32"/>
        </w:numPr>
        <w:tabs>
          <w:tab w:val="left" w:pos="284"/>
          <w:tab w:val="left" w:pos="1080"/>
        </w:tabs>
        <w:ind w:left="0" w:firstLine="720"/>
      </w:pPr>
      <w:r w:rsidRPr="003E76D9">
        <w:t>Pirkimo sutartis yra fiksuotos kainos su peržiūra sutartis, kurios kaina užsakytoms Paslaugoms yra nurodyta Pirkimo sutarties priede Nr. </w:t>
      </w:r>
      <w:r w:rsidR="0068600F" w:rsidRPr="003E76D9">
        <w:t>2</w:t>
      </w:r>
      <w:r w:rsidRPr="003E76D9">
        <w:t>.</w:t>
      </w:r>
    </w:p>
    <w:p w14:paraId="43F8B989" w14:textId="77777777" w:rsidR="00936390" w:rsidRPr="003E76D9" w:rsidRDefault="0072169A" w:rsidP="002F2560">
      <w:pPr>
        <w:widowControl w:val="0"/>
        <w:numPr>
          <w:ilvl w:val="0"/>
          <w:numId w:val="32"/>
        </w:numPr>
        <w:tabs>
          <w:tab w:val="left" w:pos="284"/>
          <w:tab w:val="left" w:pos="1080"/>
        </w:tabs>
        <w:ind w:left="0" w:firstLine="720"/>
      </w:pPr>
      <w:r w:rsidRPr="003E76D9">
        <w:t>Į Pirkimo sutarties kainą yra įskaičiuotos visos su Paslaugų teikimu susijusios išlaidos</w:t>
      </w:r>
      <w:r w:rsidR="004B4340" w:rsidRPr="003E76D9">
        <w:t>,</w:t>
      </w:r>
      <w:r w:rsidRPr="003E76D9">
        <w:t xml:space="preserve"> mokesčiai</w:t>
      </w:r>
      <w:r w:rsidR="004B4340" w:rsidRPr="003E76D9">
        <w:t xml:space="preserve"> ir rinkliavos</w:t>
      </w:r>
      <w:r w:rsidRPr="003E76D9">
        <w:t>, įskaitant bet neapsiribojant:</w:t>
      </w:r>
    </w:p>
    <w:p w14:paraId="37F296AF" w14:textId="77777777" w:rsidR="00936390" w:rsidRPr="003E76D9" w:rsidRDefault="00936390" w:rsidP="002F2560">
      <w:pPr>
        <w:numPr>
          <w:ilvl w:val="1"/>
          <w:numId w:val="32"/>
        </w:numPr>
        <w:tabs>
          <w:tab w:val="left" w:pos="426"/>
          <w:tab w:val="left" w:pos="1260"/>
        </w:tabs>
        <w:ind w:left="0" w:firstLine="720"/>
        <w:outlineLvl w:val="0"/>
        <w:rPr>
          <w:rFonts w:cs="Arial"/>
          <w:bCs/>
          <w:iCs/>
          <w:szCs w:val="28"/>
        </w:rPr>
      </w:pPr>
      <w:r w:rsidRPr="003E76D9">
        <w:rPr>
          <w:rFonts w:cs="Arial"/>
          <w:bCs/>
          <w:iCs/>
          <w:szCs w:val="28"/>
        </w:rPr>
        <w:t>visomis su dokumentų, kurių pagal šios sutarties sąlygas gali reikalauti Užsakovas, rengimu ir pateikimu susijusiomis išlaidomis;</w:t>
      </w:r>
    </w:p>
    <w:p w14:paraId="708B9036" w14:textId="77777777" w:rsidR="00936390" w:rsidRPr="003E76D9" w:rsidRDefault="00936390" w:rsidP="002F2560">
      <w:pPr>
        <w:numPr>
          <w:ilvl w:val="1"/>
          <w:numId w:val="32"/>
        </w:numPr>
        <w:tabs>
          <w:tab w:val="left" w:pos="426"/>
          <w:tab w:val="left" w:pos="1260"/>
        </w:tabs>
        <w:ind w:left="0" w:firstLine="720"/>
        <w:outlineLvl w:val="0"/>
        <w:rPr>
          <w:rFonts w:cs="Arial"/>
          <w:bCs/>
          <w:iCs/>
          <w:szCs w:val="28"/>
        </w:rPr>
      </w:pPr>
      <w:r w:rsidRPr="003E76D9">
        <w:rPr>
          <w:rFonts w:cs="Arial"/>
          <w:bCs/>
          <w:iCs/>
          <w:szCs w:val="28"/>
        </w:rPr>
        <w:t xml:space="preserve">aprūpinimo įrankiais, reikalingais paslaugoms atlikti, </w:t>
      </w:r>
      <w:r w:rsidR="00DA0461" w:rsidRPr="003E76D9">
        <w:rPr>
          <w:rFonts w:cs="Arial"/>
          <w:bCs/>
          <w:iCs/>
          <w:szCs w:val="28"/>
        </w:rPr>
        <w:t xml:space="preserve">transporto, komandiruotės ir kt. </w:t>
      </w:r>
      <w:r w:rsidRPr="003E76D9">
        <w:rPr>
          <w:rFonts w:cs="Arial"/>
          <w:bCs/>
          <w:iCs/>
          <w:szCs w:val="28"/>
        </w:rPr>
        <w:t>išlaidomis</w:t>
      </w:r>
      <w:r w:rsidR="002F2560" w:rsidRPr="003E76D9">
        <w:rPr>
          <w:rFonts w:cs="Arial"/>
          <w:bCs/>
          <w:iCs/>
          <w:szCs w:val="28"/>
        </w:rPr>
        <w:t>;</w:t>
      </w:r>
    </w:p>
    <w:p w14:paraId="35286340" w14:textId="77777777" w:rsidR="002F2560" w:rsidRPr="003E76D9" w:rsidRDefault="00132473" w:rsidP="002F2560">
      <w:pPr>
        <w:numPr>
          <w:ilvl w:val="1"/>
          <w:numId w:val="32"/>
        </w:numPr>
        <w:tabs>
          <w:tab w:val="left" w:pos="426"/>
          <w:tab w:val="left" w:pos="1260"/>
        </w:tabs>
        <w:ind w:left="0" w:firstLine="720"/>
        <w:outlineLvl w:val="0"/>
        <w:rPr>
          <w:rFonts w:cs="Arial"/>
          <w:bCs/>
          <w:iCs/>
          <w:szCs w:val="28"/>
        </w:rPr>
      </w:pPr>
      <w:r w:rsidRPr="003E76D9">
        <w:rPr>
          <w:rFonts w:cs="Arial"/>
          <w:bCs/>
          <w:iCs/>
          <w:szCs w:val="28"/>
        </w:rPr>
        <w:t xml:space="preserve">pagal techninės </w:t>
      </w:r>
      <w:r w:rsidR="00CC5C52" w:rsidRPr="003E76D9">
        <w:rPr>
          <w:rFonts w:cs="Arial"/>
          <w:bCs/>
          <w:iCs/>
          <w:szCs w:val="28"/>
        </w:rPr>
        <w:t xml:space="preserve">užduoties ar projektavimą reglamentuojančių teisės aktų reikalavimus </w:t>
      </w:r>
      <w:r w:rsidR="000D5D76" w:rsidRPr="003E76D9">
        <w:rPr>
          <w:rFonts w:cs="Arial"/>
          <w:bCs/>
          <w:iCs/>
          <w:szCs w:val="28"/>
        </w:rPr>
        <w:t xml:space="preserve">būtinų </w:t>
      </w:r>
      <w:r w:rsidR="001C496E" w:rsidRPr="003E76D9">
        <w:t>atlikti statybinių tyrimų (statinio statybos sklypo geodezinių, geologinių, hidrogeologinių, aplinkos taršos ir kitų tyrimų duomenimis, o rekonstruojant, išplečiant ar pakeičiant statinio (jo patalpų) paskirtį, taip pat paties statinio ir gretimų statinių, kuriems gali turėti įtakos numatomi statybos darbai, tyrimo duomenimis) išlaidomis</w:t>
      </w:r>
      <w:r w:rsidR="002F2560" w:rsidRPr="003E76D9">
        <w:rPr>
          <w:rFonts w:cs="Arial"/>
          <w:bCs/>
          <w:iCs/>
          <w:szCs w:val="28"/>
        </w:rPr>
        <w:t>.</w:t>
      </w:r>
    </w:p>
    <w:p w14:paraId="69745CFF" w14:textId="338CA166" w:rsidR="00936390" w:rsidRPr="003E76D9" w:rsidRDefault="006E1B05" w:rsidP="002F2560">
      <w:pPr>
        <w:widowControl w:val="0"/>
        <w:numPr>
          <w:ilvl w:val="0"/>
          <w:numId w:val="32"/>
        </w:numPr>
        <w:tabs>
          <w:tab w:val="left" w:pos="284"/>
          <w:tab w:val="left" w:pos="1080"/>
        </w:tabs>
        <w:ind w:left="0" w:firstLine="720"/>
      </w:pPr>
      <w:r w:rsidRPr="003E76D9">
        <w:t xml:space="preserve">Pirkimo </w:t>
      </w:r>
      <w:r w:rsidR="00381E2A" w:rsidRPr="003E76D9">
        <w:t xml:space="preserve">sutarties kaina </w:t>
      </w:r>
      <w:r w:rsidR="00936390" w:rsidRPr="003E76D9">
        <w:t>gali būti keičiama pasikeitus pridėtinės vertės mokesčio (toliau ‒ PVM) tarifui. Kainos perskaičiavimas įforminamas Sutarties šalių pasirašomu dvišaliu susitarimu, kuriame užfiksuojama perskaičiuota kaina, ir kuris tampa neatskiriama šios Sutarties dalimi.</w:t>
      </w:r>
      <w:r w:rsidR="007E5C94" w:rsidRPr="003E76D9">
        <w:t xml:space="preserve"> Pakeitus </w:t>
      </w:r>
      <w:r w:rsidRPr="003E76D9">
        <w:t xml:space="preserve">Pirkimo </w:t>
      </w:r>
      <w:r w:rsidR="007E5C94" w:rsidRPr="003E76D9">
        <w:t>sutarties kainą atitinkamai pakeičiama ir Pradinė</w:t>
      </w:r>
      <w:r w:rsidR="00D42223" w:rsidRPr="003E76D9">
        <w:t xml:space="preserve"> </w:t>
      </w:r>
      <w:r w:rsidRPr="003E76D9">
        <w:t xml:space="preserve">Pirkimo </w:t>
      </w:r>
      <w:r w:rsidR="007E5C94" w:rsidRPr="003E76D9">
        <w:t>sutarties vertė.</w:t>
      </w:r>
    </w:p>
    <w:p w14:paraId="30209F2B" w14:textId="77777777" w:rsidR="00936390" w:rsidRPr="003E76D9" w:rsidRDefault="006E1B05" w:rsidP="002F2560">
      <w:pPr>
        <w:widowControl w:val="0"/>
        <w:numPr>
          <w:ilvl w:val="0"/>
          <w:numId w:val="32"/>
        </w:numPr>
        <w:tabs>
          <w:tab w:val="left" w:pos="284"/>
          <w:tab w:val="left" w:pos="1080"/>
        </w:tabs>
        <w:ind w:left="0" w:firstLine="720"/>
      </w:pPr>
      <w:r w:rsidRPr="003E76D9">
        <w:t xml:space="preserve">Pirkimo </w:t>
      </w:r>
      <w:r w:rsidR="00381E2A" w:rsidRPr="003E76D9">
        <w:t xml:space="preserve">sutarties </w:t>
      </w:r>
      <w:r w:rsidR="00936390" w:rsidRPr="003E76D9">
        <w:t>kainos perskaičiavimas dėl kitų mokesčių pasikeitimo nebus atliekamas.</w:t>
      </w:r>
    </w:p>
    <w:p w14:paraId="6E870A1D" w14:textId="77777777" w:rsidR="00C5596D" w:rsidRPr="003E76D9" w:rsidRDefault="004E3C8A" w:rsidP="002F2560">
      <w:pPr>
        <w:widowControl w:val="0"/>
        <w:numPr>
          <w:ilvl w:val="0"/>
          <w:numId w:val="32"/>
        </w:numPr>
        <w:tabs>
          <w:tab w:val="left" w:pos="284"/>
          <w:tab w:val="left" w:pos="1080"/>
        </w:tabs>
        <w:ind w:left="0" w:firstLine="720"/>
      </w:pPr>
      <w:r w:rsidRPr="003E76D9">
        <w:t>P</w:t>
      </w:r>
      <w:r w:rsidR="004769C1" w:rsidRPr="003E76D9">
        <w:t>irkimo</w:t>
      </w:r>
      <w:r w:rsidRPr="003E76D9">
        <w:t xml:space="preserve"> sutarties vykdymo laikotarpiu (jei P</w:t>
      </w:r>
      <w:r w:rsidR="004769C1" w:rsidRPr="003E76D9">
        <w:t>irkimo</w:t>
      </w:r>
      <w:r w:rsidRPr="003E76D9">
        <w:t xml:space="preserve"> sutarties galiojimas kartu su pratęsimu yra ilgesnis nei vieneri metai), vieną kartą metuose kovo mėnesį, pradinė </w:t>
      </w:r>
      <w:r w:rsidR="008B77E0" w:rsidRPr="003E76D9">
        <w:t>P</w:t>
      </w:r>
      <w:r w:rsidR="004769C1" w:rsidRPr="003E76D9">
        <w:t>irkimo</w:t>
      </w:r>
      <w:r w:rsidRPr="003E76D9">
        <w:t xml:space="preserve"> sutarties vertė peržiūrima (didinama ar mažinama) šiais atvejais ir tokia tvarka:</w:t>
      </w:r>
    </w:p>
    <w:p w14:paraId="4D9BDE0A" w14:textId="77777777" w:rsidR="005F5179" w:rsidRPr="003E76D9" w:rsidRDefault="005F5179" w:rsidP="004E3C8A">
      <w:pPr>
        <w:numPr>
          <w:ilvl w:val="1"/>
          <w:numId w:val="32"/>
        </w:numPr>
        <w:tabs>
          <w:tab w:val="left" w:pos="426"/>
          <w:tab w:val="left" w:pos="1260"/>
        </w:tabs>
        <w:ind w:left="0" w:firstLine="720"/>
        <w:outlineLvl w:val="0"/>
        <w:rPr>
          <w:iCs/>
        </w:rPr>
      </w:pPr>
      <w:r w:rsidRPr="003E76D9">
        <w:rPr>
          <w:rFonts w:cs="Arial"/>
          <w:bCs/>
          <w:iCs/>
          <w:szCs w:val="28"/>
        </w:rPr>
        <w:t>Pradinė P</w:t>
      </w:r>
      <w:r w:rsidR="008B77E0" w:rsidRPr="003E76D9">
        <w:rPr>
          <w:rFonts w:cs="Arial"/>
          <w:bCs/>
          <w:iCs/>
          <w:szCs w:val="28"/>
        </w:rPr>
        <w:t xml:space="preserve">irkimo </w:t>
      </w:r>
      <w:r w:rsidRPr="003E76D9">
        <w:rPr>
          <w:rFonts w:cs="Arial"/>
          <w:bCs/>
          <w:iCs/>
          <w:szCs w:val="28"/>
        </w:rPr>
        <w:t>sutarties vertė</w:t>
      </w:r>
      <w:r w:rsidRPr="003E76D9">
        <w:rPr>
          <w:iCs/>
        </w:rPr>
        <w:t xml:space="preserve"> perskaičiuojama ne vėliau kaip kiekvienų metų kovo 31 d., taikant Statistikos departamento prie Lietuvos Respublikos Vyriausybės paskelbtus </w:t>
      </w:r>
      <w:r w:rsidR="00671765" w:rsidRPr="003E76D9">
        <w:rPr>
          <w:iCs/>
        </w:rPr>
        <w:t>architektūros ir inžinerijos veiklos, techninio tikrinimo ir analizės</w:t>
      </w:r>
      <w:r w:rsidRPr="003E76D9">
        <w:rPr>
          <w:iCs/>
        </w:rPr>
        <w:t xml:space="preserve"> sąnaudų kainų indeksus, jeigu nuo P</w:t>
      </w:r>
      <w:r w:rsidR="008B77E0" w:rsidRPr="003E76D9">
        <w:rPr>
          <w:iCs/>
        </w:rPr>
        <w:t>irkimo</w:t>
      </w:r>
      <w:r w:rsidRPr="003E76D9">
        <w:rPr>
          <w:iCs/>
        </w:rPr>
        <w:t xml:space="preserve"> sutarties įsigaliojimo dienos arba nuo </w:t>
      </w:r>
      <w:r w:rsidRPr="003E76D9">
        <w:rPr>
          <w:rFonts w:cs="Arial"/>
          <w:bCs/>
          <w:iCs/>
          <w:szCs w:val="28"/>
        </w:rPr>
        <w:t>pradinės P</w:t>
      </w:r>
      <w:r w:rsidR="008B77E0" w:rsidRPr="003E76D9">
        <w:rPr>
          <w:rFonts w:cs="Arial"/>
          <w:bCs/>
          <w:iCs/>
          <w:szCs w:val="28"/>
        </w:rPr>
        <w:t>irkimo</w:t>
      </w:r>
      <w:r w:rsidRPr="003E76D9">
        <w:rPr>
          <w:rFonts w:cs="Arial"/>
          <w:bCs/>
          <w:iCs/>
          <w:szCs w:val="28"/>
        </w:rPr>
        <w:t xml:space="preserve"> sutarties vertės</w:t>
      </w:r>
      <w:r w:rsidRPr="003E76D9">
        <w:rPr>
          <w:iCs/>
        </w:rPr>
        <w:t xml:space="preserve"> paskutinės peržiūros, </w:t>
      </w:r>
      <w:r w:rsidR="00B44196" w:rsidRPr="003E76D9">
        <w:rPr>
          <w:iCs/>
        </w:rPr>
        <w:t>architektūros ir inžinerijos veiklos, techninio tikrinimo ir analizės</w:t>
      </w:r>
      <w:r w:rsidRPr="003E76D9">
        <w:rPr>
          <w:iCs/>
        </w:rPr>
        <w:t xml:space="preserve"> sąnaudų kainų pokytis yra didesnis kaip 5</w:t>
      </w:r>
      <w:r w:rsidR="008B77E0" w:rsidRPr="003E76D9">
        <w:rPr>
          <w:iCs/>
        </w:rPr>
        <w:t> </w:t>
      </w:r>
      <w:r w:rsidRPr="003E76D9">
        <w:rPr>
          <w:iCs/>
        </w:rPr>
        <w:t>procentai.</w:t>
      </w:r>
    </w:p>
    <w:p w14:paraId="6FA207DC" w14:textId="77777777" w:rsidR="005F5179" w:rsidRPr="003E76D9" w:rsidRDefault="005F5179" w:rsidP="004E3C8A">
      <w:pPr>
        <w:numPr>
          <w:ilvl w:val="1"/>
          <w:numId w:val="32"/>
        </w:numPr>
        <w:tabs>
          <w:tab w:val="left" w:pos="426"/>
          <w:tab w:val="left" w:pos="1260"/>
        </w:tabs>
        <w:ind w:left="0" w:firstLine="720"/>
        <w:outlineLvl w:val="0"/>
        <w:rPr>
          <w:iCs/>
        </w:rPr>
      </w:pPr>
      <w:r w:rsidRPr="003E76D9">
        <w:rPr>
          <w:iCs/>
        </w:rPr>
        <w:t xml:space="preserve">Perskaičiavimas kiekvienų kitų metų kovo mėnesį atliekamas neatliktų </w:t>
      </w:r>
      <w:r w:rsidR="008B77E0" w:rsidRPr="003E76D9">
        <w:rPr>
          <w:iCs/>
        </w:rPr>
        <w:t>Paslaugų</w:t>
      </w:r>
      <w:r w:rsidRPr="003E76D9">
        <w:rPr>
          <w:iCs/>
        </w:rPr>
        <w:t xml:space="preserve"> kainą dauginant iš perskaičiavimo koeficiento, gauto praėjusių metų gruodžio mėnesio kainų indeksą dalijant iš paskutinio indeksavimo metu naudoto kainų indekso, t. y. iš už praėjusių metų gruodžio mėnesio kainų indekso;</w:t>
      </w:r>
    </w:p>
    <w:p w14:paraId="36148825" w14:textId="77777777" w:rsidR="005F5179" w:rsidRPr="003E76D9" w:rsidRDefault="005F5179" w:rsidP="004E3C8A">
      <w:pPr>
        <w:numPr>
          <w:ilvl w:val="1"/>
          <w:numId w:val="32"/>
        </w:numPr>
        <w:tabs>
          <w:tab w:val="left" w:pos="426"/>
          <w:tab w:val="left" w:pos="1260"/>
        </w:tabs>
        <w:ind w:left="0" w:firstLine="720"/>
        <w:outlineLvl w:val="0"/>
        <w:rPr>
          <w:iCs/>
        </w:rPr>
      </w:pPr>
      <w:r w:rsidRPr="003E76D9">
        <w:rPr>
          <w:iCs/>
        </w:rPr>
        <w:t>Kainos pakeitimas įforminamas papildomu susitarimu prie P</w:t>
      </w:r>
      <w:r w:rsidR="008B77E0" w:rsidRPr="003E76D9">
        <w:rPr>
          <w:iCs/>
        </w:rPr>
        <w:t>irkimo</w:t>
      </w:r>
      <w:r w:rsidRPr="003E76D9">
        <w:rPr>
          <w:iCs/>
        </w:rPr>
        <w:t xml:space="preserve"> sutarties;</w:t>
      </w:r>
    </w:p>
    <w:p w14:paraId="4CB7CBC8" w14:textId="77777777" w:rsidR="005F5179" w:rsidRPr="003E76D9" w:rsidRDefault="005F5179" w:rsidP="004E3C8A">
      <w:pPr>
        <w:numPr>
          <w:ilvl w:val="1"/>
          <w:numId w:val="32"/>
        </w:numPr>
        <w:tabs>
          <w:tab w:val="left" w:pos="426"/>
          <w:tab w:val="left" w:pos="1260"/>
        </w:tabs>
        <w:ind w:left="0" w:firstLine="720"/>
        <w:outlineLvl w:val="0"/>
        <w:rPr>
          <w:iCs/>
        </w:rPr>
      </w:pPr>
      <w:r w:rsidRPr="003E76D9">
        <w:rPr>
          <w:iCs/>
        </w:rPr>
        <w:t>Perskaičiuota kaina pradedama taikyti nuo papildomo susitarimo įsigaliojimo dienos. Nauja kaina taikoma tik U</w:t>
      </w:r>
      <w:r w:rsidR="008B77E0" w:rsidRPr="003E76D9">
        <w:rPr>
          <w:iCs/>
        </w:rPr>
        <w:t>žsakovo</w:t>
      </w:r>
      <w:r w:rsidRPr="003E76D9">
        <w:rPr>
          <w:iCs/>
        </w:rPr>
        <w:t xml:space="preserve"> mokėjimams pagal P</w:t>
      </w:r>
      <w:r w:rsidR="008B77E0" w:rsidRPr="003E76D9">
        <w:rPr>
          <w:iCs/>
        </w:rPr>
        <w:t>irkimo</w:t>
      </w:r>
      <w:r w:rsidRPr="003E76D9">
        <w:rPr>
          <w:iCs/>
        </w:rPr>
        <w:t xml:space="preserve"> sutartį už atlikt</w:t>
      </w:r>
      <w:r w:rsidR="008B77E0" w:rsidRPr="003E76D9">
        <w:rPr>
          <w:iCs/>
        </w:rPr>
        <w:t>a</w:t>
      </w:r>
      <w:r w:rsidRPr="003E76D9">
        <w:rPr>
          <w:iCs/>
        </w:rPr>
        <w:t xml:space="preserve">s po indeksavimo </w:t>
      </w:r>
      <w:r w:rsidR="008B77E0" w:rsidRPr="003E76D9">
        <w:rPr>
          <w:iCs/>
        </w:rPr>
        <w:t>Paslaugas</w:t>
      </w:r>
      <w:r w:rsidRPr="003E76D9">
        <w:rPr>
          <w:iCs/>
        </w:rPr>
        <w:t>;</w:t>
      </w:r>
    </w:p>
    <w:p w14:paraId="4211976A" w14:textId="77777777" w:rsidR="005F5179" w:rsidRPr="003E76D9" w:rsidRDefault="005F5179" w:rsidP="004E3C8A">
      <w:pPr>
        <w:numPr>
          <w:ilvl w:val="1"/>
          <w:numId w:val="32"/>
        </w:numPr>
        <w:tabs>
          <w:tab w:val="left" w:pos="426"/>
          <w:tab w:val="left" w:pos="1260"/>
        </w:tabs>
        <w:ind w:left="0" w:firstLine="720"/>
        <w:outlineLvl w:val="0"/>
        <w:rPr>
          <w:iCs/>
        </w:rPr>
      </w:pPr>
      <w:r w:rsidRPr="003E76D9">
        <w:rPr>
          <w:iCs/>
        </w:rPr>
        <w:t>Jei kiekvienu perskaičiavimo atveju aktas ir papildomas susitarimas dėl ne nuo U</w:t>
      </w:r>
      <w:r w:rsidR="008B77E0" w:rsidRPr="003E76D9">
        <w:rPr>
          <w:iCs/>
        </w:rPr>
        <w:t>žsakovo</w:t>
      </w:r>
      <w:r w:rsidRPr="003E76D9">
        <w:rPr>
          <w:iCs/>
        </w:rPr>
        <w:t xml:space="preserve"> priklausančių priežasčių nėra pasirašomas iki kovo 31 dienos, U</w:t>
      </w:r>
      <w:r w:rsidR="008B77E0" w:rsidRPr="003E76D9">
        <w:rPr>
          <w:iCs/>
        </w:rPr>
        <w:t>žsakovas</w:t>
      </w:r>
      <w:r w:rsidRPr="003E76D9">
        <w:rPr>
          <w:iCs/>
        </w:rPr>
        <w:t xml:space="preserve"> turi teisę už </w:t>
      </w:r>
      <w:r w:rsidR="008B77E0" w:rsidRPr="003E76D9">
        <w:rPr>
          <w:iCs/>
        </w:rPr>
        <w:t>paslaugas</w:t>
      </w:r>
      <w:r w:rsidRPr="003E76D9">
        <w:rPr>
          <w:iCs/>
        </w:rPr>
        <w:t>, atliktus po einamųjų metų kovo mėnesio atsiskaityti su T</w:t>
      </w:r>
      <w:r w:rsidR="008B77E0" w:rsidRPr="003E76D9">
        <w:rPr>
          <w:iCs/>
        </w:rPr>
        <w:t xml:space="preserve">iekėju </w:t>
      </w:r>
      <w:r w:rsidRPr="003E76D9">
        <w:rPr>
          <w:iCs/>
        </w:rPr>
        <w:t>vadovaujantis iki to momento galiojusi</w:t>
      </w:r>
      <w:r w:rsidR="008B77E0" w:rsidRPr="003E76D9">
        <w:rPr>
          <w:iCs/>
        </w:rPr>
        <w:t>omis Paslaugų kainomis.</w:t>
      </w:r>
    </w:p>
    <w:p w14:paraId="37EA9C98" w14:textId="77777777" w:rsidR="005F5179" w:rsidRPr="003E76D9" w:rsidRDefault="005F5179" w:rsidP="008E3E84">
      <w:pPr>
        <w:tabs>
          <w:tab w:val="left" w:pos="426"/>
        </w:tabs>
        <w:outlineLvl w:val="0"/>
        <w:rPr>
          <w:rFonts w:cs="Tahoma"/>
          <w:b/>
          <w:bCs/>
          <w:kern w:val="32"/>
          <w:szCs w:val="16"/>
        </w:rPr>
      </w:pPr>
    </w:p>
    <w:p w14:paraId="3E8639F4" w14:textId="77777777" w:rsidR="005825FC" w:rsidRPr="003E76D9" w:rsidRDefault="008B7355" w:rsidP="008B7355">
      <w:pPr>
        <w:numPr>
          <w:ilvl w:val="0"/>
          <w:numId w:val="34"/>
        </w:numPr>
        <w:tabs>
          <w:tab w:val="left" w:pos="426"/>
        </w:tabs>
        <w:jc w:val="center"/>
        <w:outlineLvl w:val="0"/>
        <w:rPr>
          <w:rFonts w:cs="Tahoma"/>
          <w:b/>
          <w:bCs/>
          <w:kern w:val="32"/>
          <w:szCs w:val="16"/>
        </w:rPr>
      </w:pPr>
      <w:r w:rsidRPr="003E76D9">
        <w:rPr>
          <w:b/>
        </w:rPr>
        <w:t>ŠALIŲ TEISĖS IR PAREIGOS</w:t>
      </w:r>
    </w:p>
    <w:p w14:paraId="3E6A0B19" w14:textId="77777777" w:rsidR="0054182D" w:rsidRPr="003E76D9" w:rsidRDefault="0054182D" w:rsidP="00641655">
      <w:pPr>
        <w:tabs>
          <w:tab w:val="left" w:pos="426"/>
        </w:tabs>
        <w:outlineLvl w:val="0"/>
        <w:rPr>
          <w:rFonts w:cs="Tahoma"/>
          <w:b/>
          <w:bCs/>
          <w:kern w:val="32"/>
          <w:szCs w:val="16"/>
        </w:rPr>
      </w:pPr>
    </w:p>
    <w:p w14:paraId="0538A689" w14:textId="77777777" w:rsidR="0054182D" w:rsidRPr="003E76D9" w:rsidRDefault="0054182D" w:rsidP="00AD59A7">
      <w:pPr>
        <w:widowControl w:val="0"/>
        <w:numPr>
          <w:ilvl w:val="0"/>
          <w:numId w:val="32"/>
        </w:numPr>
        <w:tabs>
          <w:tab w:val="left" w:pos="284"/>
          <w:tab w:val="left" w:pos="1080"/>
        </w:tabs>
        <w:ind w:left="0" w:firstLine="720"/>
      </w:pPr>
      <w:r w:rsidRPr="003E76D9">
        <w:t>Tiekėjas įsipareigoja:</w:t>
      </w:r>
    </w:p>
    <w:p w14:paraId="6959912F" w14:textId="69081CF3" w:rsidR="00363471" w:rsidRPr="003E76D9" w:rsidRDefault="00C1419F" w:rsidP="00AD59A7">
      <w:pPr>
        <w:numPr>
          <w:ilvl w:val="1"/>
          <w:numId w:val="32"/>
        </w:numPr>
        <w:tabs>
          <w:tab w:val="left" w:pos="426"/>
        </w:tabs>
        <w:ind w:left="0" w:firstLine="720"/>
        <w:outlineLvl w:val="0"/>
        <w:rPr>
          <w:rFonts w:cs="Arial"/>
          <w:bCs/>
          <w:iCs/>
          <w:szCs w:val="28"/>
        </w:rPr>
      </w:pPr>
      <w:r w:rsidRPr="003E76D9">
        <w:t>p</w:t>
      </w:r>
      <w:r w:rsidR="00363471" w:rsidRPr="003E76D9">
        <w:t>rieš pradėdamas teikti Paslaugas, išsiaiškinti U</w:t>
      </w:r>
      <w:r w:rsidR="00E45605" w:rsidRPr="003E76D9">
        <w:t>žsakovo</w:t>
      </w:r>
      <w:r w:rsidR="00363471" w:rsidRPr="003E76D9">
        <w:t xml:space="preserve"> pageidavimus bei atsižvelgti į jo pastabas bei pasiūlymus, imtis visų įmanomų priemonių, kad Paslaugos būtų teikiamos pagal U</w:t>
      </w:r>
      <w:r w:rsidR="00E45605" w:rsidRPr="003E76D9">
        <w:t>žsakovo</w:t>
      </w:r>
      <w:r w:rsidR="00363471" w:rsidRPr="003E76D9">
        <w:t xml:space="preserve"> pageidavimus </w:t>
      </w:r>
      <w:r w:rsidR="00034CE3" w:rsidRPr="00034CE3">
        <w:t>neviršijant techninės užduoties reikalavimų</w:t>
      </w:r>
      <w:r w:rsidR="00034CE3" w:rsidRPr="003E76D9">
        <w:t xml:space="preserve"> </w:t>
      </w:r>
      <w:r w:rsidR="00363471" w:rsidRPr="003E76D9">
        <w:t>ir vadovaujantis galiojančiomis teisės aktų, reglamentuojančių statybos ir projektavimo veiklą, normomis;</w:t>
      </w:r>
    </w:p>
    <w:p w14:paraId="2C23B9DA" w14:textId="77777777" w:rsidR="00363471" w:rsidRPr="003E76D9" w:rsidRDefault="00C1419F" w:rsidP="00AD59A7">
      <w:pPr>
        <w:numPr>
          <w:ilvl w:val="1"/>
          <w:numId w:val="32"/>
        </w:numPr>
        <w:tabs>
          <w:tab w:val="left" w:pos="426"/>
        </w:tabs>
        <w:ind w:left="0" w:firstLine="720"/>
        <w:outlineLvl w:val="0"/>
      </w:pPr>
      <w:r w:rsidRPr="003E76D9">
        <w:t>n</w:t>
      </w:r>
      <w:r w:rsidR="00363471" w:rsidRPr="003E76D9">
        <w:t>e vėliau kaip per 5 (penkias) dienas nuo P</w:t>
      </w:r>
      <w:r w:rsidR="00E45605" w:rsidRPr="003E76D9">
        <w:t>irkimo</w:t>
      </w:r>
      <w:r w:rsidR="00363471" w:rsidRPr="003E76D9">
        <w:t xml:space="preserve"> sutarties įsigaliojimo dienos, paskirti projekto vadovą </w:t>
      </w:r>
      <w:r w:rsidR="00C449E6" w:rsidRPr="003E76D9">
        <w:t xml:space="preserve">ir </w:t>
      </w:r>
      <w:r w:rsidR="00363471" w:rsidRPr="003E76D9">
        <w:t>T</w:t>
      </w:r>
      <w:r w:rsidR="00E45605" w:rsidRPr="003E76D9">
        <w:t>iekėjo</w:t>
      </w:r>
      <w:r w:rsidR="00363471" w:rsidRPr="003E76D9">
        <w:t xml:space="preserve"> atstovą</w:t>
      </w:r>
      <w:r w:rsidR="00C449E6" w:rsidRPr="003E76D9">
        <w:t xml:space="preserve">, suteikiant </w:t>
      </w:r>
      <w:r w:rsidR="00363471" w:rsidRPr="003E76D9">
        <w:t>visus įgaliojimus, būtinus T</w:t>
      </w:r>
      <w:r w:rsidR="00E45605" w:rsidRPr="003E76D9">
        <w:t>iekėjo</w:t>
      </w:r>
      <w:r w:rsidR="00363471" w:rsidRPr="003E76D9">
        <w:t xml:space="preserve"> vardu veikti pagal P</w:t>
      </w:r>
      <w:r w:rsidR="00E45605" w:rsidRPr="003E76D9">
        <w:t>irkimo</w:t>
      </w:r>
      <w:r w:rsidR="00363471" w:rsidRPr="003E76D9">
        <w:t xml:space="preserve"> sutartį. T</w:t>
      </w:r>
      <w:r w:rsidR="00E45605" w:rsidRPr="003E76D9">
        <w:t>iekėjo</w:t>
      </w:r>
      <w:r w:rsidR="00363471" w:rsidRPr="003E76D9">
        <w:t xml:space="preserve"> atstovas įgyja teisę P</w:t>
      </w:r>
      <w:r w:rsidR="00E45605" w:rsidRPr="003E76D9">
        <w:t xml:space="preserve">irkimo </w:t>
      </w:r>
      <w:r w:rsidR="00363471" w:rsidRPr="003E76D9">
        <w:t>sutarties tikslais veikti T</w:t>
      </w:r>
      <w:r w:rsidR="00E45605" w:rsidRPr="003E76D9">
        <w:t xml:space="preserve">iekėjo </w:t>
      </w:r>
      <w:r w:rsidR="00363471" w:rsidRPr="003E76D9">
        <w:t>vardu nuo momento, kai T</w:t>
      </w:r>
      <w:r w:rsidR="00E45605" w:rsidRPr="003E76D9">
        <w:t>iekėjas</w:t>
      </w:r>
      <w:r w:rsidR="00363471" w:rsidRPr="003E76D9">
        <w:t xml:space="preserve"> praneša U</w:t>
      </w:r>
      <w:r w:rsidR="00E45605" w:rsidRPr="003E76D9">
        <w:t>žsakovui</w:t>
      </w:r>
      <w:r w:rsidR="00363471" w:rsidRPr="003E76D9">
        <w:t xml:space="preserve"> apie jo paskirtą atstovą;</w:t>
      </w:r>
    </w:p>
    <w:p w14:paraId="719DAABF" w14:textId="77777777" w:rsidR="00363471" w:rsidRPr="003E76D9" w:rsidRDefault="00C1419F" w:rsidP="00AD59A7">
      <w:pPr>
        <w:numPr>
          <w:ilvl w:val="1"/>
          <w:numId w:val="32"/>
        </w:numPr>
        <w:tabs>
          <w:tab w:val="left" w:pos="426"/>
        </w:tabs>
        <w:ind w:left="0" w:firstLine="720"/>
        <w:outlineLvl w:val="0"/>
      </w:pPr>
      <w:r w:rsidRPr="003E76D9">
        <w:t>n</w:t>
      </w:r>
      <w:r w:rsidR="00363471" w:rsidRPr="003E76D9">
        <w:t>edelsiant, bet ne vėliau kaip per 10 (dešimt) dienų nuo P</w:t>
      </w:r>
      <w:r w:rsidR="0030459E" w:rsidRPr="003E76D9">
        <w:t>irkimo</w:t>
      </w:r>
      <w:r w:rsidR="00363471" w:rsidRPr="003E76D9">
        <w:t xml:space="preserve"> sutarties įsigaliojimo dienos, suderinti su U</w:t>
      </w:r>
      <w:r w:rsidR="0030459E" w:rsidRPr="003E76D9">
        <w:t>žs</w:t>
      </w:r>
      <w:r w:rsidR="00694E3F" w:rsidRPr="003E76D9">
        <w:t>akovu</w:t>
      </w:r>
      <w:r w:rsidR="00363471" w:rsidRPr="003E76D9">
        <w:t xml:space="preserve"> ir jam pateikti </w:t>
      </w:r>
      <w:r w:rsidR="00BD36FC" w:rsidRPr="003E76D9">
        <w:t>projekto vadovo, projekto dalių vadovų</w:t>
      </w:r>
      <w:r w:rsidR="0095362D" w:rsidRPr="003E76D9">
        <w:t xml:space="preserve"> </w:t>
      </w:r>
      <w:r w:rsidR="004C0188" w:rsidRPr="003E76D9">
        <w:t>(</w:t>
      </w:r>
      <w:r w:rsidR="0095362D" w:rsidRPr="003E76D9">
        <w:t>specialistų</w:t>
      </w:r>
      <w:r w:rsidR="00BD36FC" w:rsidRPr="003E76D9">
        <w:t>)</w:t>
      </w:r>
      <w:r w:rsidR="00363471" w:rsidRPr="003E76D9">
        <w:t>, paskirtų vykdyti sutartinius T</w:t>
      </w:r>
      <w:r w:rsidR="00694E3F" w:rsidRPr="003E76D9">
        <w:t>iekėjo</w:t>
      </w:r>
      <w:r w:rsidR="00363471" w:rsidRPr="003E76D9">
        <w:t xml:space="preserve"> įsipareigojimus, sąrašą, kuriame būtų nurodyta minėtiems specialistams numatoma priskirti veiklos sritis, specialisto kvalifikacija, reikalinga tinkamai suteikti Paslaugas, ir specialistų kvalifikaciją patvirtinančių dokumentų kopijas;</w:t>
      </w:r>
    </w:p>
    <w:p w14:paraId="48AC5753" w14:textId="77777777" w:rsidR="00363471" w:rsidRPr="003E76D9" w:rsidRDefault="00C1419F" w:rsidP="00AD59A7">
      <w:pPr>
        <w:numPr>
          <w:ilvl w:val="1"/>
          <w:numId w:val="32"/>
        </w:numPr>
        <w:tabs>
          <w:tab w:val="left" w:pos="426"/>
        </w:tabs>
        <w:ind w:left="0" w:firstLine="720"/>
        <w:outlineLvl w:val="0"/>
      </w:pPr>
      <w:r w:rsidRPr="003E76D9">
        <w:t>n</w:t>
      </w:r>
      <w:r w:rsidR="00363471" w:rsidRPr="003E76D9">
        <w:t>e vėliau kaip per 10 (dešimt) dienų nuo P</w:t>
      </w:r>
      <w:r w:rsidR="00484F2E" w:rsidRPr="003E76D9">
        <w:t>irkimo</w:t>
      </w:r>
      <w:r w:rsidR="00363471" w:rsidRPr="003E76D9">
        <w:t xml:space="preserve"> sutarties įsigaliojimo dienos, sudaryti Paslaugų teikimo ir apmokėjimo grafiką ir raštu suderinti jį su U</w:t>
      </w:r>
      <w:r w:rsidR="00484F2E" w:rsidRPr="003E76D9">
        <w:t>žsakovu</w:t>
      </w:r>
      <w:r w:rsidR="00363471" w:rsidRPr="003E76D9">
        <w:t>;</w:t>
      </w:r>
    </w:p>
    <w:p w14:paraId="169EE166" w14:textId="77777777" w:rsidR="00363471" w:rsidRPr="003E76D9" w:rsidRDefault="00C1419F" w:rsidP="00AD59A7">
      <w:pPr>
        <w:numPr>
          <w:ilvl w:val="1"/>
          <w:numId w:val="32"/>
        </w:numPr>
        <w:tabs>
          <w:tab w:val="left" w:pos="426"/>
        </w:tabs>
        <w:ind w:left="0" w:firstLine="720"/>
        <w:outlineLvl w:val="0"/>
      </w:pPr>
      <w:r w:rsidRPr="003E76D9">
        <w:t>t</w:t>
      </w:r>
      <w:r w:rsidR="00363471" w:rsidRPr="003E76D9">
        <w:t>eikti Paslaugas pagal P</w:t>
      </w:r>
      <w:r w:rsidR="00AA398A" w:rsidRPr="003E76D9">
        <w:t>irkimo</w:t>
      </w:r>
      <w:r w:rsidR="00363471" w:rsidRPr="003E76D9">
        <w:t xml:space="preserve"> sutarties, </w:t>
      </w:r>
      <w:r w:rsidR="00BE1573" w:rsidRPr="003E76D9">
        <w:t>techninės</w:t>
      </w:r>
      <w:r w:rsidR="00363471" w:rsidRPr="003E76D9">
        <w:t xml:space="preserve"> užduoties, projekto rengimo dokumentų reikalavimus;</w:t>
      </w:r>
    </w:p>
    <w:p w14:paraId="6839BC27" w14:textId="77777777" w:rsidR="00363471" w:rsidRPr="003E76D9" w:rsidRDefault="00C1419F" w:rsidP="00AD59A7">
      <w:pPr>
        <w:numPr>
          <w:ilvl w:val="1"/>
          <w:numId w:val="32"/>
        </w:numPr>
        <w:tabs>
          <w:tab w:val="left" w:pos="426"/>
        </w:tabs>
        <w:ind w:left="0" w:firstLine="720"/>
        <w:outlineLvl w:val="0"/>
      </w:pPr>
      <w:r w:rsidRPr="003E76D9">
        <w:t>a</w:t>
      </w:r>
      <w:r w:rsidR="00F4571E" w:rsidRPr="003E76D9">
        <w:t>pie reikalingus, P</w:t>
      </w:r>
      <w:r w:rsidR="00AA398A" w:rsidRPr="003E76D9">
        <w:t xml:space="preserve">irkimo </w:t>
      </w:r>
      <w:r w:rsidR="00F4571E" w:rsidRPr="003E76D9">
        <w:t>sutartyje nenurodytus dokumentus, įspėti U</w:t>
      </w:r>
      <w:r w:rsidR="00AA398A" w:rsidRPr="003E76D9">
        <w:t>žsakovą</w:t>
      </w:r>
      <w:r w:rsidR="00F4571E" w:rsidRPr="003E76D9">
        <w:t xml:space="preserve"> ne vėliau kaip prieš 5 (penkias) dienas, raštu nurodant konkrečiai kokie dokumentai reikalingi ir kokia forma jie turėtų būti pateikti;</w:t>
      </w:r>
    </w:p>
    <w:p w14:paraId="09F4038E" w14:textId="77777777" w:rsidR="00F4571E" w:rsidRPr="003E76D9" w:rsidRDefault="00C1419F" w:rsidP="00AD59A7">
      <w:pPr>
        <w:numPr>
          <w:ilvl w:val="1"/>
          <w:numId w:val="32"/>
        </w:numPr>
        <w:tabs>
          <w:tab w:val="left" w:pos="426"/>
        </w:tabs>
        <w:ind w:left="0" w:firstLine="720"/>
        <w:outlineLvl w:val="0"/>
      </w:pPr>
      <w:r w:rsidRPr="003E76D9">
        <w:t>b</w:t>
      </w:r>
      <w:r w:rsidR="00B83A91" w:rsidRPr="003E76D9">
        <w:t>endradarbiauti su U</w:t>
      </w:r>
      <w:r w:rsidR="00BB76CD" w:rsidRPr="003E76D9">
        <w:t>žsakovu</w:t>
      </w:r>
      <w:r w:rsidR="00B83A91" w:rsidRPr="003E76D9">
        <w:t>, neatlygintinai konsultuoti U</w:t>
      </w:r>
      <w:r w:rsidR="00BB76CD" w:rsidRPr="003E76D9">
        <w:t>žsakovą</w:t>
      </w:r>
      <w:r w:rsidR="00B83A91" w:rsidRPr="003E76D9">
        <w:t xml:space="preserve"> su P</w:t>
      </w:r>
      <w:r w:rsidR="00BB76CD" w:rsidRPr="003E76D9">
        <w:t>irkimo</w:t>
      </w:r>
      <w:r w:rsidR="00B83A91" w:rsidRPr="003E76D9">
        <w:t xml:space="preserve"> sutarties vykdymu susijusiais klausimais,  operatyviai bei neatlygintinai pašalinti visus pastebėtus Paslaugos trūkumus ir netikslumus bei išspręsti visus su tuo susijusius klausimus;</w:t>
      </w:r>
    </w:p>
    <w:p w14:paraId="71391AD3" w14:textId="77777777" w:rsidR="00363471" w:rsidRPr="003E76D9" w:rsidRDefault="00C1419F" w:rsidP="00AD59A7">
      <w:pPr>
        <w:numPr>
          <w:ilvl w:val="1"/>
          <w:numId w:val="32"/>
        </w:numPr>
        <w:tabs>
          <w:tab w:val="left" w:pos="426"/>
        </w:tabs>
        <w:ind w:left="0" w:firstLine="720"/>
        <w:outlineLvl w:val="0"/>
      </w:pPr>
      <w:r w:rsidRPr="003E76D9">
        <w:t>s</w:t>
      </w:r>
      <w:r w:rsidR="00B83A91" w:rsidRPr="003E76D9">
        <w:t>uderinti su U</w:t>
      </w:r>
      <w:r w:rsidR="00B65657" w:rsidRPr="003E76D9">
        <w:t>žsakovu</w:t>
      </w:r>
      <w:r w:rsidR="00B83A91" w:rsidRPr="003E76D9">
        <w:t xml:space="preserve"> visus koncepcinius sprendimus, projektinius sprendimus, taip pat projekte nustatytas naudoti medžiagas;</w:t>
      </w:r>
    </w:p>
    <w:p w14:paraId="36C7125B" w14:textId="77777777" w:rsidR="00363471" w:rsidRPr="003E76D9" w:rsidRDefault="00C1419F" w:rsidP="00AD59A7">
      <w:pPr>
        <w:numPr>
          <w:ilvl w:val="1"/>
          <w:numId w:val="32"/>
        </w:numPr>
        <w:tabs>
          <w:tab w:val="left" w:pos="426"/>
        </w:tabs>
        <w:ind w:left="0" w:firstLine="720"/>
        <w:outlineLvl w:val="0"/>
      </w:pPr>
      <w:r w:rsidRPr="003E76D9">
        <w:t>n</w:t>
      </w:r>
      <w:r w:rsidR="00B83A91" w:rsidRPr="003E76D9">
        <w:t>edelsiant, bet ne vėliau kaip per 3 darbo dienas po atitinkamų aplinkybių atsiradimo/paaiškėjimo raštu informuoti U</w:t>
      </w:r>
      <w:r w:rsidR="00B65657" w:rsidRPr="003E76D9">
        <w:t>žsakovą</w:t>
      </w:r>
      <w:r w:rsidR="00B83A91" w:rsidRPr="003E76D9">
        <w:t xml:space="preserve"> apie atsiradimą aplinkybių, galinčių trukdyti pradėti, teikti ir (arba) baigti teikti Paslaugas (įskaitant ir U</w:t>
      </w:r>
      <w:r w:rsidR="00B65657" w:rsidRPr="003E76D9">
        <w:t>žsakovo</w:t>
      </w:r>
      <w:r w:rsidR="00B83A91" w:rsidRPr="003E76D9">
        <w:t xml:space="preserve"> pateiktos informacijos, duomenų, dokumentų trūkumą, realią tikimybę, kad U</w:t>
      </w:r>
      <w:r w:rsidR="00B65657" w:rsidRPr="003E76D9">
        <w:t>žsakovo</w:t>
      </w:r>
      <w:r w:rsidR="00B83A91" w:rsidRPr="003E76D9">
        <w:t xml:space="preserve"> nurodymai kelia grėsmę Paslaugų kokybei, jų atlikimo terminams);</w:t>
      </w:r>
    </w:p>
    <w:p w14:paraId="0E17F0B9" w14:textId="77777777" w:rsidR="00363471" w:rsidRPr="003E76D9" w:rsidRDefault="00B83A91" w:rsidP="00AD59A7">
      <w:pPr>
        <w:numPr>
          <w:ilvl w:val="1"/>
          <w:numId w:val="32"/>
        </w:numPr>
        <w:tabs>
          <w:tab w:val="left" w:pos="426"/>
        </w:tabs>
        <w:ind w:left="0" w:firstLine="720"/>
        <w:outlineLvl w:val="0"/>
      </w:pPr>
      <w:r w:rsidRPr="003E76D9">
        <w:t xml:space="preserve">Paslaugų teikimo metu, esant poreikiui, </w:t>
      </w:r>
      <w:r w:rsidR="000D5D76" w:rsidRPr="003E76D9">
        <w:t>atlikti</w:t>
      </w:r>
      <w:r w:rsidRPr="003E76D9">
        <w:t xml:space="preserve"> U</w:t>
      </w:r>
      <w:r w:rsidR="00B65657" w:rsidRPr="003E76D9">
        <w:t>žsakovo</w:t>
      </w:r>
      <w:r w:rsidRPr="003E76D9">
        <w:t xml:space="preserve"> nurodyt</w:t>
      </w:r>
      <w:r w:rsidR="005012A2" w:rsidRPr="003E76D9">
        <w:t>ų</w:t>
      </w:r>
      <w:r w:rsidR="000A23F6" w:rsidRPr="003E76D9">
        <w:t xml:space="preserve"> </w:t>
      </w:r>
      <w:r w:rsidR="000A23F6" w:rsidRPr="003E76D9">
        <w:rPr>
          <w:rFonts w:cs="Arial"/>
          <w:bCs/>
          <w:iCs/>
          <w:szCs w:val="28"/>
        </w:rPr>
        <w:t>techninėje užduotyje ar pagal projektavimą reglamentuojančių teisės aktų reikalavimus būtin</w:t>
      </w:r>
      <w:r w:rsidR="00C3762E" w:rsidRPr="003E76D9">
        <w:rPr>
          <w:rFonts w:cs="Arial"/>
          <w:bCs/>
          <w:iCs/>
          <w:szCs w:val="28"/>
        </w:rPr>
        <w:t>us</w:t>
      </w:r>
      <w:r w:rsidR="000A23F6" w:rsidRPr="003E76D9">
        <w:rPr>
          <w:rFonts w:cs="Arial"/>
          <w:bCs/>
          <w:iCs/>
          <w:szCs w:val="28"/>
        </w:rPr>
        <w:t xml:space="preserve"> </w:t>
      </w:r>
      <w:r w:rsidR="000A23F6" w:rsidRPr="003E76D9">
        <w:t>atlikti statybini</w:t>
      </w:r>
      <w:r w:rsidR="00C3762E" w:rsidRPr="003E76D9">
        <w:t>us</w:t>
      </w:r>
      <w:r w:rsidR="000A23F6" w:rsidRPr="003E76D9">
        <w:t xml:space="preserve"> tyrim</w:t>
      </w:r>
      <w:r w:rsidR="00C3762E" w:rsidRPr="003E76D9">
        <w:t>us</w:t>
      </w:r>
      <w:r w:rsidR="000A23F6" w:rsidRPr="003E76D9">
        <w:t xml:space="preserve"> (statinio statybos sklypo geodezinių, geologinių, hidrogeologinių, aplinkos taršos ir kitų tyrim</w:t>
      </w:r>
      <w:r w:rsidR="00C3762E" w:rsidRPr="003E76D9">
        <w:t>us</w:t>
      </w:r>
      <w:r w:rsidR="000A23F6" w:rsidRPr="003E76D9">
        <w:t>, o rekonstruojant, išplečiant ar pakeičiant statinio (jo patalpų) paskirtį, taip pat paties statinio ir gretimų statinių, kuriems gali turėti įtakos numatomi statybos darbai, tyrim</w:t>
      </w:r>
      <w:r w:rsidR="00C3762E" w:rsidRPr="003E76D9">
        <w:t>us</w:t>
      </w:r>
      <w:r w:rsidR="000A23F6" w:rsidRPr="003E76D9">
        <w:t>)</w:t>
      </w:r>
      <w:r w:rsidR="00C3762E" w:rsidRPr="003E76D9">
        <w:t>;</w:t>
      </w:r>
    </w:p>
    <w:p w14:paraId="477A9D82" w14:textId="77777777" w:rsidR="00CA6A62" w:rsidRPr="003E76D9" w:rsidRDefault="00C1419F" w:rsidP="00AD59A7">
      <w:pPr>
        <w:numPr>
          <w:ilvl w:val="1"/>
          <w:numId w:val="32"/>
        </w:numPr>
        <w:tabs>
          <w:tab w:val="left" w:pos="426"/>
        </w:tabs>
        <w:ind w:left="0" w:firstLine="720"/>
        <w:outlineLvl w:val="0"/>
      </w:pPr>
      <w:r w:rsidRPr="003E76D9">
        <w:t>p</w:t>
      </w:r>
      <w:r w:rsidR="00CA6A62" w:rsidRPr="003E76D9">
        <w:t>agal Paslaugų teikimo ir apmokėjimo grafike nurodytus terminus pradėti, kokybiškai teikti, užbaigti ir perduoti U</w:t>
      </w:r>
      <w:r w:rsidR="00023CD7" w:rsidRPr="003E76D9">
        <w:t>žsakovui</w:t>
      </w:r>
      <w:r w:rsidR="00CA6A62" w:rsidRPr="003E76D9">
        <w:t xml:space="preserve"> visas P</w:t>
      </w:r>
      <w:r w:rsidR="00023CD7" w:rsidRPr="003E76D9">
        <w:t>irkimo</w:t>
      </w:r>
      <w:r w:rsidR="00CA6A62" w:rsidRPr="003E76D9">
        <w:t xml:space="preserve"> sutartyje nurodytas Paslaugas</w:t>
      </w:r>
      <w:r w:rsidR="003F7F91" w:rsidRPr="003E76D9">
        <w:t xml:space="preserve"> pagal joms keliamus reikalavimus</w:t>
      </w:r>
      <w:r w:rsidR="00CA6A62" w:rsidRPr="003E76D9">
        <w:t>;</w:t>
      </w:r>
    </w:p>
    <w:p w14:paraId="45F955D3" w14:textId="77777777" w:rsidR="00CA6A62" w:rsidRPr="003E76D9" w:rsidRDefault="00C1419F" w:rsidP="00AD59A7">
      <w:pPr>
        <w:numPr>
          <w:ilvl w:val="1"/>
          <w:numId w:val="32"/>
        </w:numPr>
        <w:tabs>
          <w:tab w:val="left" w:pos="426"/>
        </w:tabs>
        <w:ind w:left="0" w:firstLine="720"/>
        <w:outlineLvl w:val="0"/>
      </w:pPr>
      <w:r w:rsidRPr="003E76D9">
        <w:t>l</w:t>
      </w:r>
      <w:r w:rsidR="00CA6A62" w:rsidRPr="003E76D9">
        <w:t>aiku ir tinkamai informuoti U</w:t>
      </w:r>
      <w:r w:rsidR="00023CD7" w:rsidRPr="003E76D9">
        <w:t>žsak</w:t>
      </w:r>
      <w:r w:rsidR="008B6062" w:rsidRPr="003E76D9">
        <w:t>o</w:t>
      </w:r>
      <w:r w:rsidR="00023CD7" w:rsidRPr="003E76D9">
        <w:t>vą</w:t>
      </w:r>
      <w:r w:rsidR="00CA6A62" w:rsidRPr="003E76D9">
        <w:t xml:space="preserve"> apie suteiktas Paslaugas bei pateikti U</w:t>
      </w:r>
      <w:r w:rsidR="00023CD7" w:rsidRPr="003E76D9">
        <w:t>žsakovui</w:t>
      </w:r>
      <w:r w:rsidR="00CA6A62" w:rsidRPr="003E76D9">
        <w:t xml:space="preserve"> suteiktų Paslaugų priėmimo-perdavimo aktus, išrašyti sąskaitas-faktūras, kitą normatyvinių statybos dokumentų nurodytą Paslaugų suteikimo dokumentaciją. U</w:t>
      </w:r>
      <w:r w:rsidR="00023CD7" w:rsidRPr="003E76D9">
        <w:t>žsakovui</w:t>
      </w:r>
      <w:r w:rsidR="00CA6A62" w:rsidRPr="003E76D9">
        <w:t xml:space="preserve"> paprašius papildomos informacijos, per 3 (tris) darbo dienas raštu pranešti apie Paslaugų eigą bei rezultatus, pateikti kitą su P</w:t>
      </w:r>
      <w:r w:rsidR="00023CD7" w:rsidRPr="003E76D9">
        <w:t xml:space="preserve">irkimo </w:t>
      </w:r>
      <w:r w:rsidR="00CA6A62" w:rsidRPr="003E76D9">
        <w:t>sutarties vykdymu susijusią informaciją;</w:t>
      </w:r>
    </w:p>
    <w:p w14:paraId="095E5214" w14:textId="77777777" w:rsidR="00CA6A62" w:rsidRPr="003E76D9" w:rsidRDefault="00C1419F" w:rsidP="00AD59A7">
      <w:pPr>
        <w:numPr>
          <w:ilvl w:val="1"/>
          <w:numId w:val="32"/>
        </w:numPr>
        <w:tabs>
          <w:tab w:val="left" w:pos="426"/>
        </w:tabs>
        <w:ind w:left="0" w:firstLine="720"/>
        <w:outlineLvl w:val="0"/>
      </w:pPr>
      <w:r w:rsidRPr="003E76D9">
        <w:t>u</w:t>
      </w:r>
      <w:r w:rsidR="00CA6A62" w:rsidRPr="003E76D9">
        <w:t>žtikrinti, kad visą P</w:t>
      </w:r>
      <w:r w:rsidR="00023CD7" w:rsidRPr="003E76D9">
        <w:t>irkimo</w:t>
      </w:r>
      <w:r w:rsidR="00CA6A62" w:rsidRPr="003E76D9">
        <w:t xml:space="preserve"> sutarties galiojimo laikotarpį T</w:t>
      </w:r>
      <w:r w:rsidR="00023CD7" w:rsidRPr="003E76D9">
        <w:t>iekėjo</w:t>
      </w:r>
      <w:r w:rsidR="00CA6A62" w:rsidRPr="003E76D9">
        <w:t xml:space="preserve"> sutartiniams įsipareigojimams vykdyti priskirti darbuotojai turėtų reikiamą kvalifikaciją ir patirtį, reikalingą tinkamai teikti Paslaugas;</w:t>
      </w:r>
    </w:p>
    <w:p w14:paraId="027F7541" w14:textId="77777777" w:rsidR="00CA6A62" w:rsidRPr="003E76D9" w:rsidRDefault="00C1419F" w:rsidP="00AD59A7">
      <w:pPr>
        <w:numPr>
          <w:ilvl w:val="1"/>
          <w:numId w:val="32"/>
        </w:numPr>
        <w:tabs>
          <w:tab w:val="left" w:pos="426"/>
        </w:tabs>
        <w:ind w:left="0" w:firstLine="720"/>
        <w:outlineLvl w:val="0"/>
      </w:pPr>
      <w:r w:rsidRPr="003E76D9">
        <w:t>b</w:t>
      </w:r>
      <w:r w:rsidR="00CA6A62" w:rsidRPr="003E76D9">
        <w:t>e raštiško U</w:t>
      </w:r>
      <w:r w:rsidR="0062189E" w:rsidRPr="003E76D9">
        <w:t>žsakovo</w:t>
      </w:r>
      <w:r w:rsidR="00CA6A62" w:rsidRPr="003E76D9">
        <w:t xml:space="preserve"> sutikimo neperduoti tretiesiems asmenims pagal P</w:t>
      </w:r>
      <w:r w:rsidR="0062189E" w:rsidRPr="003E76D9">
        <w:t>irkimo</w:t>
      </w:r>
      <w:r w:rsidR="00CA6A62" w:rsidRPr="003E76D9">
        <w:t xml:space="preserve"> sutartį prisiimtų įsipareigojimų ir bet kokiu atveju atsakyti už visus P</w:t>
      </w:r>
      <w:r w:rsidR="0062189E" w:rsidRPr="003E76D9">
        <w:t>irkimo</w:t>
      </w:r>
      <w:r w:rsidR="00CA6A62" w:rsidRPr="003E76D9">
        <w:t xml:space="preserve"> sutartimi prisiimtus įsipareigojimus, nepaisant to, ar P</w:t>
      </w:r>
      <w:r w:rsidR="0062189E" w:rsidRPr="003E76D9">
        <w:t>irkimo</w:t>
      </w:r>
      <w:r w:rsidR="00CA6A62" w:rsidRPr="003E76D9">
        <w:t xml:space="preserve"> sutarties vykdymui bus pasitelkiami tretieji asmenys;</w:t>
      </w:r>
    </w:p>
    <w:p w14:paraId="6EC1E3A0" w14:textId="77777777" w:rsidR="00CA6A62" w:rsidRPr="003E76D9" w:rsidRDefault="00C1419F" w:rsidP="00AD59A7">
      <w:pPr>
        <w:numPr>
          <w:ilvl w:val="1"/>
          <w:numId w:val="32"/>
        </w:numPr>
        <w:tabs>
          <w:tab w:val="left" w:pos="426"/>
        </w:tabs>
        <w:ind w:left="0" w:firstLine="720"/>
        <w:outlineLvl w:val="0"/>
      </w:pPr>
      <w:r w:rsidRPr="003E76D9">
        <w:t>n</w:t>
      </w:r>
      <w:r w:rsidR="00CA6A62" w:rsidRPr="003E76D9">
        <w:t>eteikti duomenų apie statinio projektavimą (statinio statybos projektinius sprendinius, statinio statybos skaičiuojamąją kainą ir kt.) tretiesiems asmenims, išskyrus teisės aktuose numatytus atvejus;</w:t>
      </w:r>
    </w:p>
    <w:p w14:paraId="1F4666FE" w14:textId="77777777" w:rsidR="00CA6A62" w:rsidRPr="003E76D9" w:rsidRDefault="0062189E" w:rsidP="00AD59A7">
      <w:pPr>
        <w:numPr>
          <w:ilvl w:val="1"/>
          <w:numId w:val="32"/>
        </w:numPr>
        <w:tabs>
          <w:tab w:val="left" w:pos="426"/>
        </w:tabs>
        <w:ind w:left="0" w:firstLine="720"/>
        <w:outlineLvl w:val="0"/>
      </w:pPr>
      <w:r w:rsidRPr="003E76D9">
        <w:t>Užsakovui</w:t>
      </w:r>
      <w:r w:rsidR="00CA6A62" w:rsidRPr="003E76D9">
        <w:t xml:space="preserve"> raštu paprašius, jam grąžinti visus iš U</w:t>
      </w:r>
      <w:r w:rsidRPr="003E76D9">
        <w:t>žsakovo</w:t>
      </w:r>
      <w:r w:rsidR="00CA6A62" w:rsidRPr="003E76D9">
        <w:t xml:space="preserve"> gautus, P</w:t>
      </w:r>
      <w:r w:rsidRPr="003E76D9">
        <w:t>irkimo</w:t>
      </w:r>
      <w:r w:rsidR="00CA6A62" w:rsidRPr="003E76D9">
        <w:t xml:space="preserve"> sutarčiai vykdyti reikalingus dokumentus;</w:t>
      </w:r>
    </w:p>
    <w:p w14:paraId="6AE9DE09" w14:textId="77777777" w:rsidR="00CA6A62" w:rsidRPr="003E76D9" w:rsidRDefault="00C1419F" w:rsidP="00AD59A7">
      <w:pPr>
        <w:numPr>
          <w:ilvl w:val="1"/>
          <w:numId w:val="32"/>
        </w:numPr>
        <w:tabs>
          <w:tab w:val="left" w:pos="426"/>
        </w:tabs>
        <w:ind w:left="0" w:firstLine="720"/>
        <w:outlineLvl w:val="0"/>
      </w:pPr>
      <w:r w:rsidRPr="003E76D9">
        <w:t>v</w:t>
      </w:r>
      <w:r w:rsidR="00CA6A62" w:rsidRPr="003E76D9">
        <w:t>ykdyti visus teisėtus ir neprieštaraujančius P</w:t>
      </w:r>
      <w:r w:rsidR="0062189E" w:rsidRPr="003E76D9">
        <w:t>irkimo</w:t>
      </w:r>
      <w:r w:rsidR="00CA6A62" w:rsidRPr="003E76D9">
        <w:t xml:space="preserve"> sutarties nuostatoms raštiškus U</w:t>
      </w:r>
      <w:r w:rsidR="0062189E" w:rsidRPr="003E76D9">
        <w:t>žsakovo</w:t>
      </w:r>
      <w:r w:rsidR="00CA6A62" w:rsidRPr="003E76D9">
        <w:t xml:space="preserve"> nurodymus</w:t>
      </w:r>
      <w:r w:rsidR="00CA41D5" w:rsidRPr="003E76D9">
        <w:t>;</w:t>
      </w:r>
    </w:p>
    <w:p w14:paraId="28F7EF37" w14:textId="77777777" w:rsidR="00941EB2" w:rsidRPr="003E76D9" w:rsidRDefault="00C20127" w:rsidP="00AD59A7">
      <w:pPr>
        <w:numPr>
          <w:ilvl w:val="1"/>
          <w:numId w:val="32"/>
        </w:numPr>
        <w:tabs>
          <w:tab w:val="left" w:pos="426"/>
        </w:tabs>
        <w:ind w:left="0" w:firstLine="720"/>
        <w:outlineLvl w:val="0"/>
      </w:pPr>
      <w:r w:rsidRPr="003E76D9">
        <w:rPr>
          <w:rFonts w:cs="Arial"/>
          <w:bCs/>
          <w:iCs/>
          <w:szCs w:val="28"/>
        </w:rPr>
        <w:t xml:space="preserve">suteikti Paslaugas </w:t>
      </w:r>
      <w:r w:rsidR="00941EB2" w:rsidRPr="003E76D9">
        <w:rPr>
          <w:rFonts w:cs="Arial"/>
          <w:bCs/>
          <w:iCs/>
          <w:szCs w:val="28"/>
        </w:rPr>
        <w:t xml:space="preserve">Pirkimo sutartyje </w:t>
      </w:r>
      <w:r w:rsidRPr="003E76D9">
        <w:rPr>
          <w:rFonts w:cs="Arial"/>
          <w:bCs/>
          <w:iCs/>
          <w:szCs w:val="28"/>
        </w:rPr>
        <w:t xml:space="preserve">bei jos prieduose nurodyta </w:t>
      </w:r>
      <w:r w:rsidR="00941EB2" w:rsidRPr="003E76D9">
        <w:rPr>
          <w:rFonts w:cs="Arial"/>
          <w:bCs/>
          <w:iCs/>
          <w:szCs w:val="28"/>
        </w:rPr>
        <w:t>tvarka ir terminais</w:t>
      </w:r>
      <w:r w:rsidRPr="003E76D9">
        <w:rPr>
          <w:rFonts w:cs="Arial"/>
          <w:bCs/>
          <w:iCs/>
          <w:szCs w:val="28"/>
        </w:rPr>
        <w:t>, laikantis Paslaugų teikimą reglamentuojančiuose teisės aktuose nurodytų reikalavimų ir sąlygų, parengti dokumentus, susijusius su Pirkimo sutartyje numatytų Paslaugų teikimu, atlikti kitus  įsipareigojimus pagal šią sutartį</w:t>
      </w:r>
      <w:r w:rsidR="00281E1F" w:rsidRPr="003E76D9">
        <w:rPr>
          <w:rFonts w:cs="Arial"/>
          <w:bCs/>
          <w:iCs/>
          <w:szCs w:val="28"/>
        </w:rPr>
        <w:t>:</w:t>
      </w:r>
    </w:p>
    <w:p w14:paraId="4AA0D2D8" w14:textId="77777777" w:rsidR="00281E1F" w:rsidRPr="003E76D9" w:rsidRDefault="00281E1F" w:rsidP="00281E1F">
      <w:pPr>
        <w:numPr>
          <w:ilvl w:val="2"/>
          <w:numId w:val="32"/>
        </w:numPr>
        <w:tabs>
          <w:tab w:val="left" w:pos="426"/>
          <w:tab w:val="left" w:pos="1440"/>
        </w:tabs>
        <w:outlineLvl w:val="0"/>
      </w:pPr>
      <w:r w:rsidRPr="003E76D9">
        <w:rPr>
          <w:rFonts w:cs="Tahoma"/>
          <w:bCs/>
          <w:iCs/>
          <w:kern w:val="32"/>
          <w:szCs w:val="16"/>
        </w:rPr>
        <w:t>Projektinių pasiūlymų užsakymo atveju:</w:t>
      </w:r>
    </w:p>
    <w:p w14:paraId="16C57559" w14:textId="3914A106" w:rsidR="00281E1F" w:rsidRPr="003E76D9" w:rsidRDefault="00394AD4" w:rsidP="00612845">
      <w:pPr>
        <w:pStyle w:val="Antrat2"/>
        <w:rPr>
          <w:highlight w:val="lightGray"/>
        </w:rPr>
      </w:pPr>
      <w:r w:rsidRPr="00394AD4">
        <w:rPr>
          <w:bCs w:val="0"/>
          <w:iCs w:val="0"/>
          <w:shd w:val="clear" w:color="auto" w:fill="D9D9D9" w:themeFill="background1" w:themeFillShade="D9"/>
        </w:rPr>
        <w:t xml:space="preserve">[Netaikoma.] Arba jeigu taikoma: </w:t>
      </w:r>
      <w:r w:rsidR="00281E1F" w:rsidRPr="003E76D9">
        <w:rPr>
          <w:highlight w:val="lightGray"/>
        </w:rPr>
        <w:t>[...] [Per Užsakovo nurodytą terminą parengti ir suderinti statinio projektinius pasiūlymus pagal STR nuostatas. Pateikti Užsakovui projektinių pasiūlymų  [įkeliamas Užsakovo kataloge nurodytas skaičius] vnt. popierinių egzempliorių bei 1 (vieną) egzempliorių skaitmeninėje laikmenoje.]</w:t>
      </w:r>
    </w:p>
    <w:p w14:paraId="303398BF" w14:textId="77777777" w:rsidR="00281E1F" w:rsidRPr="003E76D9" w:rsidRDefault="001A0605" w:rsidP="00281E1F">
      <w:pPr>
        <w:numPr>
          <w:ilvl w:val="2"/>
          <w:numId w:val="32"/>
        </w:numPr>
        <w:tabs>
          <w:tab w:val="left" w:pos="426"/>
          <w:tab w:val="left" w:pos="1440"/>
        </w:tabs>
        <w:outlineLvl w:val="0"/>
        <w:rPr>
          <w:rFonts w:cs="Tahoma"/>
          <w:bCs/>
          <w:iCs/>
          <w:kern w:val="32"/>
          <w:szCs w:val="16"/>
        </w:rPr>
      </w:pPr>
      <w:r w:rsidRPr="003E76D9">
        <w:rPr>
          <w:rFonts w:cs="Tahoma"/>
          <w:bCs/>
          <w:iCs/>
          <w:kern w:val="32"/>
          <w:szCs w:val="16"/>
        </w:rPr>
        <w:t>Techninės</w:t>
      </w:r>
      <w:r w:rsidR="00281E1F" w:rsidRPr="003E76D9">
        <w:rPr>
          <w:rFonts w:cs="Tahoma"/>
          <w:bCs/>
          <w:iCs/>
          <w:kern w:val="32"/>
          <w:szCs w:val="16"/>
        </w:rPr>
        <w:t xml:space="preserve"> užduoties bei paraiškų prisijungimo ir specialiosioms sąlygoms gauti užsakymo atveju:</w:t>
      </w:r>
    </w:p>
    <w:p w14:paraId="4677A0D1" w14:textId="67724782" w:rsidR="00281E1F" w:rsidRPr="003E76D9" w:rsidRDefault="00394AD4" w:rsidP="00612845">
      <w:pPr>
        <w:pStyle w:val="Antrat2"/>
        <w:rPr>
          <w:highlight w:val="yellow"/>
        </w:rPr>
      </w:pPr>
      <w:r w:rsidRPr="00394AD4">
        <w:rPr>
          <w:bCs w:val="0"/>
          <w:iCs w:val="0"/>
          <w:shd w:val="clear" w:color="auto" w:fill="D9D9D9" w:themeFill="background1" w:themeFillShade="D9"/>
        </w:rPr>
        <w:t xml:space="preserve">[Netaikoma.] Arba jeigu taikoma: </w:t>
      </w:r>
      <w:r w:rsidR="00281E1F" w:rsidRPr="003E76D9">
        <w:rPr>
          <w:highlight w:val="darkGray"/>
        </w:rPr>
        <w:t>[...]</w:t>
      </w:r>
      <w:r w:rsidR="00281E1F" w:rsidRPr="003E76D9">
        <w:t xml:space="preserve">  </w:t>
      </w:r>
      <w:r w:rsidR="00281E1F" w:rsidRPr="003E76D9">
        <w:rPr>
          <w:highlight w:val="lightGray"/>
        </w:rPr>
        <w:t xml:space="preserve">[Per Užsakovo nurodytą terminą parengti ir suderinti su Užsakovu statinio </w:t>
      </w:r>
      <w:r w:rsidR="001E3200" w:rsidRPr="003E76D9">
        <w:rPr>
          <w:highlight w:val="lightGray"/>
        </w:rPr>
        <w:t>techninę</w:t>
      </w:r>
      <w:r w:rsidR="00281E1F" w:rsidRPr="003E76D9">
        <w:rPr>
          <w:highlight w:val="lightGray"/>
        </w:rPr>
        <w:t xml:space="preserve"> užduotį pagal STR nuostatas. Pateikti Užsa</w:t>
      </w:r>
      <w:r w:rsidR="004F36ED" w:rsidRPr="003E76D9">
        <w:rPr>
          <w:highlight w:val="lightGray"/>
        </w:rPr>
        <w:t>k</w:t>
      </w:r>
      <w:r w:rsidR="00281E1F" w:rsidRPr="003E76D9">
        <w:rPr>
          <w:highlight w:val="lightGray"/>
        </w:rPr>
        <w:t xml:space="preserve">ovui </w:t>
      </w:r>
      <w:r w:rsidR="001E3200" w:rsidRPr="003E76D9">
        <w:rPr>
          <w:highlight w:val="lightGray"/>
        </w:rPr>
        <w:t>techninės</w:t>
      </w:r>
      <w:r w:rsidR="00281E1F" w:rsidRPr="003E76D9">
        <w:rPr>
          <w:highlight w:val="lightGray"/>
        </w:rPr>
        <w:t xml:space="preserve"> užduoties i</w:t>
      </w:r>
      <w:r w:rsidR="004F36ED" w:rsidRPr="003E76D9">
        <w:rPr>
          <w:highlight w:val="lightGray"/>
        </w:rPr>
        <w:t>r</w:t>
      </w:r>
      <w:r w:rsidR="00281E1F" w:rsidRPr="003E76D9">
        <w:rPr>
          <w:highlight w:val="lightGray"/>
        </w:rPr>
        <w:t xml:space="preserve"> paraiškų prisijungimo</w:t>
      </w:r>
      <w:r w:rsidR="004F36ED" w:rsidRPr="003E76D9">
        <w:rPr>
          <w:highlight w:val="lightGray"/>
        </w:rPr>
        <w:t xml:space="preserve"> bei </w:t>
      </w:r>
      <w:r w:rsidR="00281E1F" w:rsidRPr="003E76D9">
        <w:rPr>
          <w:highlight w:val="lightGray"/>
        </w:rPr>
        <w:t>speciali</w:t>
      </w:r>
      <w:r w:rsidR="004F36ED" w:rsidRPr="003E76D9">
        <w:rPr>
          <w:highlight w:val="lightGray"/>
        </w:rPr>
        <w:t>esiems reikalavimams gauti</w:t>
      </w:r>
      <w:r w:rsidR="00281E1F" w:rsidRPr="003E76D9">
        <w:rPr>
          <w:highlight w:val="lightGray"/>
        </w:rPr>
        <w:t xml:space="preserve"> </w:t>
      </w:r>
      <w:r w:rsidR="004F36ED" w:rsidRPr="003E76D9">
        <w:rPr>
          <w:highlight w:val="lightGray"/>
        </w:rPr>
        <w:t>reikalingų dokumentų</w:t>
      </w:r>
      <w:r w:rsidR="00281E1F" w:rsidRPr="003E76D9">
        <w:rPr>
          <w:highlight w:val="lightGray"/>
        </w:rPr>
        <w:t xml:space="preserve"> [įkeliamas Užsakovo kataloge nurodytas skaičius]  vnt. popierinių egzempliorių bei 1 (vieną) egzempliorių skaitmeninėje laikmenoje.</w:t>
      </w:r>
      <w:r w:rsidR="00281E1F" w:rsidRPr="003E76D9">
        <w:t>]</w:t>
      </w:r>
    </w:p>
    <w:p w14:paraId="76614C10" w14:textId="77777777" w:rsidR="00281E1F" w:rsidRPr="003E76D9" w:rsidRDefault="00281E1F" w:rsidP="00281E1F">
      <w:pPr>
        <w:numPr>
          <w:ilvl w:val="2"/>
          <w:numId w:val="32"/>
        </w:numPr>
        <w:tabs>
          <w:tab w:val="left" w:pos="426"/>
          <w:tab w:val="left" w:pos="1440"/>
        </w:tabs>
        <w:outlineLvl w:val="0"/>
        <w:rPr>
          <w:rFonts w:cs="Tahoma"/>
          <w:bCs/>
          <w:iCs/>
          <w:kern w:val="32"/>
          <w:szCs w:val="16"/>
        </w:rPr>
      </w:pPr>
      <w:r w:rsidRPr="003E76D9">
        <w:rPr>
          <w:rFonts w:cs="Tahoma"/>
          <w:bCs/>
          <w:iCs/>
          <w:kern w:val="32"/>
          <w:szCs w:val="16"/>
        </w:rPr>
        <w:t>Techninio projekto užsakymo atveju (kai projektavimas vykdomas dviem etapais):</w:t>
      </w:r>
    </w:p>
    <w:p w14:paraId="0DAFEF5C" w14:textId="262E2862" w:rsidR="00281E1F" w:rsidRPr="003E76D9" w:rsidRDefault="00394AD4" w:rsidP="00612845">
      <w:pPr>
        <w:pStyle w:val="Antrat2"/>
        <w:rPr>
          <w:highlight w:val="lightGray"/>
        </w:rPr>
      </w:pPr>
      <w:r w:rsidRPr="00394AD4">
        <w:rPr>
          <w:bCs w:val="0"/>
          <w:iCs w:val="0"/>
          <w:shd w:val="clear" w:color="auto" w:fill="D9D9D9" w:themeFill="background1" w:themeFillShade="D9"/>
        </w:rPr>
        <w:t xml:space="preserve">[Netaikoma.] Arba jeigu taikoma: </w:t>
      </w:r>
      <w:r w:rsidR="00281E1F" w:rsidRPr="003E76D9">
        <w:rPr>
          <w:highlight w:val="darkGray"/>
        </w:rPr>
        <w:t>[...]</w:t>
      </w:r>
      <w:r w:rsidR="00281E1F" w:rsidRPr="003E76D9">
        <w:t xml:space="preserve">  </w:t>
      </w:r>
      <w:r w:rsidR="00281E1F" w:rsidRPr="003E76D9">
        <w:rPr>
          <w:highlight w:val="lightGray"/>
        </w:rPr>
        <w:t xml:space="preserve">[Per Užsakovo nurodytą terminą parengti [Techninį projektą] projektą. </w:t>
      </w:r>
    </w:p>
    <w:p w14:paraId="317E657A" w14:textId="77777777" w:rsidR="00281E1F" w:rsidRPr="003E76D9" w:rsidRDefault="00281E1F" w:rsidP="00224410">
      <w:pPr>
        <w:ind w:firstLine="720"/>
        <w:rPr>
          <w:highlight w:val="lightGray"/>
        </w:rPr>
      </w:pPr>
      <w:r w:rsidRPr="003E76D9">
        <w:rPr>
          <w:highlight w:val="darkGray"/>
        </w:rPr>
        <w:t>[...]</w:t>
      </w:r>
      <w:r w:rsidRPr="003E76D9">
        <w:t xml:space="preserve"> </w:t>
      </w:r>
      <w:r w:rsidRPr="003E76D9">
        <w:rPr>
          <w:highlight w:val="lightGray"/>
        </w:rPr>
        <w:t xml:space="preserve"> Prieš atlikdamas bet kokį su Užsakovu anksčiau suderinto projekto sprendinio pakeitimą, gauti raštišką Užsakovo pritarimą. Vykdydamas minėtus techninio projekto pakeitimus, Tiekėjas privalo atitinkamai pakeisti visas jų dalis, susijusias su konkrečiu pakeitimu.</w:t>
      </w:r>
    </w:p>
    <w:p w14:paraId="5907D6FB" w14:textId="77777777" w:rsidR="00281E1F" w:rsidRPr="003E76D9" w:rsidRDefault="00281E1F" w:rsidP="00612845">
      <w:pPr>
        <w:pStyle w:val="Antrat2"/>
        <w:rPr>
          <w:highlight w:val="lightGray"/>
        </w:rPr>
      </w:pPr>
      <w:r w:rsidRPr="003E76D9">
        <w:rPr>
          <w:highlight w:val="darkGray"/>
        </w:rPr>
        <w:t>[...]</w:t>
      </w:r>
      <w:r w:rsidRPr="003E76D9">
        <w:t xml:space="preserve">  </w:t>
      </w:r>
      <w:r w:rsidRPr="003E76D9">
        <w:rPr>
          <w:highlight w:val="lightGray"/>
        </w:rPr>
        <w:t xml:space="preserve">Ištaisyti projektą pagal  ekspertizės metu gautas privalomas pastabas ir pakartotinai pateikti ekspertizės rangovui </w:t>
      </w:r>
      <w:r w:rsidR="00DE0537" w:rsidRPr="003E76D9">
        <w:rPr>
          <w:highlight w:val="lightGray"/>
        </w:rPr>
        <w:t xml:space="preserve">raštu informuojant Užsakovą, </w:t>
      </w:r>
      <w:r w:rsidRPr="003E76D9">
        <w:rPr>
          <w:highlight w:val="lightGray"/>
        </w:rPr>
        <w:t xml:space="preserve">bei gauti projekto įvertinimą, kad projektas atitinka esminius statinio reikalavimus, projekto rengimo dokumentų, kitų statybos teisės aktų reikalavimus. </w:t>
      </w:r>
    </w:p>
    <w:p w14:paraId="1CCF36F9" w14:textId="77777777" w:rsidR="00281E1F" w:rsidRPr="003E76D9" w:rsidRDefault="00281E1F" w:rsidP="00612845">
      <w:pPr>
        <w:pStyle w:val="Antrat2"/>
      </w:pPr>
      <w:r w:rsidRPr="003E76D9">
        <w:rPr>
          <w:highlight w:val="darkGray"/>
        </w:rPr>
        <w:t>[...]</w:t>
      </w:r>
      <w:r w:rsidRPr="003E76D9">
        <w:t xml:space="preserve">  </w:t>
      </w:r>
      <w:r w:rsidRPr="003E76D9">
        <w:rPr>
          <w:highlight w:val="lightGray"/>
        </w:rPr>
        <w:t>Gauti statybą leidžiantį dokumentą. Gavus statybą leidžiantį dokumentą, perduoti jį Užsakovui kartu su [įkeliamas Užsakovo kataloge nurodytas skaičius]  vnt. techninio projekto popierinių bylų egzempliorių skaičiumi ir 1 byla skaitmeniniame formate.</w:t>
      </w:r>
      <w:r w:rsidRPr="003E76D9">
        <w:t>]</w:t>
      </w:r>
    </w:p>
    <w:p w14:paraId="547CB57D" w14:textId="77777777" w:rsidR="00281E1F" w:rsidRPr="003E76D9" w:rsidRDefault="00281E1F" w:rsidP="00281E1F">
      <w:pPr>
        <w:numPr>
          <w:ilvl w:val="2"/>
          <w:numId w:val="32"/>
        </w:numPr>
        <w:tabs>
          <w:tab w:val="left" w:pos="426"/>
          <w:tab w:val="left" w:pos="1440"/>
        </w:tabs>
        <w:outlineLvl w:val="0"/>
        <w:rPr>
          <w:rFonts w:cs="Tahoma"/>
          <w:bCs/>
          <w:iCs/>
          <w:kern w:val="32"/>
          <w:szCs w:val="16"/>
        </w:rPr>
      </w:pPr>
      <w:r w:rsidRPr="003E76D9">
        <w:rPr>
          <w:rFonts w:cs="Tahoma"/>
          <w:bCs/>
          <w:iCs/>
          <w:kern w:val="32"/>
          <w:szCs w:val="16"/>
        </w:rPr>
        <w:t>Darbo projekto užsakymo atveju (kai projektavimas vykdomas dviem etapais):</w:t>
      </w:r>
    </w:p>
    <w:p w14:paraId="4F4B5DBE" w14:textId="53D00F7E" w:rsidR="00281E1F" w:rsidRPr="003E76D9" w:rsidRDefault="00394AD4" w:rsidP="00612845">
      <w:pPr>
        <w:pStyle w:val="Antrat2"/>
        <w:rPr>
          <w:highlight w:val="lightGray"/>
        </w:rPr>
      </w:pPr>
      <w:r w:rsidRPr="00394AD4">
        <w:rPr>
          <w:bCs w:val="0"/>
          <w:iCs w:val="0"/>
          <w:shd w:val="clear" w:color="auto" w:fill="D9D9D9" w:themeFill="background1" w:themeFillShade="D9"/>
        </w:rPr>
        <w:t xml:space="preserve">[Netaikoma.] Arba jeigu taikoma: </w:t>
      </w:r>
      <w:r w:rsidR="00281E1F" w:rsidRPr="003E76D9">
        <w:rPr>
          <w:highlight w:val="lightGray"/>
        </w:rPr>
        <w:t xml:space="preserve">[...]  [Per Užsakovo nurodytą terminą parengti [Darbo projektas] projektą. </w:t>
      </w:r>
    </w:p>
    <w:p w14:paraId="195819FE" w14:textId="77777777" w:rsidR="00281E1F" w:rsidRPr="003E76D9" w:rsidRDefault="00281E1F" w:rsidP="00281E1F">
      <w:pPr>
        <w:rPr>
          <w:highlight w:val="lightGray"/>
        </w:rPr>
      </w:pPr>
      <w:r w:rsidRPr="003E76D9">
        <w:rPr>
          <w:highlight w:val="lightGray"/>
        </w:rPr>
        <w:t>[...]  Prieš atlikdamas bet kokį su Užsakovu anksčiau suderinto projekto sprendinio pakeitimą, gauti raštišką Užsakovo pritarimą. Vykdydamas minėtus darbo projekto pakeitimus, T</w:t>
      </w:r>
      <w:r w:rsidR="00972C55" w:rsidRPr="003E76D9">
        <w:rPr>
          <w:highlight w:val="lightGray"/>
        </w:rPr>
        <w:t>iekėjas</w:t>
      </w:r>
      <w:r w:rsidRPr="003E76D9">
        <w:rPr>
          <w:highlight w:val="lightGray"/>
        </w:rPr>
        <w:t xml:space="preserve"> privalo atitinkamai pakeisti visas jų dalis, susijusias su konkrečiu pakeitimu.</w:t>
      </w:r>
    </w:p>
    <w:p w14:paraId="63E9E230" w14:textId="77777777" w:rsidR="00281E1F" w:rsidRPr="003E76D9" w:rsidRDefault="00281E1F" w:rsidP="00612845">
      <w:pPr>
        <w:pStyle w:val="Antrat2"/>
        <w:rPr>
          <w:highlight w:val="lightGray"/>
        </w:rPr>
      </w:pPr>
      <w:r w:rsidRPr="003E76D9">
        <w:rPr>
          <w:highlight w:val="lightGray"/>
        </w:rPr>
        <w:t xml:space="preserve">[...]  Ištaisyti projektą pagal ekspertizės metu gautas privalomas pastabas ir pakartotinai pateikti ekspertizės rangovui bei gauti projekto įvertinimą, kad projektas atitinka esminius statinio reikalavimus, projekto rengimo dokumentų, kitų statybos teisės aktų reikalavimus. </w:t>
      </w:r>
    </w:p>
    <w:p w14:paraId="1E973F21" w14:textId="77777777" w:rsidR="00281E1F" w:rsidRPr="003E76D9" w:rsidRDefault="00281E1F" w:rsidP="00612845">
      <w:pPr>
        <w:pStyle w:val="Antrat2"/>
        <w:rPr>
          <w:highlight w:val="lightGray"/>
        </w:rPr>
      </w:pPr>
      <w:r w:rsidRPr="003E76D9">
        <w:rPr>
          <w:highlight w:val="lightGray"/>
        </w:rPr>
        <w:t xml:space="preserve">[...]  </w:t>
      </w:r>
      <w:r w:rsidR="00320A28" w:rsidRPr="003E76D9">
        <w:rPr>
          <w:highlight w:val="lightGray"/>
        </w:rPr>
        <w:t>P</w:t>
      </w:r>
      <w:r w:rsidRPr="003E76D9">
        <w:rPr>
          <w:highlight w:val="lightGray"/>
        </w:rPr>
        <w:t xml:space="preserve">erduoti Užsakovui </w:t>
      </w:r>
      <w:r w:rsidR="00320A28" w:rsidRPr="003E76D9">
        <w:rPr>
          <w:highlight w:val="lightGray"/>
        </w:rPr>
        <w:t>[</w:t>
      </w:r>
      <w:r w:rsidRPr="003E76D9">
        <w:rPr>
          <w:highlight w:val="lightGray"/>
        </w:rPr>
        <w:t>įkeliamas Užsakovo kataloge nurodytas skaičius]  vnt. darbo projekto popierinių bylų egzempliorių skaiči</w:t>
      </w:r>
      <w:r w:rsidR="00320A28" w:rsidRPr="003E76D9">
        <w:rPr>
          <w:highlight w:val="lightGray"/>
        </w:rPr>
        <w:t>ų</w:t>
      </w:r>
      <w:r w:rsidRPr="003E76D9">
        <w:rPr>
          <w:highlight w:val="lightGray"/>
        </w:rPr>
        <w:t xml:space="preserve"> ir 1 byl</w:t>
      </w:r>
      <w:r w:rsidR="00320A28" w:rsidRPr="003E76D9">
        <w:rPr>
          <w:highlight w:val="lightGray"/>
        </w:rPr>
        <w:t>ą</w:t>
      </w:r>
      <w:r w:rsidRPr="003E76D9">
        <w:rPr>
          <w:highlight w:val="lightGray"/>
        </w:rPr>
        <w:t xml:space="preserve"> skaitmeniniame formate  bei pasirašyt</w:t>
      </w:r>
      <w:r w:rsidR="00320A28" w:rsidRPr="003E76D9">
        <w:rPr>
          <w:highlight w:val="lightGray"/>
        </w:rPr>
        <w:t>ą</w:t>
      </w:r>
      <w:r w:rsidRPr="003E76D9">
        <w:rPr>
          <w:highlight w:val="lightGray"/>
        </w:rPr>
        <w:t xml:space="preserve"> Paslaugų priėmimo-perdavimo akt</w:t>
      </w:r>
      <w:r w:rsidR="00320A28" w:rsidRPr="003E76D9">
        <w:rPr>
          <w:highlight w:val="lightGray"/>
        </w:rPr>
        <w:t>ą</w:t>
      </w:r>
      <w:r w:rsidRPr="003E76D9">
        <w:rPr>
          <w:highlight w:val="lightGray"/>
        </w:rPr>
        <w:t>.]</w:t>
      </w:r>
    </w:p>
    <w:p w14:paraId="2B5D99D9" w14:textId="77777777" w:rsidR="00281E1F" w:rsidRPr="003E76D9" w:rsidRDefault="00281E1F" w:rsidP="00281E1F">
      <w:pPr>
        <w:numPr>
          <w:ilvl w:val="2"/>
          <w:numId w:val="32"/>
        </w:numPr>
        <w:tabs>
          <w:tab w:val="left" w:pos="426"/>
          <w:tab w:val="left" w:pos="1440"/>
        </w:tabs>
        <w:outlineLvl w:val="0"/>
        <w:rPr>
          <w:rFonts w:cs="Tahoma"/>
          <w:bCs/>
          <w:iCs/>
          <w:kern w:val="32"/>
          <w:szCs w:val="16"/>
        </w:rPr>
      </w:pPr>
      <w:r w:rsidRPr="003E76D9">
        <w:rPr>
          <w:rFonts w:cs="Tahoma"/>
          <w:bCs/>
          <w:iCs/>
          <w:kern w:val="32"/>
          <w:szCs w:val="16"/>
        </w:rPr>
        <w:t>Techninio darbo projekto užsakymo atveju (kai projektavimas vykdomas vienu etapu):</w:t>
      </w:r>
    </w:p>
    <w:p w14:paraId="40E3F0E6" w14:textId="6FEF3115" w:rsidR="00281E1F" w:rsidRPr="003E76D9" w:rsidRDefault="00394AD4" w:rsidP="00612845">
      <w:pPr>
        <w:pStyle w:val="Antrat2"/>
        <w:rPr>
          <w:highlight w:val="lightGray"/>
        </w:rPr>
      </w:pPr>
      <w:r w:rsidRPr="00394AD4">
        <w:rPr>
          <w:bCs w:val="0"/>
          <w:iCs w:val="0"/>
          <w:shd w:val="clear" w:color="auto" w:fill="D9D9D9" w:themeFill="background1" w:themeFillShade="D9"/>
        </w:rPr>
        <w:t xml:space="preserve">[Netaikoma.] Arba jeigu taikoma: </w:t>
      </w:r>
      <w:r w:rsidR="00281E1F" w:rsidRPr="003E76D9">
        <w:rPr>
          <w:highlight w:val="darkGray"/>
        </w:rPr>
        <w:t>[...]</w:t>
      </w:r>
      <w:r w:rsidR="00281E1F" w:rsidRPr="003E76D9">
        <w:t xml:space="preserve">  </w:t>
      </w:r>
      <w:r w:rsidR="00281E1F" w:rsidRPr="003E76D9">
        <w:rPr>
          <w:highlight w:val="lightGray"/>
        </w:rPr>
        <w:t xml:space="preserve">[Per Užsakovo nurodytą terminą parengti [Techninį darbo] projektą. </w:t>
      </w:r>
    </w:p>
    <w:p w14:paraId="039D83F2" w14:textId="77777777" w:rsidR="00281E1F" w:rsidRPr="003E76D9" w:rsidRDefault="00281E1F" w:rsidP="00281E1F">
      <w:pPr>
        <w:rPr>
          <w:highlight w:val="lightGray"/>
        </w:rPr>
      </w:pPr>
      <w:r w:rsidRPr="003E76D9">
        <w:rPr>
          <w:highlight w:val="darkGray"/>
        </w:rPr>
        <w:t>[...]</w:t>
      </w:r>
      <w:r w:rsidRPr="003E76D9">
        <w:t xml:space="preserve"> </w:t>
      </w:r>
      <w:r w:rsidRPr="003E76D9">
        <w:rPr>
          <w:highlight w:val="lightGray"/>
        </w:rPr>
        <w:t xml:space="preserve"> Prieš atlikdamas bet kokį su Užsakovu anksčiau suderinto projekto sprendinio pakeitimą, gauti raštišką Užsakovo pritarimą. Vykdydamas minėtus techninio darbo projekto pakeitimus, Tiekėjas privalo atitinkamai pakeisti visas jų dalis, susijusias su konkrečiu pakeitimu.</w:t>
      </w:r>
    </w:p>
    <w:p w14:paraId="4CDB8CF7" w14:textId="77777777" w:rsidR="00281E1F" w:rsidRPr="003E76D9" w:rsidRDefault="00281E1F" w:rsidP="00612845">
      <w:pPr>
        <w:pStyle w:val="Antrat2"/>
        <w:rPr>
          <w:highlight w:val="lightGray"/>
        </w:rPr>
      </w:pPr>
      <w:r w:rsidRPr="003E76D9">
        <w:rPr>
          <w:highlight w:val="darkGray"/>
        </w:rPr>
        <w:t>[...]</w:t>
      </w:r>
      <w:r w:rsidRPr="003E76D9">
        <w:t xml:space="preserve">  </w:t>
      </w:r>
      <w:r w:rsidRPr="003E76D9">
        <w:rPr>
          <w:highlight w:val="lightGray"/>
        </w:rPr>
        <w:t xml:space="preserve">Ištaisyti projektą pagal  ekspertizės metu gautas privalomas pastabas ir pakartotinai pateikti ekspertizės rangovui bei gauti projekto įvertinimą, kad projektas atitinka esminius statinio reikalavimus, projekto rengimo dokumentų, kitų statybos teisės aktų reikalavimus. </w:t>
      </w:r>
    </w:p>
    <w:p w14:paraId="1DBBC676" w14:textId="77777777" w:rsidR="00281E1F" w:rsidRPr="003E76D9" w:rsidRDefault="00281E1F" w:rsidP="00612845">
      <w:pPr>
        <w:pStyle w:val="Antrat2"/>
      </w:pPr>
      <w:r w:rsidRPr="003E76D9">
        <w:rPr>
          <w:highlight w:val="darkGray"/>
        </w:rPr>
        <w:t>[...]</w:t>
      </w:r>
      <w:r w:rsidRPr="003E76D9">
        <w:t xml:space="preserve">  </w:t>
      </w:r>
      <w:r w:rsidRPr="003E76D9">
        <w:rPr>
          <w:highlight w:val="lightGray"/>
        </w:rPr>
        <w:t>Gauti statybą leidžiantį dokumentą. Gavus statybą leidžiantį dokumentą, perduoti jį Užsakovui kartu su [įkeliamas Užsakovo kataloge nurodytas skaičius]  vnt. techninio darbo projekto popierinių bylų egzempliorių skaičiumi ir 1 byla skaitmeniniame formate.</w:t>
      </w:r>
      <w:r w:rsidRPr="003E76D9">
        <w:t>]</w:t>
      </w:r>
    </w:p>
    <w:p w14:paraId="47B95177" w14:textId="77777777" w:rsidR="00281E1F" w:rsidRPr="003E76D9" w:rsidRDefault="00281E1F" w:rsidP="00700358">
      <w:pPr>
        <w:numPr>
          <w:ilvl w:val="2"/>
          <w:numId w:val="32"/>
        </w:numPr>
        <w:tabs>
          <w:tab w:val="left" w:pos="426"/>
          <w:tab w:val="left" w:pos="1440"/>
        </w:tabs>
        <w:outlineLvl w:val="0"/>
        <w:rPr>
          <w:rFonts w:cs="Tahoma"/>
          <w:bCs/>
          <w:iCs/>
          <w:kern w:val="32"/>
          <w:szCs w:val="16"/>
        </w:rPr>
      </w:pPr>
      <w:r w:rsidRPr="003E76D9">
        <w:rPr>
          <w:rFonts w:cs="Tahoma"/>
          <w:bCs/>
          <w:iCs/>
          <w:kern w:val="32"/>
          <w:szCs w:val="16"/>
        </w:rPr>
        <w:t>Statinio projekto vykdymo priežiūros užsakymo atveju:</w:t>
      </w:r>
    </w:p>
    <w:p w14:paraId="2B772FB4" w14:textId="463AEA70" w:rsidR="00281E1F" w:rsidRPr="003E76D9" w:rsidRDefault="00394AD4" w:rsidP="00612845">
      <w:pPr>
        <w:pStyle w:val="Antrat2"/>
        <w:rPr>
          <w:highlight w:val="lightGray"/>
        </w:rPr>
      </w:pPr>
      <w:r w:rsidRPr="00394AD4">
        <w:rPr>
          <w:bCs w:val="0"/>
          <w:iCs w:val="0"/>
          <w:shd w:val="clear" w:color="auto" w:fill="D9D9D9" w:themeFill="background1" w:themeFillShade="D9"/>
        </w:rPr>
        <w:t xml:space="preserve">[Netaikoma.] Arba jeigu taikoma: </w:t>
      </w:r>
      <w:r w:rsidR="00281E1F" w:rsidRPr="003E76D9">
        <w:rPr>
          <w:highlight w:val="darkGray"/>
        </w:rPr>
        <w:t>[...]</w:t>
      </w:r>
      <w:r w:rsidR="00281E1F" w:rsidRPr="003E76D9">
        <w:t xml:space="preserve">  </w:t>
      </w:r>
      <w:r w:rsidR="00281E1F" w:rsidRPr="003E76D9">
        <w:rPr>
          <w:highlight w:val="lightGray"/>
        </w:rPr>
        <w:t>[Projekto vykdymo priežiūros paslaugas teikti pagal STR nuostatas ir lankytis darbų vietoje</w:t>
      </w:r>
      <w:r w:rsidR="00A542AA" w:rsidRPr="003E76D9">
        <w:rPr>
          <w:highlight w:val="lightGray"/>
        </w:rPr>
        <w:t xml:space="preserve"> ne rečiau kaip 1 kartą per mėnesį</w:t>
      </w:r>
      <w:r w:rsidR="00281E1F" w:rsidRPr="003E76D9">
        <w:rPr>
          <w:highlight w:val="lightGray"/>
        </w:rPr>
        <w:t>, laikantis suderinto su Užsakovu paslaugų teikimo ir apmokėjimo grafiko arba, esant būtinybei, Užsakovo kvietimu.</w:t>
      </w:r>
    </w:p>
    <w:p w14:paraId="166DCE55" w14:textId="77777777" w:rsidR="00281E1F" w:rsidRPr="003E76D9" w:rsidRDefault="00281E1F" w:rsidP="00612845">
      <w:pPr>
        <w:pStyle w:val="Antrat2"/>
        <w:rPr>
          <w:highlight w:val="lightGray"/>
        </w:rPr>
      </w:pPr>
      <w:r w:rsidRPr="003E76D9">
        <w:rPr>
          <w:highlight w:val="darkGray"/>
        </w:rPr>
        <w:t>[...]</w:t>
      </w:r>
      <w:r w:rsidRPr="003E76D9">
        <w:t xml:space="preserve"> </w:t>
      </w:r>
      <w:r w:rsidRPr="003E76D9">
        <w:rPr>
          <w:highlight w:val="lightGray"/>
        </w:rPr>
        <w:t xml:space="preserve"> Užsakovui pareikalavus bei pagrindus poreikį, projekto vykdymo priežiūros metu teikti tarpines ataskaitas ir pateikti baigiamąją ataskaitą (pateikiama per vieną mėnesį nuo statybos užbaigimo akto surašymo dienos). Visos ataskaitos parengiamos lietuvių kalba dviem egzemplioriais ir pateikiamos Užsakovui.</w:t>
      </w:r>
    </w:p>
    <w:p w14:paraId="0D91405D" w14:textId="77777777" w:rsidR="00281E1F" w:rsidRPr="003E76D9" w:rsidRDefault="00281E1F" w:rsidP="00612845">
      <w:pPr>
        <w:pStyle w:val="Antrat2"/>
      </w:pPr>
      <w:r w:rsidRPr="003E76D9">
        <w:rPr>
          <w:highlight w:val="darkGray"/>
        </w:rPr>
        <w:t>[...]</w:t>
      </w:r>
      <w:r w:rsidRPr="003E76D9">
        <w:t xml:space="preserve">  </w:t>
      </w:r>
      <w:r w:rsidRPr="003E76D9">
        <w:rPr>
          <w:highlight w:val="lightGray"/>
        </w:rPr>
        <w:t>Statinio projekto vykdymo priežiūr</w:t>
      </w:r>
      <w:r w:rsidR="003B4C78" w:rsidRPr="003E76D9">
        <w:rPr>
          <w:highlight w:val="lightGray"/>
        </w:rPr>
        <w:t>os paslaugas teikti per</w:t>
      </w:r>
      <w:r w:rsidRPr="003E76D9">
        <w:rPr>
          <w:highlight w:val="lightGray"/>
        </w:rPr>
        <w:t xml:space="preserve"> vis</w:t>
      </w:r>
      <w:r w:rsidR="00C20127" w:rsidRPr="003E76D9">
        <w:rPr>
          <w:highlight w:val="lightGray"/>
        </w:rPr>
        <w:t>ą</w:t>
      </w:r>
      <w:r w:rsidRPr="003E76D9">
        <w:rPr>
          <w:highlight w:val="lightGray"/>
        </w:rPr>
        <w:t xml:space="preserve"> statybos darbų vykdymo </w:t>
      </w:r>
      <w:r w:rsidR="003B4C78" w:rsidRPr="003E76D9">
        <w:rPr>
          <w:highlight w:val="lightGray"/>
        </w:rPr>
        <w:t>laikotarpį</w:t>
      </w:r>
      <w:r w:rsidRPr="003E76D9">
        <w:rPr>
          <w:highlight w:val="lightGray"/>
        </w:rPr>
        <w:t>.</w:t>
      </w:r>
      <w:r w:rsidRPr="003E76D9">
        <w:t xml:space="preserve">] </w:t>
      </w:r>
    </w:p>
    <w:p w14:paraId="185EED14" w14:textId="77777777" w:rsidR="00A41539" w:rsidRPr="003E76D9" w:rsidRDefault="00580EBE" w:rsidP="00580EBE">
      <w:pPr>
        <w:numPr>
          <w:ilvl w:val="1"/>
          <w:numId w:val="32"/>
        </w:numPr>
        <w:tabs>
          <w:tab w:val="left" w:pos="426"/>
        </w:tabs>
        <w:ind w:left="0" w:firstLine="720"/>
        <w:outlineLvl w:val="0"/>
        <w:rPr>
          <w:rFonts w:cs="Arial"/>
          <w:bCs/>
          <w:iCs/>
          <w:szCs w:val="28"/>
        </w:rPr>
      </w:pPr>
      <w:r w:rsidRPr="003E76D9">
        <w:rPr>
          <w:rFonts w:cs="Arial"/>
          <w:bCs/>
          <w:iCs/>
          <w:szCs w:val="28"/>
        </w:rPr>
        <w:t>nekeisti Pirkimo sutarties priede</w:t>
      </w:r>
      <w:r w:rsidR="004A754A" w:rsidRPr="003E76D9">
        <w:rPr>
          <w:rFonts w:cs="Arial"/>
          <w:bCs/>
          <w:iCs/>
          <w:szCs w:val="28"/>
        </w:rPr>
        <w:t xml:space="preserve"> </w:t>
      </w:r>
      <w:r w:rsidRPr="003E76D9">
        <w:rPr>
          <w:rFonts w:cs="Arial"/>
          <w:bCs/>
          <w:iCs/>
          <w:szCs w:val="28"/>
        </w:rPr>
        <w:t xml:space="preserve">nurodytų atestuotų </w:t>
      </w:r>
      <w:r w:rsidR="00C879CD" w:rsidRPr="003E76D9">
        <w:rPr>
          <w:rFonts w:cs="Arial"/>
          <w:bCs/>
          <w:iCs/>
          <w:szCs w:val="28"/>
        </w:rPr>
        <w:t>projekto vadovų / projekto dalies vadovų</w:t>
      </w:r>
      <w:r w:rsidRPr="003E76D9">
        <w:rPr>
          <w:rFonts w:cs="Arial"/>
          <w:bCs/>
          <w:iCs/>
          <w:szCs w:val="28"/>
        </w:rPr>
        <w:t xml:space="preserve"> (specialistų) ir (ar) nepasitelkti naujų subtiekėjų be U</w:t>
      </w:r>
      <w:r w:rsidR="004B47EE" w:rsidRPr="003E76D9">
        <w:rPr>
          <w:rFonts w:cs="Arial"/>
          <w:bCs/>
          <w:iCs/>
          <w:szCs w:val="28"/>
        </w:rPr>
        <w:t>žsakovo</w:t>
      </w:r>
      <w:r w:rsidRPr="003E76D9">
        <w:rPr>
          <w:rFonts w:cs="Arial"/>
          <w:bCs/>
          <w:iCs/>
          <w:szCs w:val="28"/>
        </w:rPr>
        <w:t xml:space="preserve"> raštiško sutikimo;</w:t>
      </w:r>
    </w:p>
    <w:p w14:paraId="0CB9E213" w14:textId="77777777" w:rsidR="00646DA5" w:rsidRPr="003E76D9" w:rsidRDefault="00646DA5" w:rsidP="001979AD">
      <w:pPr>
        <w:numPr>
          <w:ilvl w:val="1"/>
          <w:numId w:val="32"/>
        </w:numPr>
        <w:tabs>
          <w:tab w:val="left" w:pos="426"/>
        </w:tabs>
        <w:ind w:left="0" w:firstLine="720"/>
        <w:outlineLvl w:val="0"/>
        <w:rPr>
          <w:rFonts w:cs="Arial"/>
          <w:bCs/>
          <w:iCs/>
          <w:szCs w:val="28"/>
        </w:rPr>
      </w:pPr>
      <w:r w:rsidRPr="003E76D9">
        <w:rPr>
          <w:rFonts w:cs="Arial"/>
          <w:bCs/>
          <w:iCs/>
          <w:szCs w:val="28"/>
        </w:rPr>
        <w:t>garantuoti Užsakovui ar trečiajai šaliai nuostolių atlyginimą, kuriuos sukeltų Tiekėjo ar jo darbuotojų veikimas ar neveikimas, dėl kurių pradėtos pažeidimo procedūros ar pateikti reikalavimai dėl žalos atlyginimo;</w:t>
      </w:r>
    </w:p>
    <w:p w14:paraId="5222A328" w14:textId="77777777" w:rsidR="00646DA5" w:rsidRPr="003E76D9" w:rsidRDefault="00646DA5" w:rsidP="001979AD">
      <w:pPr>
        <w:numPr>
          <w:ilvl w:val="1"/>
          <w:numId w:val="32"/>
        </w:numPr>
        <w:tabs>
          <w:tab w:val="left" w:pos="426"/>
        </w:tabs>
        <w:ind w:left="0" w:firstLine="720"/>
        <w:outlineLvl w:val="0"/>
        <w:rPr>
          <w:rFonts w:cs="Arial"/>
          <w:bCs/>
          <w:iCs/>
          <w:szCs w:val="28"/>
        </w:rPr>
      </w:pPr>
      <w:r w:rsidRPr="003E76D9">
        <w:rPr>
          <w:rFonts w:cs="Arial"/>
          <w:bCs/>
          <w:iCs/>
          <w:szCs w:val="28"/>
        </w:rPr>
        <w:t xml:space="preserve">užtikrinti iš Užsakovo sutarties vykdymo metu gautos ir su sutarties vykdymu susijusios informacijos konfidencialumą ir apsaugą; </w:t>
      </w:r>
    </w:p>
    <w:p w14:paraId="15DA0E79" w14:textId="77777777" w:rsidR="00646DA5" w:rsidRPr="003E76D9" w:rsidRDefault="00646DA5" w:rsidP="001979AD">
      <w:pPr>
        <w:numPr>
          <w:ilvl w:val="1"/>
          <w:numId w:val="32"/>
        </w:numPr>
        <w:tabs>
          <w:tab w:val="left" w:pos="426"/>
        </w:tabs>
        <w:ind w:left="0" w:firstLine="720"/>
        <w:outlineLvl w:val="0"/>
        <w:rPr>
          <w:rFonts w:cs="Arial"/>
          <w:bCs/>
          <w:iCs/>
          <w:szCs w:val="28"/>
        </w:rPr>
      </w:pPr>
      <w:r w:rsidRPr="003E76D9">
        <w:rPr>
          <w:rFonts w:cs="Arial"/>
          <w:bCs/>
          <w:iCs/>
          <w:szCs w:val="28"/>
        </w:rPr>
        <w:t>sutarties vykdymo laikotarpio pabaigoje Užsakovui paprašius raštu, grąžinti visus iš Užsakovo gautus sutarčiai vykdyti reikalingus dokumentus;</w:t>
      </w:r>
    </w:p>
    <w:p w14:paraId="696A02BC" w14:textId="77777777" w:rsidR="003F2732" w:rsidRPr="003E76D9" w:rsidRDefault="0054182D" w:rsidP="008B788D">
      <w:pPr>
        <w:numPr>
          <w:ilvl w:val="1"/>
          <w:numId w:val="32"/>
        </w:numPr>
        <w:tabs>
          <w:tab w:val="left" w:pos="426"/>
        </w:tabs>
        <w:ind w:left="0" w:firstLine="720"/>
        <w:outlineLvl w:val="0"/>
        <w:rPr>
          <w:rFonts w:cs="Arial"/>
          <w:bCs/>
          <w:iCs/>
          <w:szCs w:val="28"/>
        </w:rPr>
      </w:pPr>
      <w:r w:rsidRPr="003E76D9">
        <w:rPr>
          <w:rFonts w:cs="Arial"/>
          <w:bCs/>
          <w:iCs/>
          <w:szCs w:val="28"/>
        </w:rPr>
        <w:t>užtikrinti iš U</w:t>
      </w:r>
      <w:r w:rsidR="004B47EE" w:rsidRPr="003E76D9">
        <w:rPr>
          <w:rFonts w:cs="Arial"/>
          <w:bCs/>
          <w:iCs/>
          <w:szCs w:val="28"/>
        </w:rPr>
        <w:t>žsakovo</w:t>
      </w:r>
      <w:r w:rsidRPr="003E76D9">
        <w:rPr>
          <w:rFonts w:cs="Arial"/>
          <w:bCs/>
          <w:iCs/>
          <w:szCs w:val="28"/>
        </w:rPr>
        <w:t xml:space="preserve"> </w:t>
      </w:r>
      <w:r w:rsidR="006E1B05" w:rsidRPr="003E76D9">
        <w:rPr>
          <w:rFonts w:cs="Arial"/>
          <w:bCs/>
          <w:iCs/>
          <w:szCs w:val="28"/>
        </w:rPr>
        <w:t xml:space="preserve">Pirkimo </w:t>
      </w:r>
      <w:r w:rsidRPr="003E76D9">
        <w:rPr>
          <w:rFonts w:cs="Arial"/>
          <w:bCs/>
          <w:iCs/>
          <w:szCs w:val="28"/>
        </w:rPr>
        <w:t xml:space="preserve">sutarties vykdymo metu gautos ir su </w:t>
      </w:r>
      <w:r w:rsidR="006E1B05" w:rsidRPr="003E76D9">
        <w:rPr>
          <w:rFonts w:cs="Arial"/>
          <w:bCs/>
          <w:iCs/>
          <w:szCs w:val="28"/>
        </w:rPr>
        <w:t xml:space="preserve">Pirkimo </w:t>
      </w:r>
      <w:r w:rsidRPr="003E76D9">
        <w:rPr>
          <w:rFonts w:cs="Arial"/>
          <w:bCs/>
          <w:iCs/>
          <w:szCs w:val="28"/>
        </w:rPr>
        <w:t>sutarties vykdymu  susijusios  informacijos  konfidencialumą  ir apsaugą.  Sutarties vykdymo laikotarpio pabaigoje U</w:t>
      </w:r>
      <w:r w:rsidR="004B47EE" w:rsidRPr="003E76D9">
        <w:rPr>
          <w:rFonts w:cs="Arial"/>
          <w:bCs/>
          <w:iCs/>
          <w:szCs w:val="28"/>
        </w:rPr>
        <w:t>žsakovui</w:t>
      </w:r>
      <w:r w:rsidRPr="003E76D9">
        <w:rPr>
          <w:rFonts w:cs="Arial"/>
          <w:bCs/>
          <w:iCs/>
          <w:szCs w:val="28"/>
        </w:rPr>
        <w:t xml:space="preserve"> paprašius raštu, grąžinti visus iš U</w:t>
      </w:r>
      <w:r w:rsidR="004B47EE" w:rsidRPr="003E76D9">
        <w:rPr>
          <w:rFonts w:cs="Arial"/>
          <w:bCs/>
          <w:iCs/>
          <w:szCs w:val="28"/>
        </w:rPr>
        <w:t>žsakovo</w:t>
      </w:r>
      <w:r w:rsidRPr="003E76D9">
        <w:rPr>
          <w:rFonts w:cs="Arial"/>
          <w:bCs/>
          <w:iCs/>
          <w:szCs w:val="28"/>
        </w:rPr>
        <w:t xml:space="preserve"> gautus, </w:t>
      </w:r>
      <w:r w:rsidR="006E1B05" w:rsidRPr="003E76D9">
        <w:rPr>
          <w:rFonts w:cs="Arial"/>
          <w:bCs/>
          <w:iCs/>
          <w:szCs w:val="28"/>
        </w:rPr>
        <w:t xml:space="preserve">Pirkimo </w:t>
      </w:r>
      <w:r w:rsidRPr="003E76D9">
        <w:rPr>
          <w:rFonts w:cs="Arial"/>
          <w:bCs/>
          <w:iCs/>
          <w:szCs w:val="28"/>
        </w:rPr>
        <w:t>sutarčiai vykdyti reikalingus dokumentus;</w:t>
      </w:r>
    </w:p>
    <w:p w14:paraId="22F7CAC7" w14:textId="77777777" w:rsidR="0054182D" w:rsidRPr="003E76D9" w:rsidRDefault="0054182D" w:rsidP="008B788D">
      <w:pPr>
        <w:numPr>
          <w:ilvl w:val="1"/>
          <w:numId w:val="32"/>
        </w:numPr>
        <w:tabs>
          <w:tab w:val="left" w:pos="426"/>
        </w:tabs>
        <w:ind w:left="0" w:firstLine="720"/>
        <w:outlineLvl w:val="0"/>
        <w:rPr>
          <w:rFonts w:cs="Arial"/>
          <w:bCs/>
          <w:iCs/>
          <w:szCs w:val="28"/>
        </w:rPr>
      </w:pPr>
      <w:r w:rsidRPr="003E76D9">
        <w:rPr>
          <w:rFonts w:cs="Arial"/>
          <w:bCs/>
          <w:iCs/>
          <w:szCs w:val="28"/>
        </w:rPr>
        <w:t>nenaudoti U</w:t>
      </w:r>
      <w:r w:rsidR="004B47EE" w:rsidRPr="003E76D9">
        <w:rPr>
          <w:rFonts w:cs="Arial"/>
          <w:bCs/>
          <w:iCs/>
          <w:szCs w:val="28"/>
        </w:rPr>
        <w:t>žsakovo</w:t>
      </w:r>
      <w:r w:rsidRPr="003E76D9">
        <w:rPr>
          <w:rFonts w:cs="Arial"/>
          <w:bCs/>
          <w:iCs/>
          <w:szCs w:val="28"/>
        </w:rPr>
        <w:t xml:space="preserve"> pavadinimo jokioje reklamoje, leidiniuose ar kt. be išankstinio raštiško U</w:t>
      </w:r>
      <w:r w:rsidR="004B47EE" w:rsidRPr="003E76D9">
        <w:rPr>
          <w:rFonts w:cs="Arial"/>
          <w:bCs/>
          <w:iCs/>
          <w:szCs w:val="28"/>
        </w:rPr>
        <w:t>žsakovo</w:t>
      </w:r>
      <w:r w:rsidRPr="003E76D9">
        <w:rPr>
          <w:rFonts w:cs="Arial"/>
          <w:bCs/>
          <w:iCs/>
          <w:szCs w:val="28"/>
        </w:rPr>
        <w:t xml:space="preserve"> sutikimo;</w:t>
      </w:r>
    </w:p>
    <w:p w14:paraId="172AFE06" w14:textId="77777777" w:rsidR="0054182D" w:rsidRPr="003E76D9" w:rsidRDefault="0054182D" w:rsidP="008B788D">
      <w:pPr>
        <w:numPr>
          <w:ilvl w:val="1"/>
          <w:numId w:val="32"/>
        </w:numPr>
        <w:tabs>
          <w:tab w:val="left" w:pos="426"/>
        </w:tabs>
        <w:ind w:left="0" w:firstLine="720"/>
        <w:outlineLvl w:val="0"/>
        <w:rPr>
          <w:rFonts w:cs="Arial"/>
          <w:bCs/>
          <w:iCs/>
          <w:szCs w:val="28"/>
        </w:rPr>
      </w:pPr>
      <w:r w:rsidRPr="003E76D9">
        <w:rPr>
          <w:rFonts w:cs="Arial"/>
          <w:bCs/>
          <w:iCs/>
          <w:szCs w:val="28"/>
        </w:rPr>
        <w:t>atlyginti nuostolius U</w:t>
      </w:r>
      <w:r w:rsidR="004B47EE" w:rsidRPr="003E76D9">
        <w:rPr>
          <w:rFonts w:cs="Arial"/>
          <w:bCs/>
          <w:iCs/>
          <w:szCs w:val="28"/>
        </w:rPr>
        <w:t>žsakovui</w:t>
      </w:r>
      <w:r w:rsidRPr="003E76D9">
        <w:rPr>
          <w:rFonts w:cs="Arial"/>
          <w:bCs/>
          <w:iCs/>
          <w:szCs w:val="28"/>
        </w:rPr>
        <w:t xml:space="preserve"> dėl bet kokių reikalavimų, kylančių dėl autorių teisių, patentų, licencijų, brėžinių, modelių, prekių pavadinimų ar prekių ženklų naudojimo, išskyrus atvejus, kai toks pažeidimas atsiranda dėl U</w:t>
      </w:r>
      <w:r w:rsidR="004B47EE" w:rsidRPr="003E76D9">
        <w:rPr>
          <w:rFonts w:cs="Arial"/>
          <w:bCs/>
          <w:iCs/>
          <w:szCs w:val="28"/>
        </w:rPr>
        <w:t>žsakovo</w:t>
      </w:r>
      <w:r w:rsidRPr="003E76D9">
        <w:rPr>
          <w:rFonts w:cs="Arial"/>
          <w:bCs/>
          <w:iCs/>
          <w:szCs w:val="28"/>
        </w:rPr>
        <w:t xml:space="preserve"> kaltės;</w:t>
      </w:r>
    </w:p>
    <w:p w14:paraId="675FFBD4" w14:textId="77777777" w:rsidR="00A472AC" w:rsidRPr="003E76D9" w:rsidRDefault="00ED26BC" w:rsidP="008B788D">
      <w:pPr>
        <w:numPr>
          <w:ilvl w:val="1"/>
          <w:numId w:val="32"/>
        </w:numPr>
        <w:tabs>
          <w:tab w:val="left" w:pos="426"/>
        </w:tabs>
        <w:ind w:left="0" w:firstLine="720"/>
        <w:outlineLvl w:val="0"/>
        <w:rPr>
          <w:rFonts w:cs="Arial"/>
          <w:bCs/>
          <w:iCs/>
          <w:szCs w:val="28"/>
        </w:rPr>
      </w:pPr>
      <w:r w:rsidRPr="003E76D9">
        <w:rPr>
          <w:rFonts w:cs="Arial"/>
          <w:bCs/>
          <w:iCs/>
          <w:szCs w:val="28"/>
        </w:rPr>
        <w:t xml:space="preserve">užtikrinti, </w:t>
      </w:r>
      <w:r w:rsidR="00A472AC" w:rsidRPr="003E76D9">
        <w:rPr>
          <w:rFonts w:cs="Arial"/>
          <w:bCs/>
          <w:iCs/>
          <w:szCs w:val="28"/>
        </w:rPr>
        <w:t>kad Pirkimo sutartį vykdys tik tokią teisę turintys asmenys</w:t>
      </w:r>
      <w:r w:rsidR="007B027E" w:rsidRPr="003E76D9">
        <w:rPr>
          <w:rFonts w:cs="Arial"/>
          <w:bCs/>
          <w:iCs/>
          <w:szCs w:val="28"/>
        </w:rPr>
        <w:t>;</w:t>
      </w:r>
    </w:p>
    <w:p w14:paraId="684CD113" w14:textId="73E249C9" w:rsidR="0054182D" w:rsidRDefault="0054182D" w:rsidP="008B788D">
      <w:pPr>
        <w:numPr>
          <w:ilvl w:val="1"/>
          <w:numId w:val="32"/>
        </w:numPr>
        <w:tabs>
          <w:tab w:val="left" w:pos="426"/>
        </w:tabs>
        <w:ind w:left="0" w:firstLine="720"/>
        <w:outlineLvl w:val="0"/>
        <w:rPr>
          <w:rFonts w:cs="Arial"/>
          <w:bCs/>
          <w:iCs/>
          <w:szCs w:val="28"/>
        </w:rPr>
      </w:pPr>
      <w:r w:rsidRPr="003E76D9">
        <w:rPr>
          <w:rFonts w:cs="Arial"/>
          <w:bCs/>
          <w:iCs/>
          <w:szCs w:val="28"/>
        </w:rPr>
        <w:t>tinkamai vykdyti  kitus  įsipareigo</w:t>
      </w:r>
      <w:r w:rsidR="00665062" w:rsidRPr="003E76D9">
        <w:rPr>
          <w:rFonts w:cs="Arial"/>
          <w:bCs/>
          <w:iCs/>
          <w:szCs w:val="28"/>
        </w:rPr>
        <w:t xml:space="preserve">jimus,  numatytus  </w:t>
      </w:r>
      <w:r w:rsidR="006E1B05" w:rsidRPr="003E76D9">
        <w:rPr>
          <w:rFonts w:cs="Arial"/>
          <w:bCs/>
          <w:iCs/>
          <w:szCs w:val="28"/>
        </w:rPr>
        <w:t xml:space="preserve">Pirkimo </w:t>
      </w:r>
      <w:r w:rsidR="00665062" w:rsidRPr="003E76D9">
        <w:rPr>
          <w:rFonts w:cs="Arial"/>
          <w:bCs/>
          <w:iCs/>
          <w:szCs w:val="28"/>
        </w:rPr>
        <w:t>sutartyje</w:t>
      </w:r>
      <w:r w:rsidRPr="003E76D9">
        <w:rPr>
          <w:rFonts w:cs="Arial"/>
          <w:bCs/>
          <w:iCs/>
          <w:szCs w:val="28"/>
        </w:rPr>
        <w:t xml:space="preserve"> ir galiojančiuose teisės aktuose</w:t>
      </w:r>
      <w:r w:rsidR="00084262">
        <w:rPr>
          <w:rFonts w:cs="Arial"/>
          <w:bCs/>
          <w:iCs/>
          <w:szCs w:val="28"/>
        </w:rPr>
        <w:t>.</w:t>
      </w:r>
    </w:p>
    <w:p w14:paraId="65FDB6AB" w14:textId="77777777" w:rsidR="0054182D" w:rsidRPr="003E76D9" w:rsidRDefault="0054182D" w:rsidP="00B000CD">
      <w:pPr>
        <w:widowControl w:val="0"/>
        <w:numPr>
          <w:ilvl w:val="0"/>
          <w:numId w:val="32"/>
        </w:numPr>
        <w:tabs>
          <w:tab w:val="left" w:pos="284"/>
        </w:tabs>
        <w:ind w:left="0" w:firstLine="720"/>
      </w:pPr>
      <w:r w:rsidRPr="003E76D9">
        <w:t>Tiekėjas turi teisę:</w:t>
      </w:r>
    </w:p>
    <w:p w14:paraId="5155A61F" w14:textId="77777777" w:rsidR="00B000CD" w:rsidRPr="003E76D9" w:rsidRDefault="00B000CD" w:rsidP="00B000CD">
      <w:pPr>
        <w:numPr>
          <w:ilvl w:val="1"/>
          <w:numId w:val="32"/>
        </w:numPr>
        <w:tabs>
          <w:tab w:val="left" w:pos="426"/>
        </w:tabs>
        <w:ind w:left="0" w:firstLine="720"/>
        <w:outlineLvl w:val="0"/>
        <w:rPr>
          <w:rFonts w:cs="Arial"/>
          <w:bCs/>
          <w:iCs/>
          <w:szCs w:val="28"/>
        </w:rPr>
      </w:pPr>
      <w:r w:rsidRPr="003E76D9">
        <w:rPr>
          <w:rFonts w:cs="Arial"/>
          <w:bCs/>
          <w:iCs/>
          <w:szCs w:val="28"/>
        </w:rPr>
        <w:t>reikalauti priimti tinkamai suteiktas Paslaugas ir sumokėti  Pirkimo sutartyje nustatyta tvarka;</w:t>
      </w:r>
    </w:p>
    <w:p w14:paraId="5DD2D198" w14:textId="77777777" w:rsidR="00B000CD" w:rsidRPr="003E76D9" w:rsidRDefault="00B000CD" w:rsidP="00B000CD">
      <w:pPr>
        <w:numPr>
          <w:ilvl w:val="1"/>
          <w:numId w:val="32"/>
        </w:numPr>
        <w:tabs>
          <w:tab w:val="left" w:pos="426"/>
        </w:tabs>
        <w:ind w:left="0" w:firstLine="720"/>
        <w:outlineLvl w:val="0"/>
        <w:rPr>
          <w:rFonts w:cs="Arial"/>
          <w:bCs/>
          <w:iCs/>
          <w:szCs w:val="28"/>
        </w:rPr>
      </w:pPr>
      <w:r w:rsidRPr="003E76D9">
        <w:rPr>
          <w:rFonts w:cs="Arial"/>
          <w:bCs/>
          <w:iCs/>
          <w:szCs w:val="28"/>
        </w:rPr>
        <w:t>gauti Pirkimo sutartyje nurodytą apmokėjimą už suteiktas Paslaugas su sąlyga, kad jis tinkamai vykdo šią sutartį;</w:t>
      </w:r>
    </w:p>
    <w:p w14:paraId="7BBFA85B" w14:textId="77777777" w:rsidR="00B000CD" w:rsidRPr="003E76D9" w:rsidRDefault="00B000CD" w:rsidP="00B000CD">
      <w:pPr>
        <w:numPr>
          <w:ilvl w:val="1"/>
          <w:numId w:val="32"/>
        </w:numPr>
        <w:tabs>
          <w:tab w:val="left" w:pos="426"/>
        </w:tabs>
        <w:ind w:left="0" w:firstLine="720"/>
        <w:outlineLvl w:val="0"/>
        <w:rPr>
          <w:rFonts w:cs="Arial"/>
          <w:bCs/>
          <w:iCs/>
          <w:szCs w:val="28"/>
        </w:rPr>
      </w:pPr>
      <w:r w:rsidRPr="003E76D9">
        <w:rPr>
          <w:rFonts w:cs="Arial"/>
          <w:bCs/>
          <w:iCs/>
          <w:szCs w:val="28"/>
        </w:rPr>
        <w:t xml:space="preserve">sutartinių įsipareigojimų vykdymui pasitelkti šiuos subtiekėjus: </w:t>
      </w:r>
      <w:r w:rsidRPr="003E76D9">
        <w:rPr>
          <w:rFonts w:cs="Arial"/>
          <w:bCs/>
          <w:iCs/>
          <w:szCs w:val="28"/>
          <w:highlight w:val="lightGray"/>
        </w:rPr>
        <w:t>[pavadinimas (-ai)].</w:t>
      </w:r>
    </w:p>
    <w:p w14:paraId="02AA99BB" w14:textId="77777777" w:rsidR="00B000CD" w:rsidRPr="003E76D9" w:rsidRDefault="00B000CD" w:rsidP="00B000CD">
      <w:pPr>
        <w:numPr>
          <w:ilvl w:val="1"/>
          <w:numId w:val="32"/>
        </w:numPr>
        <w:tabs>
          <w:tab w:val="left" w:pos="426"/>
        </w:tabs>
        <w:ind w:left="0" w:firstLine="720"/>
        <w:outlineLvl w:val="0"/>
        <w:rPr>
          <w:rFonts w:cs="Arial"/>
          <w:bCs/>
          <w:iCs/>
          <w:szCs w:val="28"/>
        </w:rPr>
      </w:pPr>
      <w:r w:rsidRPr="003E76D9">
        <w:rPr>
          <w:rFonts w:cs="Arial"/>
          <w:bCs/>
          <w:iCs/>
          <w:szCs w:val="28"/>
        </w:rPr>
        <w:t xml:space="preserve">pasitelkti ir / ar pakeisti naujus subtiekėjus ir / ar </w:t>
      </w:r>
      <w:r w:rsidR="007B54E9" w:rsidRPr="003E76D9">
        <w:rPr>
          <w:rFonts w:cs="Arial"/>
          <w:bCs/>
          <w:iCs/>
          <w:szCs w:val="28"/>
        </w:rPr>
        <w:t>projekto vadovus / projekto dalies vadovus</w:t>
      </w:r>
      <w:r w:rsidRPr="003E76D9">
        <w:rPr>
          <w:rFonts w:cs="Arial"/>
          <w:bCs/>
          <w:iCs/>
          <w:szCs w:val="28"/>
        </w:rPr>
        <w:t xml:space="preserve"> (specialistus), šios sutarties VIII skyriuje nustatytais atvejais ir tvarka;</w:t>
      </w:r>
    </w:p>
    <w:p w14:paraId="65D85959" w14:textId="77777777" w:rsidR="00114E7B" w:rsidRPr="003E76D9" w:rsidRDefault="00322376" w:rsidP="00B000CD">
      <w:pPr>
        <w:numPr>
          <w:ilvl w:val="1"/>
          <w:numId w:val="32"/>
        </w:numPr>
        <w:tabs>
          <w:tab w:val="left" w:pos="426"/>
        </w:tabs>
        <w:ind w:left="0" w:firstLine="720"/>
        <w:outlineLvl w:val="0"/>
        <w:rPr>
          <w:rFonts w:cs="Arial"/>
          <w:bCs/>
          <w:iCs/>
          <w:szCs w:val="28"/>
        </w:rPr>
      </w:pPr>
      <w:r w:rsidRPr="003E76D9">
        <w:t>su Užsakovo sutikimu keisti su Užsakovu suderintą Paslaugų teikimo ir apmokėjimo grafiką;</w:t>
      </w:r>
    </w:p>
    <w:p w14:paraId="37E890F0" w14:textId="77777777" w:rsidR="00322376" w:rsidRPr="003E76D9" w:rsidRDefault="00322376" w:rsidP="00B000CD">
      <w:pPr>
        <w:numPr>
          <w:ilvl w:val="1"/>
          <w:numId w:val="32"/>
        </w:numPr>
        <w:tabs>
          <w:tab w:val="left" w:pos="426"/>
        </w:tabs>
        <w:ind w:left="0" w:firstLine="720"/>
        <w:outlineLvl w:val="0"/>
        <w:rPr>
          <w:rFonts w:cs="Arial"/>
          <w:bCs/>
          <w:iCs/>
          <w:szCs w:val="28"/>
        </w:rPr>
      </w:pPr>
      <w:r w:rsidRPr="003E76D9">
        <w:t xml:space="preserve">su Užsakovo sutikimu keisti </w:t>
      </w:r>
      <w:r w:rsidR="001E3200" w:rsidRPr="003E76D9">
        <w:t>techninę</w:t>
      </w:r>
      <w:r w:rsidRPr="003E76D9">
        <w:t xml:space="preserve"> užduotį;</w:t>
      </w:r>
    </w:p>
    <w:p w14:paraId="700D1D5A" w14:textId="77777777" w:rsidR="00322376" w:rsidRPr="003E76D9" w:rsidRDefault="00322376" w:rsidP="00B000CD">
      <w:pPr>
        <w:numPr>
          <w:ilvl w:val="1"/>
          <w:numId w:val="32"/>
        </w:numPr>
        <w:tabs>
          <w:tab w:val="left" w:pos="426"/>
        </w:tabs>
        <w:ind w:left="0" w:firstLine="720"/>
        <w:outlineLvl w:val="0"/>
        <w:rPr>
          <w:rFonts w:cs="Arial"/>
          <w:bCs/>
          <w:iCs/>
          <w:szCs w:val="28"/>
        </w:rPr>
      </w:pPr>
      <w:r w:rsidRPr="003E76D9">
        <w:t>gauti visą informaciją ir dokumentus, reikalingus tinkamam Pirkimo sutarties vykdymui;</w:t>
      </w:r>
    </w:p>
    <w:p w14:paraId="422C018D" w14:textId="77777777" w:rsidR="00B000CD" w:rsidRPr="003E76D9" w:rsidRDefault="00B000CD" w:rsidP="00B000CD">
      <w:pPr>
        <w:numPr>
          <w:ilvl w:val="1"/>
          <w:numId w:val="32"/>
        </w:numPr>
        <w:tabs>
          <w:tab w:val="left" w:pos="426"/>
        </w:tabs>
        <w:ind w:left="0" w:firstLine="720"/>
        <w:outlineLvl w:val="0"/>
        <w:rPr>
          <w:rFonts w:cs="Arial"/>
          <w:bCs/>
          <w:iCs/>
          <w:szCs w:val="28"/>
        </w:rPr>
      </w:pPr>
      <w:r w:rsidRPr="003E76D9">
        <w:rPr>
          <w:rFonts w:cs="Arial"/>
          <w:bCs/>
          <w:iCs/>
          <w:szCs w:val="28"/>
        </w:rPr>
        <w:t>T</w:t>
      </w:r>
      <w:r w:rsidR="00322376" w:rsidRPr="003E76D9">
        <w:rPr>
          <w:rFonts w:cs="Arial"/>
          <w:bCs/>
          <w:iCs/>
          <w:szCs w:val="28"/>
        </w:rPr>
        <w:t>iekėjas</w:t>
      </w:r>
      <w:r w:rsidRPr="003E76D9">
        <w:rPr>
          <w:rFonts w:cs="Arial"/>
          <w:bCs/>
          <w:iCs/>
          <w:szCs w:val="28"/>
        </w:rPr>
        <w:t xml:space="preserve"> turi visas šioje sutartyje ir Lietuvos Respublikoje galiojančiuose teisės aktuose numatytas teises.</w:t>
      </w:r>
    </w:p>
    <w:p w14:paraId="2D4461CE" w14:textId="77777777" w:rsidR="0099190D" w:rsidRPr="003E76D9" w:rsidRDefault="0099190D" w:rsidP="0099190D">
      <w:pPr>
        <w:widowControl w:val="0"/>
        <w:numPr>
          <w:ilvl w:val="0"/>
          <w:numId w:val="32"/>
        </w:numPr>
        <w:tabs>
          <w:tab w:val="left" w:pos="284"/>
        </w:tabs>
        <w:ind w:left="0" w:firstLine="720"/>
      </w:pPr>
      <w:r w:rsidRPr="003E76D9">
        <w:t>Užsakovas įsipareigoja:</w:t>
      </w:r>
    </w:p>
    <w:p w14:paraId="3368DEAC" w14:textId="77777777" w:rsidR="00CD606E" w:rsidRPr="003E76D9" w:rsidRDefault="00B54446" w:rsidP="00B54446">
      <w:pPr>
        <w:numPr>
          <w:ilvl w:val="1"/>
          <w:numId w:val="32"/>
        </w:numPr>
        <w:tabs>
          <w:tab w:val="left" w:pos="426"/>
        </w:tabs>
        <w:ind w:left="0" w:firstLine="720"/>
        <w:outlineLvl w:val="0"/>
      </w:pPr>
      <w:r w:rsidRPr="003E76D9">
        <w:t>p</w:t>
      </w:r>
      <w:r w:rsidR="00CD606E" w:rsidRPr="003E76D9">
        <w:t>er įmanomai trumpiausius terminus po rašytinio T</w:t>
      </w:r>
      <w:r w:rsidRPr="003E76D9">
        <w:t>iekėjo</w:t>
      </w:r>
      <w:r w:rsidR="00CD606E" w:rsidRPr="003E76D9">
        <w:t xml:space="preserve"> prašymo gavimo suteikti įgaliojimus T</w:t>
      </w:r>
      <w:r w:rsidRPr="003E76D9">
        <w:t>iekėjui</w:t>
      </w:r>
      <w:r w:rsidR="00CD606E" w:rsidRPr="003E76D9">
        <w:t xml:space="preserve"> veikti U</w:t>
      </w:r>
      <w:r w:rsidRPr="003E76D9">
        <w:t>žsakovo</w:t>
      </w:r>
      <w:r w:rsidR="00CD606E" w:rsidRPr="003E76D9">
        <w:t xml:space="preserve"> vardu visose kompetentingose institucijose ta apimtimi, kiek tai susiję su Paslaugų teikimu</w:t>
      </w:r>
      <w:r w:rsidRPr="003E76D9">
        <w:t>;</w:t>
      </w:r>
    </w:p>
    <w:p w14:paraId="59334739" w14:textId="77777777" w:rsidR="00CD606E" w:rsidRPr="003E76D9" w:rsidRDefault="00B54446" w:rsidP="00B54446">
      <w:pPr>
        <w:numPr>
          <w:ilvl w:val="1"/>
          <w:numId w:val="32"/>
        </w:numPr>
        <w:tabs>
          <w:tab w:val="left" w:pos="426"/>
        </w:tabs>
        <w:ind w:left="0" w:firstLine="720"/>
        <w:outlineLvl w:val="0"/>
      </w:pPr>
      <w:r w:rsidRPr="003E76D9">
        <w:t>p</w:t>
      </w:r>
      <w:r w:rsidR="00CD606E" w:rsidRPr="003E76D9">
        <w:t>er įmanomai trumpiausius terminus po rašytinio T</w:t>
      </w:r>
      <w:r w:rsidRPr="003E76D9">
        <w:t>iekėjo</w:t>
      </w:r>
      <w:r w:rsidR="00CD606E" w:rsidRPr="003E76D9">
        <w:t xml:space="preserve"> prašymo gavimo pateikti T</w:t>
      </w:r>
      <w:r w:rsidRPr="003E76D9">
        <w:t>iekėjui</w:t>
      </w:r>
      <w:r w:rsidR="00CD606E" w:rsidRPr="003E76D9">
        <w:t xml:space="preserve"> visus Paslaugų teikimui reikalingus dokumentus ir informaciją</w:t>
      </w:r>
      <w:r w:rsidRPr="003E76D9">
        <w:t>;</w:t>
      </w:r>
    </w:p>
    <w:p w14:paraId="1F402E46" w14:textId="77777777" w:rsidR="00CD606E" w:rsidRPr="003E76D9" w:rsidRDefault="00B54446" w:rsidP="00B54446">
      <w:pPr>
        <w:numPr>
          <w:ilvl w:val="1"/>
          <w:numId w:val="32"/>
        </w:numPr>
        <w:tabs>
          <w:tab w:val="left" w:pos="426"/>
        </w:tabs>
        <w:ind w:left="0" w:firstLine="720"/>
        <w:outlineLvl w:val="0"/>
      </w:pPr>
      <w:r w:rsidRPr="003E76D9">
        <w:t>b</w:t>
      </w:r>
      <w:r w:rsidR="00CD606E" w:rsidRPr="003E76D9">
        <w:t>endradarbiauti su T</w:t>
      </w:r>
      <w:r w:rsidRPr="003E76D9">
        <w:t>iekėju</w:t>
      </w:r>
      <w:r w:rsidR="00CD606E" w:rsidRPr="003E76D9">
        <w:t xml:space="preserve"> vykdant P</w:t>
      </w:r>
      <w:r w:rsidRPr="003E76D9">
        <w:t>irkimo</w:t>
      </w:r>
      <w:r w:rsidR="00CD606E" w:rsidRPr="003E76D9">
        <w:t xml:space="preserve"> sutartį.</w:t>
      </w:r>
    </w:p>
    <w:p w14:paraId="7C3C01BA" w14:textId="77777777" w:rsidR="00CD606E" w:rsidRPr="003E76D9" w:rsidRDefault="00B54446" w:rsidP="00B54446">
      <w:pPr>
        <w:numPr>
          <w:ilvl w:val="1"/>
          <w:numId w:val="32"/>
        </w:numPr>
        <w:tabs>
          <w:tab w:val="left" w:pos="426"/>
        </w:tabs>
        <w:ind w:left="0" w:firstLine="720"/>
        <w:outlineLvl w:val="0"/>
      </w:pPr>
      <w:r w:rsidRPr="003E76D9">
        <w:t>s</w:t>
      </w:r>
      <w:r w:rsidR="00CD606E" w:rsidRPr="003E76D9">
        <w:t>udaryti visas būtinas sąlygas T</w:t>
      </w:r>
      <w:r w:rsidRPr="003E76D9">
        <w:t>iekėjui</w:t>
      </w:r>
      <w:r w:rsidR="00CD606E" w:rsidRPr="003E76D9">
        <w:t xml:space="preserve"> teikti P</w:t>
      </w:r>
      <w:r w:rsidRPr="003E76D9">
        <w:t>irkimo</w:t>
      </w:r>
      <w:r w:rsidR="00CD606E" w:rsidRPr="003E76D9">
        <w:t xml:space="preserve"> sutartyje numatytas Paslaugas.</w:t>
      </w:r>
    </w:p>
    <w:p w14:paraId="251B35A8" w14:textId="77777777" w:rsidR="00CD606E" w:rsidRPr="003E76D9" w:rsidRDefault="00B54446" w:rsidP="00B54446">
      <w:pPr>
        <w:numPr>
          <w:ilvl w:val="1"/>
          <w:numId w:val="32"/>
        </w:numPr>
        <w:tabs>
          <w:tab w:val="left" w:pos="426"/>
        </w:tabs>
        <w:ind w:left="0" w:firstLine="720"/>
        <w:outlineLvl w:val="0"/>
      </w:pPr>
      <w:r w:rsidRPr="003E76D9">
        <w:t>n</w:t>
      </w:r>
      <w:r w:rsidR="00CD606E" w:rsidRPr="003E76D9">
        <w:t>edelsiant, bet ne vėliau kaip per 3 darbo dienas nuo tam tikrų aplinkybių atsiradimo momento, raštu informuoti T</w:t>
      </w:r>
      <w:r w:rsidRPr="003E76D9">
        <w:t>iekėją</w:t>
      </w:r>
      <w:r w:rsidR="00CD606E" w:rsidRPr="003E76D9">
        <w:t xml:space="preserve"> apie aplinkybių, galinčių trukdyti tinkamai suteikti Paslaugas, atsiradimą</w:t>
      </w:r>
      <w:r w:rsidRPr="003E76D9">
        <w:t>;</w:t>
      </w:r>
    </w:p>
    <w:p w14:paraId="1FE635E4" w14:textId="77777777" w:rsidR="00CD606E" w:rsidRPr="003E76D9" w:rsidRDefault="00CD606E" w:rsidP="00B54446">
      <w:pPr>
        <w:numPr>
          <w:ilvl w:val="1"/>
          <w:numId w:val="32"/>
        </w:numPr>
        <w:tabs>
          <w:tab w:val="left" w:pos="426"/>
        </w:tabs>
        <w:ind w:left="0" w:firstLine="720"/>
        <w:outlineLvl w:val="0"/>
      </w:pPr>
      <w:r w:rsidRPr="003E76D9">
        <w:t>P</w:t>
      </w:r>
      <w:r w:rsidR="00B54446" w:rsidRPr="003E76D9">
        <w:t>irkimo</w:t>
      </w:r>
      <w:r w:rsidRPr="003E76D9">
        <w:t xml:space="preserve"> sutartyje nustatytomis sąlygomis priimti iš T</w:t>
      </w:r>
      <w:r w:rsidR="00B54446" w:rsidRPr="003E76D9">
        <w:t>iekėjo</w:t>
      </w:r>
      <w:r w:rsidRPr="003E76D9">
        <w:t xml:space="preserve"> tinkamai suteiktas Paslaugas.</w:t>
      </w:r>
    </w:p>
    <w:p w14:paraId="5DAE26B8" w14:textId="31C28FD9" w:rsidR="00CD606E" w:rsidRPr="003E76D9" w:rsidRDefault="00CD606E" w:rsidP="00B54446">
      <w:pPr>
        <w:numPr>
          <w:ilvl w:val="1"/>
          <w:numId w:val="32"/>
        </w:numPr>
        <w:tabs>
          <w:tab w:val="left" w:pos="426"/>
        </w:tabs>
        <w:ind w:left="0" w:firstLine="720"/>
        <w:outlineLvl w:val="0"/>
      </w:pPr>
      <w:r w:rsidRPr="003E76D9">
        <w:t>Apmokėti T</w:t>
      </w:r>
      <w:r w:rsidR="00B54446" w:rsidRPr="003E76D9">
        <w:t>iekėjui</w:t>
      </w:r>
      <w:r w:rsidRPr="003E76D9">
        <w:t xml:space="preserve"> už tinkamai suteiktas bei nustatyta tvarka priimtas Paslaugas P</w:t>
      </w:r>
      <w:r w:rsidR="00B54446" w:rsidRPr="003E76D9">
        <w:t>irkimo</w:t>
      </w:r>
      <w:r w:rsidRPr="003E76D9">
        <w:t xml:space="preserve"> sutartyje numatytais terminais ir tvarka</w:t>
      </w:r>
      <w:r w:rsidR="001E33CD">
        <w:t>.</w:t>
      </w:r>
    </w:p>
    <w:p w14:paraId="7D105833" w14:textId="77777777" w:rsidR="00CD606E" w:rsidRPr="003E76D9" w:rsidRDefault="00CD606E" w:rsidP="00874BEA">
      <w:pPr>
        <w:numPr>
          <w:ilvl w:val="1"/>
          <w:numId w:val="32"/>
        </w:numPr>
        <w:tabs>
          <w:tab w:val="left" w:pos="426"/>
        </w:tabs>
        <w:ind w:left="0" w:firstLine="720"/>
        <w:outlineLvl w:val="0"/>
      </w:pPr>
      <w:r w:rsidRPr="003E76D9">
        <w:t>Techninio projekto /</w:t>
      </w:r>
      <w:r w:rsidR="00BB1C8F" w:rsidRPr="003E76D9">
        <w:t xml:space="preserve"> Darbo projekto / </w:t>
      </w:r>
      <w:r w:rsidRPr="003E76D9">
        <w:t xml:space="preserve">Techninio darbo projekto </w:t>
      </w:r>
      <w:r w:rsidR="00BB1C8F" w:rsidRPr="003E76D9">
        <w:t xml:space="preserve">užsakymo </w:t>
      </w:r>
      <w:r w:rsidRPr="003E76D9">
        <w:t>atveju:</w:t>
      </w:r>
    </w:p>
    <w:p w14:paraId="7714AA4A" w14:textId="4B359F34" w:rsidR="00CD606E" w:rsidRDefault="00CD606E" w:rsidP="006E42F1">
      <w:pPr>
        <w:tabs>
          <w:tab w:val="left" w:pos="426"/>
          <w:tab w:val="left" w:pos="1440"/>
        </w:tabs>
        <w:ind w:firstLine="720"/>
        <w:outlineLvl w:val="0"/>
        <w:rPr>
          <w:rFonts w:cs="Tahoma"/>
          <w:bCs/>
          <w:iCs/>
          <w:kern w:val="32"/>
          <w:szCs w:val="16"/>
        </w:rPr>
      </w:pPr>
      <w:r w:rsidRPr="003E76D9">
        <w:rPr>
          <w:rFonts w:cs="Tahoma"/>
          <w:bCs/>
          <w:iCs/>
          <w:kern w:val="32"/>
          <w:szCs w:val="16"/>
          <w:highlight w:val="lightGray"/>
        </w:rPr>
        <w:t>[...]  [Organizuoti</w:t>
      </w:r>
      <w:r w:rsidR="003E6D12" w:rsidRPr="003E76D9">
        <w:rPr>
          <w:rFonts w:cs="Tahoma"/>
          <w:bCs/>
          <w:iCs/>
          <w:kern w:val="32"/>
          <w:szCs w:val="16"/>
          <w:highlight w:val="lightGray"/>
        </w:rPr>
        <w:t>,</w:t>
      </w:r>
      <w:r w:rsidRPr="003E76D9">
        <w:rPr>
          <w:rFonts w:cs="Tahoma"/>
          <w:bCs/>
          <w:iCs/>
          <w:kern w:val="32"/>
          <w:szCs w:val="16"/>
          <w:highlight w:val="lightGray"/>
        </w:rPr>
        <w:t xml:space="preserve"> užtikrinti</w:t>
      </w:r>
      <w:r w:rsidR="003E6D12" w:rsidRPr="003E76D9">
        <w:rPr>
          <w:rFonts w:cs="Tahoma"/>
          <w:bCs/>
          <w:iCs/>
          <w:kern w:val="32"/>
          <w:szCs w:val="16"/>
          <w:highlight w:val="lightGray"/>
        </w:rPr>
        <w:t xml:space="preserve"> ir apmokėti</w:t>
      </w:r>
      <w:r w:rsidRPr="003E76D9">
        <w:rPr>
          <w:rFonts w:cs="Tahoma"/>
          <w:bCs/>
          <w:iCs/>
          <w:kern w:val="32"/>
          <w:szCs w:val="16"/>
          <w:highlight w:val="lightGray"/>
        </w:rPr>
        <w:t xml:space="preserve"> statinio projekto ekspertizės atlikimą (jei ji privaloma vadovaujantis Lietuvos Respublikos teisės aktais).]</w:t>
      </w:r>
    </w:p>
    <w:p w14:paraId="53AB837E" w14:textId="2DA90D5C" w:rsidR="00B7314E" w:rsidRPr="00A87D31" w:rsidRDefault="00B7314E" w:rsidP="00B7314E">
      <w:pPr>
        <w:numPr>
          <w:ilvl w:val="1"/>
          <w:numId w:val="32"/>
        </w:numPr>
        <w:tabs>
          <w:tab w:val="left" w:pos="426"/>
        </w:tabs>
        <w:ind w:left="0" w:firstLine="720"/>
        <w:outlineLvl w:val="0"/>
      </w:pPr>
      <w:r w:rsidRPr="00A87D31">
        <w:t>kai sudaromos atskiros sutartys su keliais tiekėjais (projektuotojais), Užsakovas ne vėliau kaip per 5 dienas nuo Pirkimo sutarties įsigaliojimo dienos, privalo pateikti papildomą susitarimą prie Pirkimo sutarties, kuriame nurodytų, kuris iš tiekėjų (projektuotojų) yra pagrindinis bei nurodytų paskirtą viso projekto vadovą. Papildomas susitarimas prie Pirkimo sutarties įforminamas kaip Pirkimo sutarties priedas ir yra neatskiriama pirkimo sutarties dalis.</w:t>
      </w:r>
    </w:p>
    <w:p w14:paraId="6ED5CC32" w14:textId="77777777" w:rsidR="002301B5" w:rsidRPr="003E76D9" w:rsidRDefault="002301B5" w:rsidP="002301B5">
      <w:pPr>
        <w:widowControl w:val="0"/>
        <w:numPr>
          <w:ilvl w:val="0"/>
          <w:numId w:val="32"/>
        </w:numPr>
        <w:tabs>
          <w:tab w:val="left" w:pos="284"/>
        </w:tabs>
        <w:ind w:left="0" w:firstLine="720"/>
      </w:pPr>
      <w:r w:rsidRPr="003E76D9">
        <w:t>Užsakovas turi teisę:</w:t>
      </w:r>
    </w:p>
    <w:p w14:paraId="1B0788FC" w14:textId="77777777" w:rsidR="002301B5" w:rsidRPr="003E76D9" w:rsidRDefault="008B100D" w:rsidP="002301B5">
      <w:pPr>
        <w:numPr>
          <w:ilvl w:val="1"/>
          <w:numId w:val="32"/>
        </w:numPr>
        <w:tabs>
          <w:tab w:val="left" w:pos="426"/>
        </w:tabs>
        <w:ind w:left="0" w:firstLine="720"/>
        <w:outlineLvl w:val="0"/>
      </w:pPr>
      <w:r w:rsidRPr="003E76D9">
        <w:t>k</w:t>
      </w:r>
      <w:r w:rsidR="002301B5" w:rsidRPr="003E76D9">
        <w:t>ontroliuoti ir prižiūrėti T</w:t>
      </w:r>
      <w:r w:rsidRPr="003E76D9">
        <w:t>iekėjo</w:t>
      </w:r>
      <w:r w:rsidR="002301B5" w:rsidRPr="003E76D9">
        <w:t xml:space="preserve"> teikiamų Paslaugų atitiktį teisės aktų reikalavimams</w:t>
      </w:r>
      <w:r w:rsidRPr="003E76D9">
        <w:t>;</w:t>
      </w:r>
    </w:p>
    <w:p w14:paraId="0B1EF7E7" w14:textId="77777777" w:rsidR="002301B5" w:rsidRPr="003E76D9" w:rsidRDefault="008B100D" w:rsidP="002301B5">
      <w:pPr>
        <w:numPr>
          <w:ilvl w:val="1"/>
          <w:numId w:val="32"/>
        </w:numPr>
        <w:tabs>
          <w:tab w:val="left" w:pos="426"/>
        </w:tabs>
        <w:ind w:left="0" w:firstLine="720"/>
        <w:outlineLvl w:val="0"/>
      </w:pPr>
      <w:r w:rsidRPr="003E76D9">
        <w:t>o</w:t>
      </w:r>
      <w:r w:rsidR="002301B5" w:rsidRPr="003E76D9">
        <w:t>rganizuoti U</w:t>
      </w:r>
      <w:r w:rsidRPr="003E76D9">
        <w:t>žsakovo</w:t>
      </w:r>
      <w:r w:rsidR="002301B5" w:rsidRPr="003E76D9">
        <w:t xml:space="preserve"> ir T</w:t>
      </w:r>
      <w:r w:rsidRPr="003E76D9">
        <w:t>iekėjo</w:t>
      </w:r>
      <w:r w:rsidR="002301B5" w:rsidRPr="003E76D9">
        <w:t xml:space="preserve"> susitikimus P</w:t>
      </w:r>
      <w:r w:rsidRPr="003E76D9">
        <w:t>irkimo</w:t>
      </w:r>
      <w:r w:rsidR="002301B5" w:rsidRPr="003E76D9">
        <w:t xml:space="preserve"> sutarties vykdymui aptarti</w:t>
      </w:r>
      <w:r w:rsidRPr="003E76D9">
        <w:t>;</w:t>
      </w:r>
    </w:p>
    <w:p w14:paraId="3E190FEA" w14:textId="77777777" w:rsidR="002301B5" w:rsidRPr="003E76D9" w:rsidRDefault="008B100D" w:rsidP="002301B5">
      <w:pPr>
        <w:numPr>
          <w:ilvl w:val="1"/>
          <w:numId w:val="32"/>
        </w:numPr>
        <w:tabs>
          <w:tab w:val="left" w:pos="426"/>
        </w:tabs>
        <w:ind w:left="0" w:firstLine="720"/>
        <w:outlineLvl w:val="0"/>
      </w:pPr>
      <w:r w:rsidRPr="003E76D9">
        <w:t>t</w:t>
      </w:r>
      <w:r w:rsidR="002301B5" w:rsidRPr="003E76D9">
        <w:t>eikti pastabas dėl T</w:t>
      </w:r>
      <w:r w:rsidRPr="003E76D9">
        <w:t>iekėjo</w:t>
      </w:r>
      <w:r w:rsidR="002301B5" w:rsidRPr="003E76D9">
        <w:t xml:space="preserve"> teikiamų Paslaugų kokybės ir atitikties P</w:t>
      </w:r>
      <w:r w:rsidRPr="003E76D9">
        <w:t xml:space="preserve">irkimo </w:t>
      </w:r>
      <w:r w:rsidR="002301B5" w:rsidRPr="003E76D9">
        <w:t>sutarties reikalavimams</w:t>
      </w:r>
      <w:r w:rsidRPr="003E76D9">
        <w:t>;</w:t>
      </w:r>
    </w:p>
    <w:p w14:paraId="62846A48" w14:textId="77777777" w:rsidR="002301B5" w:rsidRPr="003E76D9" w:rsidRDefault="008B100D" w:rsidP="002301B5">
      <w:pPr>
        <w:numPr>
          <w:ilvl w:val="1"/>
          <w:numId w:val="32"/>
        </w:numPr>
        <w:tabs>
          <w:tab w:val="left" w:pos="426"/>
        </w:tabs>
        <w:ind w:left="0" w:firstLine="720"/>
        <w:outlineLvl w:val="0"/>
      </w:pPr>
      <w:r w:rsidRPr="003E76D9">
        <w:t>n</w:t>
      </w:r>
      <w:r w:rsidR="002301B5" w:rsidRPr="003E76D9">
        <w:t>epriimti P</w:t>
      </w:r>
      <w:r w:rsidRPr="003E76D9">
        <w:t xml:space="preserve">irkimo </w:t>
      </w:r>
      <w:r w:rsidR="002301B5" w:rsidRPr="003E76D9">
        <w:t>sutarties reikalavimų neatitinkančių Paslaugų</w:t>
      </w:r>
      <w:r w:rsidRPr="003E76D9">
        <w:t>;</w:t>
      </w:r>
    </w:p>
    <w:p w14:paraId="0CEE4A0A" w14:textId="77777777" w:rsidR="002301B5" w:rsidRPr="003E76D9" w:rsidRDefault="002301B5" w:rsidP="002301B5">
      <w:pPr>
        <w:numPr>
          <w:ilvl w:val="1"/>
          <w:numId w:val="32"/>
        </w:numPr>
        <w:tabs>
          <w:tab w:val="left" w:pos="426"/>
        </w:tabs>
        <w:ind w:left="0" w:firstLine="720"/>
        <w:outlineLvl w:val="0"/>
      </w:pPr>
      <w:r w:rsidRPr="003E76D9">
        <w:t>P</w:t>
      </w:r>
      <w:r w:rsidR="006605D6" w:rsidRPr="003E76D9">
        <w:t>irkimo</w:t>
      </w:r>
      <w:r w:rsidRPr="003E76D9">
        <w:t xml:space="preserve"> sutarties vykdymo metu paaiškėjus nenumatytoms aplinkybėms ir dėl P</w:t>
      </w:r>
      <w:r w:rsidR="006605D6" w:rsidRPr="003E76D9">
        <w:t>irkimo</w:t>
      </w:r>
      <w:r w:rsidRPr="003E76D9">
        <w:t xml:space="preserve"> sutarties pratęsimo nesant finansavimo trukdžių, Šalių sutarimu pratęsti P</w:t>
      </w:r>
      <w:r w:rsidR="006605D6" w:rsidRPr="003E76D9">
        <w:t>irkimo</w:t>
      </w:r>
      <w:r w:rsidRPr="003E76D9">
        <w:t xml:space="preserve"> sutartyje numatytus terminus P</w:t>
      </w:r>
      <w:r w:rsidR="006605D6" w:rsidRPr="003E76D9">
        <w:t>irkimo</w:t>
      </w:r>
      <w:r w:rsidRPr="003E76D9">
        <w:t xml:space="preserve"> sutartyje nustatyta tvarka</w:t>
      </w:r>
      <w:r w:rsidR="006605D6" w:rsidRPr="003E76D9">
        <w:t>;</w:t>
      </w:r>
    </w:p>
    <w:p w14:paraId="2C9B1B1B" w14:textId="77777777" w:rsidR="002301B5" w:rsidRPr="003E76D9" w:rsidRDefault="002301B5" w:rsidP="002301B5">
      <w:pPr>
        <w:numPr>
          <w:ilvl w:val="1"/>
          <w:numId w:val="32"/>
        </w:numPr>
        <w:tabs>
          <w:tab w:val="left" w:pos="426"/>
        </w:tabs>
        <w:ind w:left="0" w:firstLine="720"/>
        <w:outlineLvl w:val="0"/>
      </w:pPr>
      <w:r w:rsidRPr="003E76D9">
        <w:t>U</w:t>
      </w:r>
      <w:r w:rsidR="006605D6" w:rsidRPr="003E76D9">
        <w:t>žsakovas</w:t>
      </w:r>
      <w:r w:rsidRPr="003E76D9">
        <w:t xml:space="preserve"> turi visas P</w:t>
      </w:r>
      <w:r w:rsidR="006605D6" w:rsidRPr="003E76D9">
        <w:t>irkimo</w:t>
      </w:r>
      <w:r w:rsidRPr="003E76D9">
        <w:t xml:space="preserve"> sutartyje bei Lietuvos Respublikos galiojančiuose teisės aktuose numatytas teises.</w:t>
      </w:r>
    </w:p>
    <w:p w14:paraId="556B9A7F" w14:textId="77777777" w:rsidR="002301B5" w:rsidRPr="003E76D9" w:rsidRDefault="002301B5" w:rsidP="002301B5">
      <w:pPr>
        <w:numPr>
          <w:ilvl w:val="1"/>
          <w:numId w:val="32"/>
        </w:numPr>
        <w:tabs>
          <w:tab w:val="left" w:pos="426"/>
        </w:tabs>
        <w:ind w:left="0" w:firstLine="720"/>
        <w:outlineLvl w:val="0"/>
      </w:pPr>
      <w:r w:rsidRPr="003E76D9">
        <w:t>Techninio projekto /</w:t>
      </w:r>
      <w:r w:rsidR="006605D6" w:rsidRPr="003E76D9">
        <w:t xml:space="preserve"> Darbo projekto / </w:t>
      </w:r>
      <w:r w:rsidRPr="003E76D9">
        <w:t xml:space="preserve">Techninio darbo projekto </w:t>
      </w:r>
      <w:r w:rsidR="006605D6" w:rsidRPr="003E76D9">
        <w:t xml:space="preserve">užsakymo </w:t>
      </w:r>
      <w:r w:rsidRPr="003E76D9">
        <w:t>atveju:</w:t>
      </w:r>
    </w:p>
    <w:p w14:paraId="1C12E31D" w14:textId="77777777" w:rsidR="002301B5" w:rsidRPr="003E76D9" w:rsidRDefault="002301B5" w:rsidP="006605D6">
      <w:pPr>
        <w:tabs>
          <w:tab w:val="left" w:pos="426"/>
          <w:tab w:val="left" w:pos="1440"/>
        </w:tabs>
        <w:ind w:firstLine="720"/>
        <w:outlineLvl w:val="0"/>
        <w:rPr>
          <w:rFonts w:cs="Tahoma"/>
          <w:bCs/>
          <w:iCs/>
          <w:kern w:val="32"/>
          <w:szCs w:val="16"/>
          <w:highlight w:val="lightGray"/>
        </w:rPr>
      </w:pPr>
      <w:r w:rsidRPr="003E76D9">
        <w:rPr>
          <w:rFonts w:cs="Tahoma"/>
          <w:bCs/>
          <w:iCs/>
          <w:kern w:val="32"/>
          <w:szCs w:val="16"/>
          <w:highlight w:val="lightGray"/>
        </w:rPr>
        <w:t>[...]  [Reikalauti, kad T</w:t>
      </w:r>
      <w:r w:rsidR="00972C55" w:rsidRPr="003E76D9">
        <w:rPr>
          <w:rFonts w:cs="Tahoma"/>
          <w:bCs/>
          <w:iCs/>
          <w:kern w:val="32"/>
          <w:szCs w:val="16"/>
          <w:highlight w:val="lightGray"/>
        </w:rPr>
        <w:t>iekėjas</w:t>
      </w:r>
      <w:r w:rsidRPr="003E76D9">
        <w:rPr>
          <w:rFonts w:cs="Tahoma"/>
          <w:bCs/>
          <w:iCs/>
          <w:kern w:val="32"/>
          <w:szCs w:val="16"/>
          <w:highlight w:val="lightGray"/>
        </w:rPr>
        <w:t xml:space="preserve"> savo sąskaita ištaisytų projektą pagal  ekspertizės metu gautas privalomas pastabas ir pakartotinai pateiktų projektą ekspertizės rangovui bei gautų projekto įvertinimą, kad projektas atitinka esminius statinio reikalavimus, projekto rengimo dokumentų, kitų statybos teisės aktų reikalavimus.]</w:t>
      </w:r>
    </w:p>
    <w:p w14:paraId="1B9F955F" w14:textId="77777777" w:rsidR="00B000CD" w:rsidRPr="003E76D9" w:rsidRDefault="00B000CD" w:rsidP="00B000CD">
      <w:pPr>
        <w:widowControl w:val="0"/>
        <w:tabs>
          <w:tab w:val="left" w:pos="284"/>
        </w:tabs>
      </w:pPr>
    </w:p>
    <w:p w14:paraId="54321C13" w14:textId="77777777" w:rsidR="00160641" w:rsidRPr="003E76D9" w:rsidRDefault="00160641" w:rsidP="00160641">
      <w:pPr>
        <w:numPr>
          <w:ilvl w:val="0"/>
          <w:numId w:val="34"/>
        </w:numPr>
        <w:tabs>
          <w:tab w:val="left" w:pos="426"/>
        </w:tabs>
        <w:jc w:val="center"/>
        <w:outlineLvl w:val="0"/>
        <w:rPr>
          <w:rFonts w:cs="Tahoma"/>
          <w:b/>
          <w:bCs/>
          <w:kern w:val="32"/>
          <w:szCs w:val="16"/>
        </w:rPr>
      </w:pPr>
      <w:r w:rsidRPr="003E76D9">
        <w:rPr>
          <w:rFonts w:cs="Tahoma"/>
          <w:b/>
          <w:bCs/>
          <w:kern w:val="32"/>
          <w:szCs w:val="16"/>
        </w:rPr>
        <w:t xml:space="preserve">PASLAUGŲ PRIĖMIMAS IR </w:t>
      </w:r>
      <w:r w:rsidRPr="003E76D9">
        <w:rPr>
          <w:b/>
        </w:rPr>
        <w:t>ATSISKAITYMO SĄLYGOS</w:t>
      </w:r>
    </w:p>
    <w:p w14:paraId="216BF872" w14:textId="77777777" w:rsidR="00160641" w:rsidRPr="003E76D9" w:rsidRDefault="00160641" w:rsidP="00160641">
      <w:pPr>
        <w:tabs>
          <w:tab w:val="left" w:pos="426"/>
        </w:tabs>
        <w:jc w:val="center"/>
        <w:outlineLvl w:val="0"/>
        <w:rPr>
          <w:rFonts w:cs="Tahoma"/>
          <w:b/>
          <w:bCs/>
          <w:kern w:val="32"/>
          <w:szCs w:val="16"/>
        </w:rPr>
      </w:pPr>
    </w:p>
    <w:p w14:paraId="4626E456" w14:textId="77777777" w:rsidR="00160641" w:rsidRPr="003E76D9" w:rsidRDefault="00160641" w:rsidP="00F04557">
      <w:pPr>
        <w:widowControl w:val="0"/>
        <w:numPr>
          <w:ilvl w:val="0"/>
          <w:numId w:val="32"/>
        </w:numPr>
        <w:tabs>
          <w:tab w:val="left" w:pos="284"/>
        </w:tabs>
        <w:ind w:left="0" w:firstLine="720"/>
      </w:pPr>
      <w:r w:rsidRPr="003E76D9">
        <w:t>Paslaugų perdavimas ir priėmimas įforminamas Šalių suderintu Paslaugų perdavimo–priėmimo aktu, kurį pasirašydamos Šalys patvirtina Paslaugų suteikimo faktą.</w:t>
      </w:r>
    </w:p>
    <w:p w14:paraId="5D12968D" w14:textId="77777777" w:rsidR="009E1E88" w:rsidRPr="003E76D9" w:rsidRDefault="00EE4391" w:rsidP="00F04557">
      <w:pPr>
        <w:widowControl w:val="0"/>
        <w:numPr>
          <w:ilvl w:val="0"/>
          <w:numId w:val="32"/>
        </w:numPr>
        <w:tabs>
          <w:tab w:val="left" w:pos="284"/>
        </w:tabs>
        <w:ind w:left="0" w:firstLine="720"/>
      </w:pPr>
      <w:r w:rsidRPr="003E76D9">
        <w:t>Už Tiekėjo tinkamai ir faktiškai Užsakovui suteiktas Paslaugas apmokama suderintu Paslaugų teikimo ir apmokėjimo grafiku pagal Paslaugų priėmimo-perdavimo aktą (-</w:t>
      </w:r>
      <w:proofErr w:type="spellStart"/>
      <w:r w:rsidRPr="003E76D9">
        <w:t>us</w:t>
      </w:r>
      <w:proofErr w:type="spellEnd"/>
      <w:r w:rsidRPr="003E76D9">
        <w:t>). Paslaugų priėmimo-perdavimo akto forma pateikiama P</w:t>
      </w:r>
      <w:r w:rsidR="00BC4248" w:rsidRPr="003E76D9">
        <w:t>irkimo</w:t>
      </w:r>
      <w:r w:rsidRPr="003E76D9">
        <w:t xml:space="preserve"> sutarties priede</w:t>
      </w:r>
      <w:r w:rsidR="004A754A" w:rsidRPr="003E76D9">
        <w:t xml:space="preserve"> Nr. </w:t>
      </w:r>
      <w:r w:rsidR="005F339C" w:rsidRPr="003E76D9">
        <w:t>4</w:t>
      </w:r>
      <w:r w:rsidRPr="003E76D9">
        <w:t>. Paslaugų (etapo) suteikimo data laikoma data, kai Užsakovas pasirašo dvišalį Paslaugų priėmimo-perdavimo aktą. Paslaugų priėmimo-perdavimo akte Tiekėjas turi nurodyti visų suteiktų Paslaugų pavadinimą ir jų kainą.</w:t>
      </w:r>
    </w:p>
    <w:p w14:paraId="2D267ADD" w14:textId="61070E38" w:rsidR="00160641" w:rsidRPr="003E76D9" w:rsidRDefault="00160641" w:rsidP="00F04557">
      <w:pPr>
        <w:widowControl w:val="0"/>
        <w:numPr>
          <w:ilvl w:val="0"/>
          <w:numId w:val="32"/>
        </w:numPr>
        <w:tabs>
          <w:tab w:val="left" w:pos="284"/>
        </w:tabs>
        <w:ind w:left="0" w:firstLine="720"/>
      </w:pPr>
      <w:r w:rsidRPr="003E76D9">
        <w:t>U</w:t>
      </w:r>
      <w:r w:rsidR="004B47EE" w:rsidRPr="003E76D9">
        <w:t>žsakovas</w:t>
      </w:r>
      <w:r w:rsidRPr="003E76D9">
        <w:t xml:space="preserve"> sumoka už tinkamai suteiktas Paslaugas Tiekėjui per 30 (trisdešimt) kalendorinių  dienų po priėmimo-perdavimo akto pasirašymo ir pagal T</w:t>
      </w:r>
      <w:r w:rsidR="00972C55" w:rsidRPr="003E76D9">
        <w:t xml:space="preserve">iekėjo </w:t>
      </w:r>
      <w:r w:rsidRPr="003E76D9">
        <w:t>pateiktą U</w:t>
      </w:r>
      <w:r w:rsidR="004B47EE" w:rsidRPr="003E76D9">
        <w:t>žsakovui</w:t>
      </w:r>
      <w:r w:rsidR="00700693" w:rsidRPr="003E76D9">
        <w:t xml:space="preserve"> </w:t>
      </w:r>
      <w:r w:rsidR="009953A2" w:rsidRPr="003E76D9">
        <w:t xml:space="preserve">sąskaitą </w:t>
      </w:r>
      <w:r w:rsidR="00D453EB" w:rsidRPr="003E76D9">
        <w:t>faktūrą</w:t>
      </w:r>
      <w:r w:rsidRPr="003E76D9">
        <w:t>. Šiame punkte nurodyti mokėjimų terminai, susieti su finansavimu, gaunamu iš trečiųjų šalių, gali būti pratęsti, tačiau bet kokiu atveju šie terminai negali viršyti 60 (šešiasdešimt) dienų. Nurodytu atveju ilgesnio apmokėjimo termino taikymo galimybę U</w:t>
      </w:r>
      <w:r w:rsidR="00866E32" w:rsidRPr="003E76D9">
        <w:t>žsakovas</w:t>
      </w:r>
      <w:r w:rsidRPr="003E76D9">
        <w:t xml:space="preserve"> įgyja tik tuo atveju, jei jis T</w:t>
      </w:r>
      <w:r w:rsidR="00972C55" w:rsidRPr="003E76D9">
        <w:t>iekėjui</w:t>
      </w:r>
      <w:r w:rsidRPr="003E76D9">
        <w:t xml:space="preserve"> pateikia įrodymus, patvirtinančius apie finansavim</w:t>
      </w:r>
      <w:r w:rsidR="00846164">
        <w:t>ą</w:t>
      </w:r>
      <w:r w:rsidRPr="003E76D9">
        <w:t xml:space="preserve"> iš trečiųjų šalių.</w:t>
      </w:r>
    </w:p>
    <w:p w14:paraId="38442962" w14:textId="77777777" w:rsidR="00160641" w:rsidRPr="003E76D9" w:rsidRDefault="00160641" w:rsidP="00F04557">
      <w:pPr>
        <w:widowControl w:val="0"/>
        <w:numPr>
          <w:ilvl w:val="0"/>
          <w:numId w:val="32"/>
        </w:numPr>
        <w:tabs>
          <w:tab w:val="left" w:pos="284"/>
        </w:tabs>
        <w:ind w:left="0" w:firstLine="720"/>
      </w:pPr>
      <w:r w:rsidRPr="003E76D9">
        <w:t xml:space="preserve">Sąskaita faktūra neišrašoma, kol nepasirašytas Sutarties </w:t>
      </w:r>
      <w:r w:rsidR="00ED00AA" w:rsidRPr="003E76D9">
        <w:t>1</w:t>
      </w:r>
      <w:r w:rsidR="002C3E5F" w:rsidRPr="003E76D9">
        <w:t>5</w:t>
      </w:r>
      <w:r w:rsidRPr="003E76D9">
        <w:t xml:space="preserve"> punkte nurodytas paslaugų perdavimo–priėmimo aktas. </w:t>
      </w:r>
      <w:r w:rsidR="0046794B" w:rsidRPr="003E76D9">
        <w:t xml:space="preserve">Sąskaita </w:t>
      </w:r>
      <w:r w:rsidRPr="003E76D9">
        <w:t>faktūra rengiama vadovaujantis Lietuvos Respublikos pridėtinės vertės mokesčio įstatymo ir jo įgyvendinamųjų teisės aktų nuostatomis.</w:t>
      </w:r>
    </w:p>
    <w:p w14:paraId="29F457D0" w14:textId="77777777" w:rsidR="00160641" w:rsidRPr="003E76D9" w:rsidRDefault="00160641" w:rsidP="00F04557">
      <w:pPr>
        <w:widowControl w:val="0"/>
        <w:numPr>
          <w:ilvl w:val="0"/>
          <w:numId w:val="32"/>
        </w:numPr>
        <w:tabs>
          <w:tab w:val="left" w:pos="284"/>
        </w:tabs>
        <w:ind w:left="0" w:firstLine="720"/>
      </w:pPr>
      <w:r w:rsidRPr="003E76D9">
        <w:t xml:space="preserve">Visi </w:t>
      </w:r>
      <w:r w:rsidR="006E1B05" w:rsidRPr="003E76D9">
        <w:t xml:space="preserve">Pirkimo </w:t>
      </w:r>
      <w:r w:rsidR="007478A2" w:rsidRPr="003E76D9">
        <w:t>sutarties</w:t>
      </w:r>
      <w:r w:rsidRPr="003E76D9">
        <w:t xml:space="preserve"> mokėjimų dokumentai (įskaitant </w:t>
      </w:r>
      <w:r w:rsidR="007478A2" w:rsidRPr="003E76D9">
        <w:t>suteiktų paslaugų priėmimo-perdavimo aktą)</w:t>
      </w:r>
      <w:r w:rsidRPr="003E76D9">
        <w:t xml:space="preserve"> yra teikiami naudojantis informacinės sistemos „</w:t>
      </w:r>
      <w:proofErr w:type="spellStart"/>
      <w:r w:rsidRPr="003E76D9">
        <w:t>E.sąskaita</w:t>
      </w:r>
      <w:proofErr w:type="spellEnd"/>
      <w:r w:rsidRPr="003E76D9">
        <w:t>“ priemonėmis. Pasikeitus teisės aktų nuostatoms dėl mokėjimo dokumentų pateikimo naudojantis informacine sistema „E. sąskaita“, atitinkamai taikomas tuo metu galiojantis teisinis reguliavimas.</w:t>
      </w:r>
    </w:p>
    <w:p w14:paraId="1DD99DC8" w14:textId="77777777" w:rsidR="00160641" w:rsidRPr="003E76D9" w:rsidRDefault="00160641" w:rsidP="00F04557">
      <w:pPr>
        <w:widowControl w:val="0"/>
        <w:numPr>
          <w:ilvl w:val="0"/>
          <w:numId w:val="32"/>
        </w:numPr>
        <w:tabs>
          <w:tab w:val="left" w:pos="284"/>
        </w:tabs>
        <w:ind w:left="0" w:firstLine="720"/>
      </w:pPr>
      <w:r w:rsidRPr="003E76D9">
        <w:t>Tiesioginio atsiskaitymo Tiekėjo pasitelk</w:t>
      </w:r>
      <w:r w:rsidR="00DE125F" w:rsidRPr="003E76D9">
        <w:t xml:space="preserve">iamiems subtiekėjams </w:t>
      </w:r>
      <w:r w:rsidRPr="003E76D9">
        <w:t xml:space="preserve">galimybės įgyvendinamos šia tvarka: </w:t>
      </w:r>
    </w:p>
    <w:p w14:paraId="4086C59E" w14:textId="77777777" w:rsidR="00445E17" w:rsidRPr="003E76D9" w:rsidRDefault="00135CF2" w:rsidP="00F04557">
      <w:pPr>
        <w:numPr>
          <w:ilvl w:val="1"/>
          <w:numId w:val="32"/>
        </w:numPr>
        <w:tabs>
          <w:tab w:val="left" w:pos="426"/>
        </w:tabs>
        <w:ind w:left="0" w:firstLine="720"/>
        <w:outlineLvl w:val="0"/>
      </w:pPr>
      <w:r w:rsidRPr="003E76D9">
        <w:t xml:space="preserve">Subtiekėjas, norėdamas, kad Užsakovas tiesiogiai atsiskaitytų su juo pateikia prašymą Užsakovui ir inicijuoja trišalės sutarties tarp jo, Užsakovo ir Tiekėjo sudarymą. </w:t>
      </w:r>
      <w:proofErr w:type="spellStart"/>
      <w:r w:rsidR="00EE33C2" w:rsidRPr="003E76D9">
        <w:t>Subtiekimo</w:t>
      </w:r>
      <w:proofErr w:type="spellEnd"/>
      <w:r w:rsidR="00EE33C2" w:rsidRPr="003E76D9">
        <w:t xml:space="preserve"> s</w:t>
      </w:r>
      <w:r w:rsidRPr="003E76D9">
        <w:t xml:space="preserve">utartis turi būti sudaryta ne vėliau kaip iki </w:t>
      </w:r>
      <w:r w:rsidR="001947F7" w:rsidRPr="003E76D9">
        <w:t>U</w:t>
      </w:r>
      <w:r w:rsidR="00866E32" w:rsidRPr="003E76D9">
        <w:t>žsakovo</w:t>
      </w:r>
      <w:r w:rsidR="001947F7" w:rsidRPr="003E76D9">
        <w:t xml:space="preserve"> </w:t>
      </w:r>
      <w:r w:rsidRPr="003E76D9">
        <w:t>atsiskaitymo su subtiekėju. Šioje sutartyje nurodoma T</w:t>
      </w:r>
      <w:r w:rsidR="00972C55" w:rsidRPr="003E76D9">
        <w:t>iekėjo</w:t>
      </w:r>
      <w:r w:rsidRPr="003E76D9">
        <w:t xml:space="preserve"> teisė prieštarauti nepagrįstiems mokėjimams, tiesioginio atsiskaitymo su subtiekėju tvarka, atsižvelgiant į pirkimo dokumentuose ir </w:t>
      </w:r>
      <w:proofErr w:type="spellStart"/>
      <w:r w:rsidRPr="003E76D9">
        <w:t>subtiekimo</w:t>
      </w:r>
      <w:proofErr w:type="spellEnd"/>
      <w:r w:rsidRPr="003E76D9">
        <w:t xml:space="preserve"> sutartyje nustatytus reikalavimus.</w:t>
      </w:r>
    </w:p>
    <w:p w14:paraId="0D580E93" w14:textId="77777777" w:rsidR="00445E17" w:rsidRPr="003E76D9" w:rsidRDefault="00445E17" w:rsidP="00F04557">
      <w:pPr>
        <w:numPr>
          <w:ilvl w:val="1"/>
          <w:numId w:val="32"/>
        </w:numPr>
        <w:tabs>
          <w:tab w:val="left" w:pos="426"/>
        </w:tabs>
        <w:ind w:left="0" w:firstLine="720"/>
        <w:outlineLvl w:val="0"/>
      </w:pPr>
      <w:r w:rsidRPr="003E76D9">
        <w:t>Subtiekėjas</w:t>
      </w:r>
      <w:r w:rsidR="00160641" w:rsidRPr="003E76D9">
        <w:t xml:space="preserve">, prieš pateikdamas sąskaitą </w:t>
      </w:r>
      <w:r w:rsidR="00EE6C59" w:rsidRPr="003E76D9">
        <w:t xml:space="preserve">faktūrą </w:t>
      </w:r>
      <w:r w:rsidR="001947F7" w:rsidRPr="003E76D9">
        <w:t>U</w:t>
      </w:r>
      <w:r w:rsidR="00866E32" w:rsidRPr="003E76D9">
        <w:t>žsakovui</w:t>
      </w:r>
      <w:r w:rsidR="00160641" w:rsidRPr="003E76D9">
        <w:t xml:space="preserve">, turi ją suderinti su </w:t>
      </w:r>
      <w:r w:rsidR="001947F7" w:rsidRPr="003E76D9">
        <w:t>T</w:t>
      </w:r>
      <w:r w:rsidR="00D168AF" w:rsidRPr="003E76D9">
        <w:t>iekėju</w:t>
      </w:r>
      <w:r w:rsidR="00160641" w:rsidRPr="003E76D9">
        <w:t>. Suderinimas laikomas tink</w:t>
      </w:r>
      <w:r w:rsidRPr="003E76D9">
        <w:t>amu, kai subtiekėjo</w:t>
      </w:r>
      <w:r w:rsidR="00160641" w:rsidRPr="003E76D9">
        <w:t xml:space="preserve"> išrašytą sąskaitą </w:t>
      </w:r>
      <w:r w:rsidR="00EE6C59" w:rsidRPr="003E76D9">
        <w:t xml:space="preserve">faktūrą </w:t>
      </w:r>
      <w:r w:rsidR="00160641" w:rsidRPr="003E76D9">
        <w:t xml:space="preserve">raštu patvirtina atsakingas </w:t>
      </w:r>
      <w:r w:rsidR="001947F7" w:rsidRPr="003E76D9">
        <w:t>T</w:t>
      </w:r>
      <w:r w:rsidR="00D168AF" w:rsidRPr="003E76D9">
        <w:t>iekėjo</w:t>
      </w:r>
      <w:r w:rsidR="001947F7" w:rsidRPr="003E76D9">
        <w:t xml:space="preserve"> </w:t>
      </w:r>
      <w:r w:rsidR="00160641" w:rsidRPr="003E76D9">
        <w:t xml:space="preserve">atstovas, kuris yra nurodytas trišalėje sutartyje. </w:t>
      </w:r>
      <w:r w:rsidR="001947F7" w:rsidRPr="003E76D9">
        <w:t>U</w:t>
      </w:r>
      <w:r w:rsidR="00866E32" w:rsidRPr="003E76D9">
        <w:t>žsakovo</w:t>
      </w:r>
      <w:r w:rsidR="001947F7" w:rsidRPr="003E76D9">
        <w:t xml:space="preserve"> </w:t>
      </w:r>
      <w:r w:rsidR="00160641" w:rsidRPr="003E76D9">
        <w:t>atlikti mokė</w:t>
      </w:r>
      <w:r w:rsidRPr="003E76D9">
        <w:t xml:space="preserve">jimai subtiekėjui </w:t>
      </w:r>
      <w:r w:rsidR="00160641" w:rsidRPr="003E76D9">
        <w:t xml:space="preserve">pagal jo pateiktas sąskaitas </w:t>
      </w:r>
      <w:r w:rsidR="001947F7" w:rsidRPr="003E76D9">
        <w:t xml:space="preserve">faktūras </w:t>
      </w:r>
      <w:r w:rsidR="00160641" w:rsidRPr="003E76D9">
        <w:t xml:space="preserve">atitinkamai mažina sumą, kurią </w:t>
      </w:r>
      <w:r w:rsidR="001947F7" w:rsidRPr="003E76D9">
        <w:t>U</w:t>
      </w:r>
      <w:r w:rsidR="00866E32" w:rsidRPr="003E76D9">
        <w:t>žsakovas</w:t>
      </w:r>
      <w:r w:rsidR="001947F7" w:rsidRPr="003E76D9">
        <w:t xml:space="preserve"> </w:t>
      </w:r>
      <w:r w:rsidR="00160641" w:rsidRPr="003E76D9">
        <w:t xml:space="preserve">turi sumokėti </w:t>
      </w:r>
      <w:r w:rsidR="001947F7" w:rsidRPr="003E76D9">
        <w:t>T</w:t>
      </w:r>
      <w:r w:rsidR="00D168AF" w:rsidRPr="003E76D9">
        <w:t>iekėjui</w:t>
      </w:r>
      <w:r w:rsidR="001947F7" w:rsidRPr="003E76D9">
        <w:t xml:space="preserve"> </w:t>
      </w:r>
      <w:r w:rsidR="00160641" w:rsidRPr="003E76D9">
        <w:t xml:space="preserve">pagal </w:t>
      </w:r>
      <w:r w:rsidR="006E1B05" w:rsidRPr="003E76D9">
        <w:t xml:space="preserve">Pirkimo </w:t>
      </w:r>
      <w:r w:rsidR="00160641" w:rsidRPr="003E76D9">
        <w:t xml:space="preserve">sutarties sąlygas ir tvarką. </w:t>
      </w:r>
      <w:r w:rsidR="001947F7" w:rsidRPr="003E76D9">
        <w:t>T</w:t>
      </w:r>
      <w:r w:rsidR="00D168AF" w:rsidRPr="003E76D9">
        <w:t>iekėjas</w:t>
      </w:r>
      <w:r w:rsidR="00160641" w:rsidRPr="003E76D9">
        <w:t xml:space="preserve">, išrašydamas ir pateikdamas sąskaitas </w:t>
      </w:r>
      <w:r w:rsidR="00EE6C59" w:rsidRPr="003E76D9">
        <w:t xml:space="preserve">faktūras </w:t>
      </w:r>
      <w:r w:rsidR="001947F7" w:rsidRPr="003E76D9">
        <w:t>U</w:t>
      </w:r>
      <w:r w:rsidR="00866E32" w:rsidRPr="003E76D9">
        <w:t>žsakovui</w:t>
      </w:r>
      <w:r w:rsidR="00160641" w:rsidRPr="003E76D9">
        <w:t>, ati</w:t>
      </w:r>
      <w:r w:rsidR="007137D1" w:rsidRPr="003E76D9">
        <w:t>tinkamai į jas neįtraukia subtie</w:t>
      </w:r>
      <w:r w:rsidR="00160641" w:rsidRPr="003E76D9">
        <w:t xml:space="preserve">kėjo tiesiogiai </w:t>
      </w:r>
      <w:r w:rsidR="001947F7" w:rsidRPr="003E76D9">
        <w:t>U</w:t>
      </w:r>
      <w:r w:rsidR="00866E32" w:rsidRPr="003E76D9">
        <w:t>žsakovui</w:t>
      </w:r>
      <w:r w:rsidR="001947F7" w:rsidRPr="003E76D9">
        <w:t xml:space="preserve"> </w:t>
      </w:r>
      <w:r w:rsidR="00160641" w:rsidRPr="003E76D9">
        <w:t xml:space="preserve">pateiktų ir </w:t>
      </w:r>
      <w:r w:rsidR="005B6D3C" w:rsidRPr="003E76D9">
        <w:t>T</w:t>
      </w:r>
      <w:r w:rsidR="00D168AF" w:rsidRPr="003E76D9">
        <w:t>iekėjo</w:t>
      </w:r>
      <w:r w:rsidR="005B6D3C" w:rsidRPr="003E76D9">
        <w:t xml:space="preserve"> </w:t>
      </w:r>
      <w:r w:rsidR="00160641" w:rsidRPr="003E76D9">
        <w:t>patvirtintų sąskaitų sumų.</w:t>
      </w:r>
    </w:p>
    <w:p w14:paraId="0633DE85" w14:textId="77777777" w:rsidR="00445E17" w:rsidRPr="003E76D9" w:rsidRDefault="00160641" w:rsidP="00F04557">
      <w:pPr>
        <w:numPr>
          <w:ilvl w:val="1"/>
          <w:numId w:val="32"/>
        </w:numPr>
        <w:tabs>
          <w:tab w:val="left" w:pos="426"/>
        </w:tabs>
        <w:ind w:left="0" w:firstLine="720"/>
        <w:outlineLvl w:val="0"/>
      </w:pPr>
      <w:r w:rsidRPr="003E76D9">
        <w:t xml:space="preserve">Tiesioginis atsiskaitymas su subtiekėju neatleidžia </w:t>
      </w:r>
      <w:r w:rsidR="005B6D3C" w:rsidRPr="003E76D9">
        <w:t>T</w:t>
      </w:r>
      <w:r w:rsidR="00B81F78" w:rsidRPr="003E76D9">
        <w:t>iekėjo</w:t>
      </w:r>
      <w:r w:rsidR="005B6D3C" w:rsidRPr="003E76D9">
        <w:t xml:space="preserve"> </w:t>
      </w:r>
      <w:r w:rsidRPr="003E76D9">
        <w:t xml:space="preserve">nuo jo prisiimtų įsipareigojimų pagal sudarytą </w:t>
      </w:r>
      <w:r w:rsidR="006E1B05" w:rsidRPr="003E76D9">
        <w:t xml:space="preserve">Pirkimo </w:t>
      </w:r>
      <w:r w:rsidRPr="003E76D9">
        <w:t>sutartį. Nepaisant nustatyto galimo tiesioginio atsiska</w:t>
      </w:r>
      <w:r w:rsidR="00445E17" w:rsidRPr="003E76D9">
        <w:t>itymo su subtiekėju</w:t>
      </w:r>
      <w:r w:rsidRPr="003E76D9">
        <w:t xml:space="preserve">, </w:t>
      </w:r>
      <w:r w:rsidR="005B6D3C" w:rsidRPr="003E76D9">
        <w:t>T</w:t>
      </w:r>
      <w:r w:rsidR="00B81F78" w:rsidRPr="003E76D9">
        <w:t>iekėjui</w:t>
      </w:r>
      <w:r w:rsidR="005B6D3C" w:rsidRPr="003E76D9">
        <w:t xml:space="preserve"> </w:t>
      </w:r>
      <w:r w:rsidR="006E1B05" w:rsidRPr="003E76D9">
        <w:t xml:space="preserve">Pirkimo </w:t>
      </w:r>
      <w:r w:rsidRPr="003E76D9">
        <w:t>sutartimi numatytos teisės, pareigos ir kiti įsipareigojimai nepereina subtiekėjui.</w:t>
      </w:r>
    </w:p>
    <w:p w14:paraId="0EEC41E0" w14:textId="35188213" w:rsidR="00445E17" w:rsidRPr="003E76D9" w:rsidRDefault="006C516D" w:rsidP="00F04557">
      <w:pPr>
        <w:numPr>
          <w:ilvl w:val="1"/>
          <w:numId w:val="32"/>
        </w:numPr>
        <w:tabs>
          <w:tab w:val="left" w:pos="426"/>
        </w:tabs>
        <w:ind w:left="0" w:firstLine="720"/>
        <w:outlineLvl w:val="0"/>
      </w:pPr>
      <w:r w:rsidRPr="003E76D9">
        <w:t xml:space="preserve">Atsiskaitymai su subtiekėju atliekami trišalėje sutartyje nustatytomis kainomis, bet neviršijant Pirkimo sutartyje nustatytų kainų. </w:t>
      </w:r>
      <w:r w:rsidR="00160641" w:rsidRPr="003E76D9">
        <w:t>Jei dėl tiesiogi</w:t>
      </w:r>
      <w:r w:rsidR="00445E17" w:rsidRPr="003E76D9">
        <w:t>nio atsiskaitymo su subtiekėju</w:t>
      </w:r>
      <w:r w:rsidR="00160641" w:rsidRPr="003E76D9">
        <w:t xml:space="preserve"> faktiškai n</w:t>
      </w:r>
      <w:r w:rsidR="00D453EB" w:rsidRPr="003E76D9">
        <w:t xml:space="preserve">esutampa </w:t>
      </w:r>
      <w:r w:rsidR="005B6D3C" w:rsidRPr="003E76D9">
        <w:t>T</w:t>
      </w:r>
      <w:r w:rsidR="00B81F78" w:rsidRPr="003E76D9">
        <w:t>iekėjo</w:t>
      </w:r>
      <w:r w:rsidR="005B6D3C" w:rsidRPr="003E76D9">
        <w:t xml:space="preserve"> </w:t>
      </w:r>
      <w:r w:rsidR="007137D1" w:rsidRPr="003E76D9">
        <w:t>ir subtie</w:t>
      </w:r>
      <w:r w:rsidR="00445E17" w:rsidRPr="003E76D9">
        <w:t>kėjo</w:t>
      </w:r>
      <w:r w:rsidR="000461D3" w:rsidRPr="003E76D9">
        <w:t xml:space="preserve"> nurodytos</w:t>
      </w:r>
      <w:r w:rsidR="005B6D3C" w:rsidRPr="003E76D9">
        <w:t xml:space="preserve"> faktiškai </w:t>
      </w:r>
      <w:r w:rsidR="00160641" w:rsidRPr="003E76D9">
        <w:t xml:space="preserve">mokėtinos sumos, rizika prieš </w:t>
      </w:r>
      <w:r w:rsidR="005B6D3C" w:rsidRPr="003E76D9">
        <w:t>U</w:t>
      </w:r>
      <w:r w:rsidR="00866E32" w:rsidRPr="003E76D9">
        <w:t>žsakovą</w:t>
      </w:r>
      <w:r w:rsidR="005B6D3C" w:rsidRPr="003E76D9">
        <w:t xml:space="preserve"> </w:t>
      </w:r>
      <w:r w:rsidR="00160641" w:rsidRPr="003E76D9">
        <w:t xml:space="preserve">tenka </w:t>
      </w:r>
      <w:r w:rsidR="005B6D3C" w:rsidRPr="003E76D9">
        <w:t>T</w:t>
      </w:r>
      <w:r w:rsidR="00B81F78" w:rsidRPr="003E76D9">
        <w:t>iekėjui</w:t>
      </w:r>
      <w:r w:rsidR="005B6D3C" w:rsidRPr="003E76D9">
        <w:t xml:space="preserve"> </w:t>
      </w:r>
      <w:r w:rsidR="00160641" w:rsidRPr="003E76D9">
        <w:t xml:space="preserve">ir neatitikimai pašalinami </w:t>
      </w:r>
      <w:r w:rsidR="005B6D3C" w:rsidRPr="003E76D9">
        <w:t>T</w:t>
      </w:r>
      <w:r w:rsidR="00B81F78" w:rsidRPr="003E76D9">
        <w:t>iekėjo</w:t>
      </w:r>
      <w:r w:rsidR="005B6D3C" w:rsidRPr="003E76D9">
        <w:t xml:space="preserve"> </w:t>
      </w:r>
      <w:r w:rsidR="00160641" w:rsidRPr="003E76D9">
        <w:t>sąskaita.</w:t>
      </w:r>
      <w:r w:rsidR="004F42CF" w:rsidRPr="003E76D9">
        <w:t xml:space="preserve"> </w:t>
      </w:r>
    </w:p>
    <w:p w14:paraId="18A7F2A3" w14:textId="77777777" w:rsidR="00445E17" w:rsidRPr="003E76D9" w:rsidRDefault="00445E17" w:rsidP="00F04557">
      <w:pPr>
        <w:numPr>
          <w:ilvl w:val="1"/>
          <w:numId w:val="32"/>
        </w:numPr>
        <w:tabs>
          <w:tab w:val="left" w:pos="426"/>
        </w:tabs>
        <w:ind w:left="0" w:firstLine="720"/>
        <w:outlineLvl w:val="0"/>
      </w:pPr>
      <w:r w:rsidRPr="003E76D9">
        <w:t xml:space="preserve">Atsiskaitymas su subtiekėju </w:t>
      </w:r>
      <w:r w:rsidR="00160641" w:rsidRPr="003E76D9">
        <w:t xml:space="preserve">vykdomas per </w:t>
      </w:r>
      <w:r w:rsidR="00AE23E8" w:rsidRPr="003E76D9">
        <w:t>30 (trisdešimt)</w:t>
      </w:r>
      <w:r w:rsidR="00160641" w:rsidRPr="003E76D9">
        <w:t xml:space="preserve"> kalendorinių dienų nuo tinkamos sąskaitos </w:t>
      </w:r>
      <w:r w:rsidR="00D453EB" w:rsidRPr="003E76D9">
        <w:t xml:space="preserve">faktūros </w:t>
      </w:r>
      <w:r w:rsidR="00160641" w:rsidRPr="003E76D9">
        <w:t xml:space="preserve">pateikimo </w:t>
      </w:r>
      <w:r w:rsidR="005B6D3C" w:rsidRPr="003E76D9">
        <w:t>U</w:t>
      </w:r>
      <w:r w:rsidR="00866E32" w:rsidRPr="003E76D9">
        <w:t>žsakovui</w:t>
      </w:r>
      <w:r w:rsidR="00160641" w:rsidRPr="003E76D9">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5B6D3C" w:rsidRPr="003E76D9">
        <w:t>U</w:t>
      </w:r>
      <w:r w:rsidR="00866E32" w:rsidRPr="003E76D9">
        <w:t>žsakovas</w:t>
      </w:r>
      <w:r w:rsidR="005B6D3C" w:rsidRPr="003E76D9">
        <w:t xml:space="preserve"> </w:t>
      </w:r>
      <w:r w:rsidR="00160641" w:rsidRPr="003E76D9">
        <w:t>įgyja tik t</w:t>
      </w:r>
      <w:r w:rsidRPr="003E76D9">
        <w:t>uo atveju, jei jis subtiekėjui</w:t>
      </w:r>
      <w:r w:rsidR="00160641" w:rsidRPr="003E76D9">
        <w:t xml:space="preserve"> pateikia įrodymus, patvirtinančius apie finansavimo iš trečiųjų šalių vėlavimą</w:t>
      </w:r>
    </w:p>
    <w:p w14:paraId="7E141CE5" w14:textId="77777777" w:rsidR="00160641" w:rsidRPr="003E76D9" w:rsidRDefault="00445E17" w:rsidP="00F04557">
      <w:pPr>
        <w:numPr>
          <w:ilvl w:val="1"/>
          <w:numId w:val="32"/>
        </w:numPr>
        <w:tabs>
          <w:tab w:val="left" w:pos="426"/>
        </w:tabs>
        <w:ind w:left="0" w:firstLine="720"/>
        <w:outlineLvl w:val="0"/>
      </w:pPr>
      <w:r w:rsidRPr="003E76D9">
        <w:t>Atsiskaitymai su subtiekėju</w:t>
      </w:r>
      <w:r w:rsidR="00160641" w:rsidRPr="003E76D9">
        <w:t xml:space="preserve"> atliekami </w:t>
      </w:r>
      <w:r w:rsidR="006E1B05" w:rsidRPr="003E76D9">
        <w:t xml:space="preserve">Pirkimo </w:t>
      </w:r>
      <w:r w:rsidR="005B6D3C" w:rsidRPr="003E76D9">
        <w:t>sutarties priede nustatytos Paslaugų kainos apimtimi</w:t>
      </w:r>
      <w:r w:rsidR="00160641" w:rsidRPr="003E76D9">
        <w:t>.</w:t>
      </w:r>
      <w:r w:rsidR="00842A28" w:rsidRPr="003E76D9">
        <w:t xml:space="preserve"> Su subtiekėjais gali būti atsiskaitoma tik po to, kai pilnai suteiktos visos šioje sutartyje numatytos Paslaugos ir pasirašytas priėmimo perdavimo aktas.</w:t>
      </w:r>
    </w:p>
    <w:p w14:paraId="64A57A8B" w14:textId="77777777" w:rsidR="00CF0F84" w:rsidRPr="003E76D9" w:rsidRDefault="00067948" w:rsidP="00067948">
      <w:pPr>
        <w:widowControl w:val="0"/>
        <w:numPr>
          <w:ilvl w:val="0"/>
          <w:numId w:val="32"/>
        </w:numPr>
        <w:tabs>
          <w:tab w:val="left" w:pos="284"/>
        </w:tabs>
        <w:ind w:left="0" w:firstLine="720"/>
      </w:pPr>
      <w:r w:rsidRPr="003E76D9">
        <w:t>Statinio projekto vykdymo priežiūros užsakymo atveju</w:t>
      </w:r>
      <w:r w:rsidR="00CF0F84" w:rsidRPr="003E76D9">
        <w:t>:</w:t>
      </w:r>
    </w:p>
    <w:p w14:paraId="3B5B225A" w14:textId="77777777" w:rsidR="00CF0F84" w:rsidRPr="003E76D9" w:rsidRDefault="00CF0F84" w:rsidP="00CF0F84">
      <w:pPr>
        <w:tabs>
          <w:tab w:val="left" w:pos="426"/>
          <w:tab w:val="left" w:pos="1440"/>
        </w:tabs>
        <w:ind w:firstLine="720"/>
        <w:outlineLvl w:val="0"/>
        <w:rPr>
          <w:rFonts w:cs="Tahoma"/>
          <w:bCs/>
          <w:iCs/>
          <w:kern w:val="32"/>
          <w:szCs w:val="16"/>
          <w:highlight w:val="lightGray"/>
        </w:rPr>
      </w:pPr>
      <w:r w:rsidRPr="003E76D9">
        <w:rPr>
          <w:rFonts w:cs="Tahoma"/>
          <w:bCs/>
          <w:iCs/>
          <w:kern w:val="32"/>
          <w:szCs w:val="16"/>
          <w:highlight w:val="lightGray"/>
        </w:rPr>
        <w:t>[...]  [</w:t>
      </w:r>
      <w:r w:rsidR="00067948" w:rsidRPr="003E76D9">
        <w:rPr>
          <w:highlight w:val="lightGray"/>
        </w:rPr>
        <w:t>Už projekto vykdymo priežiūros paslaugas Užsakovas apmoka Tiekėjui proporcingai pagal statybos rangos darbų įvykdymą atsiskaitomuoju laikotarpiu</w:t>
      </w:r>
      <w:r w:rsidRPr="003E76D9">
        <w:rPr>
          <w:rFonts w:cs="Tahoma"/>
          <w:bCs/>
          <w:iCs/>
          <w:kern w:val="32"/>
          <w:szCs w:val="16"/>
          <w:highlight w:val="lightGray"/>
        </w:rPr>
        <w:t>.]</w:t>
      </w:r>
    </w:p>
    <w:p w14:paraId="3241BA34" w14:textId="77777777" w:rsidR="00517F0B" w:rsidRPr="003E76D9" w:rsidRDefault="00517F0B" w:rsidP="00517F0B"/>
    <w:p w14:paraId="1E9118C3" w14:textId="77777777" w:rsidR="00E66B2A" w:rsidRPr="003E76D9" w:rsidRDefault="00C0796F" w:rsidP="00E66B2A">
      <w:pPr>
        <w:numPr>
          <w:ilvl w:val="0"/>
          <w:numId w:val="34"/>
        </w:numPr>
        <w:tabs>
          <w:tab w:val="left" w:pos="426"/>
        </w:tabs>
        <w:jc w:val="center"/>
        <w:outlineLvl w:val="0"/>
        <w:rPr>
          <w:rFonts w:cs="Tahoma"/>
          <w:b/>
          <w:bCs/>
          <w:kern w:val="32"/>
          <w:szCs w:val="16"/>
        </w:rPr>
      </w:pPr>
      <w:r w:rsidRPr="003E76D9">
        <w:rPr>
          <w:b/>
          <w:noProof/>
          <w:lang w:val="en-US" w:eastAsia="en-US"/>
        </w:rPr>
        <mc:AlternateContent>
          <mc:Choice Requires="wps">
            <w:drawing>
              <wp:anchor distT="0" distB="0" distL="114300" distR="114300" simplePos="0" relativeHeight="251657728" behindDoc="0" locked="0" layoutInCell="1" allowOverlap="1" wp14:anchorId="50AEF836" wp14:editId="637512BF">
                <wp:simplePos x="0" y="0"/>
                <wp:positionH relativeFrom="page">
                  <wp:posOffset>0</wp:posOffset>
                </wp:positionH>
                <wp:positionV relativeFrom="page">
                  <wp:posOffset>0</wp:posOffset>
                </wp:positionV>
                <wp:extent cx="7556500" cy="2857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2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B509" id="Rectangle 4" o:spid="_x0000_s1026" style="position:absolute;margin-left:0;margin-top:0;width:595pt;height: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" stroked="f">
                <w10:wrap anchorx="page" anchory="page"/>
              </v:rect>
            </w:pict>
          </mc:Fallback>
        </mc:AlternateContent>
      </w:r>
      <w:r w:rsidR="00D04B66" w:rsidRPr="003E76D9">
        <w:rPr>
          <w:b/>
        </w:rPr>
        <w:t xml:space="preserve">ŠALIŲ </w:t>
      </w:r>
      <w:r w:rsidR="00E66B2A" w:rsidRPr="003E76D9">
        <w:rPr>
          <w:b/>
        </w:rPr>
        <w:t>ATSAKOMYBĖ</w:t>
      </w:r>
    </w:p>
    <w:p w14:paraId="3F6FA956" w14:textId="77777777" w:rsidR="007D027D" w:rsidRPr="003E76D9" w:rsidRDefault="007D027D" w:rsidP="007D027D">
      <w:pPr>
        <w:tabs>
          <w:tab w:val="left" w:pos="426"/>
        </w:tabs>
        <w:jc w:val="center"/>
        <w:outlineLvl w:val="0"/>
        <w:rPr>
          <w:b/>
        </w:rPr>
      </w:pPr>
    </w:p>
    <w:p w14:paraId="39C0206F" w14:textId="77777777" w:rsidR="007D027D" w:rsidRPr="003E76D9" w:rsidRDefault="007D027D" w:rsidP="000926E1">
      <w:pPr>
        <w:widowControl w:val="0"/>
        <w:numPr>
          <w:ilvl w:val="0"/>
          <w:numId w:val="32"/>
        </w:numPr>
        <w:tabs>
          <w:tab w:val="left" w:pos="284"/>
        </w:tabs>
        <w:ind w:left="0" w:firstLine="720"/>
      </w:pPr>
      <w:r w:rsidRPr="003E76D9">
        <w:t xml:space="preserve">Šalių atsakomybė yra nustatoma pagal galiojančius Lietuvos Respublikos teisės aktus ir </w:t>
      </w:r>
      <w:r w:rsidR="006E1B05" w:rsidRPr="003E76D9">
        <w:t xml:space="preserve">Pirkimo </w:t>
      </w:r>
      <w:r w:rsidRPr="003E76D9">
        <w:t>sutartį. Šalys įsipareigoja tinkamai vykdyti šia sutartimi prisiimtus įsipareigojimus ir susilaikyti nuo bet kokių veiksmų, kuriais galėtų padaryti žalos viena kitai ar apsunkintų kitos Šalies prisiimtų įsipareigojimų įvykdymą.</w:t>
      </w:r>
    </w:p>
    <w:p w14:paraId="1AA91426" w14:textId="4FBAD1A2" w:rsidR="006C2515" w:rsidRPr="003E76D9" w:rsidRDefault="006C2515" w:rsidP="006C2515">
      <w:pPr>
        <w:widowControl w:val="0"/>
        <w:numPr>
          <w:ilvl w:val="0"/>
          <w:numId w:val="32"/>
        </w:numPr>
        <w:tabs>
          <w:tab w:val="left" w:pos="284"/>
        </w:tabs>
        <w:ind w:left="0" w:firstLine="720"/>
      </w:pPr>
      <w:r w:rsidRPr="003E76D9">
        <w:t>Jei T</w:t>
      </w:r>
      <w:r w:rsidR="0068231D" w:rsidRPr="003E76D9">
        <w:t xml:space="preserve">iekėjas </w:t>
      </w:r>
      <w:r w:rsidRPr="003E76D9">
        <w:t>nevykdo ar netinkamai vykdo savo sutartinius įsipareigojimus P</w:t>
      </w:r>
      <w:r w:rsidR="0068231D" w:rsidRPr="003E76D9">
        <w:t>irkimo</w:t>
      </w:r>
      <w:r w:rsidRPr="003E76D9">
        <w:t xml:space="preserve"> sutartyje numatytais terminais, U</w:t>
      </w:r>
      <w:r w:rsidR="0068231D" w:rsidRPr="003E76D9">
        <w:t xml:space="preserve">žsakovas </w:t>
      </w:r>
      <w:r w:rsidR="00AC35F0">
        <w:t>privalo</w:t>
      </w:r>
      <w:r w:rsidRPr="003E76D9">
        <w:t xml:space="preserve"> be oficialaus įspėjimo ir neribodamas kitų savo teisių gynimo priemonių pradėti skaičiuoti 0,05</w:t>
      </w:r>
      <w:r w:rsidR="0068231D" w:rsidRPr="003E76D9">
        <w:t xml:space="preserve"> procentų</w:t>
      </w:r>
      <w:r w:rsidRPr="003E76D9">
        <w:t xml:space="preserve"> delspinigius nuo P</w:t>
      </w:r>
      <w:r w:rsidR="0068231D" w:rsidRPr="003E76D9">
        <w:t>irkimo</w:t>
      </w:r>
      <w:r w:rsidRPr="003E76D9">
        <w:t xml:space="preserve"> sutarties priede</w:t>
      </w:r>
      <w:r w:rsidR="004A754A" w:rsidRPr="003E76D9">
        <w:t xml:space="preserve"> Nr. </w:t>
      </w:r>
      <w:r w:rsidR="005F339C" w:rsidRPr="003E76D9">
        <w:t>2</w:t>
      </w:r>
      <w:r w:rsidRPr="003E76D9">
        <w:t xml:space="preserve"> nurodytos bendros Paslaugų kainos už kiekvieną uždelstą dieną. U</w:t>
      </w:r>
      <w:r w:rsidR="0068231D" w:rsidRPr="003E76D9">
        <w:t>žsakovas</w:t>
      </w:r>
      <w:r w:rsidRPr="003E76D9">
        <w:t xml:space="preserve"> priskaičiuotą delspinigių sumą turi teisę išskaičiuoti iš T</w:t>
      </w:r>
      <w:r w:rsidR="00B81F78" w:rsidRPr="003E76D9">
        <w:t>iekėjui</w:t>
      </w:r>
      <w:r w:rsidRPr="003E76D9">
        <w:t xml:space="preserve"> mokėtinų sumų.</w:t>
      </w:r>
    </w:p>
    <w:p w14:paraId="6376B6C4" w14:textId="467DAFE0" w:rsidR="006C2515" w:rsidRPr="003E76D9" w:rsidRDefault="006C2515" w:rsidP="006C2515">
      <w:pPr>
        <w:widowControl w:val="0"/>
        <w:numPr>
          <w:ilvl w:val="0"/>
          <w:numId w:val="32"/>
        </w:numPr>
        <w:tabs>
          <w:tab w:val="left" w:pos="284"/>
        </w:tabs>
        <w:ind w:left="0" w:firstLine="720"/>
      </w:pPr>
      <w:r w:rsidRPr="003E76D9">
        <w:t>P</w:t>
      </w:r>
      <w:r w:rsidR="00ED5809" w:rsidRPr="003E76D9">
        <w:t>irkimo</w:t>
      </w:r>
      <w:r w:rsidRPr="003E76D9">
        <w:t xml:space="preserve"> sutartį nutraukus dėl T</w:t>
      </w:r>
      <w:r w:rsidR="0068231D" w:rsidRPr="003E76D9">
        <w:t>iekėjo</w:t>
      </w:r>
      <w:r w:rsidRPr="003E76D9">
        <w:t xml:space="preserve"> sutartinių įsipareigojimų nevykdymo, T</w:t>
      </w:r>
      <w:r w:rsidR="0068231D" w:rsidRPr="003E76D9">
        <w:t>iekėjas</w:t>
      </w:r>
      <w:r w:rsidRPr="003E76D9">
        <w:t xml:space="preserve"> sumoka U</w:t>
      </w:r>
      <w:r w:rsidR="0068231D" w:rsidRPr="003E76D9">
        <w:t>žsakovui</w:t>
      </w:r>
      <w:r w:rsidRPr="003E76D9">
        <w:t xml:space="preserve"> 10 (dešimties) procentų </w:t>
      </w:r>
      <w:r w:rsidR="00ED5809" w:rsidRPr="003E76D9">
        <w:t>Pirkimo</w:t>
      </w:r>
      <w:r w:rsidRPr="003E76D9">
        <w:t xml:space="preserve"> sutarties priede</w:t>
      </w:r>
      <w:r w:rsidR="004A754A" w:rsidRPr="003E76D9">
        <w:t xml:space="preserve"> Nr.</w:t>
      </w:r>
      <w:r w:rsidR="002C498C">
        <w:t>2</w:t>
      </w:r>
      <w:r w:rsidR="004A754A" w:rsidRPr="003E76D9">
        <w:t xml:space="preserve"> </w:t>
      </w:r>
      <w:r w:rsidRPr="003E76D9">
        <w:t xml:space="preserve">nurodytos bendros Paslaugų kainos dydžio baudą </w:t>
      </w:r>
      <w:r w:rsidR="004C02A8" w:rsidRPr="003E76D9">
        <w:t xml:space="preserve">ir atlygina kitus Užsakovo nuostolius, kurių nepadengia bauda </w:t>
      </w:r>
      <w:r w:rsidRPr="003E76D9">
        <w:t>(bauda gali būti taikoma tuo atveju, jei netaikomos P</w:t>
      </w:r>
      <w:r w:rsidR="00BC4248" w:rsidRPr="003E76D9">
        <w:t xml:space="preserve">irkimo </w:t>
      </w:r>
      <w:r w:rsidRPr="003E76D9">
        <w:t xml:space="preserve">sutarties </w:t>
      </w:r>
      <w:r w:rsidR="0067027A" w:rsidRPr="003E76D9">
        <w:t>4</w:t>
      </w:r>
      <w:r w:rsidR="007013F8" w:rsidRPr="003E76D9">
        <w:t>8</w:t>
      </w:r>
      <w:r w:rsidRPr="003E76D9">
        <w:t xml:space="preserve"> punkte nurodytos </w:t>
      </w:r>
      <w:r w:rsidR="00ED5809" w:rsidRPr="003E76D9">
        <w:t>Pirkimo</w:t>
      </w:r>
      <w:r w:rsidRPr="003E76D9">
        <w:t xml:space="preserve"> sutarties įvykdymo užtikrinimo priemonės).</w:t>
      </w:r>
    </w:p>
    <w:p w14:paraId="5C4E698C" w14:textId="77777777" w:rsidR="006C2515" w:rsidRPr="003E76D9" w:rsidRDefault="006C2515" w:rsidP="006C2515">
      <w:pPr>
        <w:widowControl w:val="0"/>
        <w:numPr>
          <w:ilvl w:val="0"/>
          <w:numId w:val="32"/>
        </w:numPr>
        <w:tabs>
          <w:tab w:val="left" w:pos="284"/>
        </w:tabs>
        <w:ind w:left="0" w:firstLine="720"/>
      </w:pPr>
      <w:r w:rsidRPr="003E76D9">
        <w:t>Jei U</w:t>
      </w:r>
      <w:r w:rsidR="0068231D" w:rsidRPr="003E76D9">
        <w:t xml:space="preserve">žsakovas </w:t>
      </w:r>
      <w:r w:rsidRPr="003E76D9">
        <w:t>nevykdo sutartinių įsipareigojimų, t. y. vėluoja apmokėti už suteiktas Paslaugas be pateisinamos priežasties, T</w:t>
      </w:r>
      <w:r w:rsidR="0068231D" w:rsidRPr="003E76D9">
        <w:t>iekėjas</w:t>
      </w:r>
      <w:r w:rsidRPr="003E76D9">
        <w:t xml:space="preserve"> turi teisę be oficialaus įspėjimo ir neribodamas kitų savo teisių gynimo priemonių reikalauti iš U</w:t>
      </w:r>
      <w:r w:rsidR="0068231D" w:rsidRPr="003E76D9">
        <w:t>žsakovo</w:t>
      </w:r>
      <w:r w:rsidRPr="003E76D9">
        <w:t xml:space="preserve"> 0,05 </w:t>
      </w:r>
      <w:r w:rsidR="0068231D" w:rsidRPr="003E76D9">
        <w:t>procentų</w:t>
      </w:r>
      <w:r w:rsidRPr="003E76D9">
        <w:t xml:space="preserve"> nuo vėluojamos sumokėti sumos dydžio delspinigių už kiekvieną praleistą dieną. Delspinigiai skaičiuojami nuo mokėjimo termino pasibaigimo dienos (ši diena neįskaitoma) iki dienos, kurią buvo gautas apmokėjimas (ši diena neįskaitoma).</w:t>
      </w:r>
    </w:p>
    <w:p w14:paraId="473412B9" w14:textId="77777777" w:rsidR="006C2515" w:rsidRPr="003E76D9" w:rsidRDefault="006C2515" w:rsidP="006C2515">
      <w:pPr>
        <w:widowControl w:val="0"/>
        <w:numPr>
          <w:ilvl w:val="0"/>
          <w:numId w:val="32"/>
        </w:numPr>
        <w:tabs>
          <w:tab w:val="left" w:pos="284"/>
        </w:tabs>
        <w:ind w:left="0" w:firstLine="720"/>
      </w:pPr>
      <w:r w:rsidRPr="003E76D9">
        <w:t>Jei ne dėl T</w:t>
      </w:r>
      <w:r w:rsidR="00477EC0" w:rsidRPr="003E76D9">
        <w:t>iekėjo</w:t>
      </w:r>
      <w:r w:rsidRPr="003E76D9">
        <w:t xml:space="preserve"> kaltės U</w:t>
      </w:r>
      <w:r w:rsidR="00477EC0" w:rsidRPr="003E76D9">
        <w:t>žsakovas</w:t>
      </w:r>
      <w:r w:rsidRPr="003E76D9">
        <w:t xml:space="preserve"> be pateisinamų priežasčių vėluoja apmokėti nuo mokėjimui nustatyto termino pabaigos daugiau nei </w:t>
      </w:r>
      <w:r w:rsidR="007C3071" w:rsidRPr="003E76D9">
        <w:t>20</w:t>
      </w:r>
      <w:r w:rsidRPr="003E76D9">
        <w:t xml:space="preserve"> kalendorinių dienų, T</w:t>
      </w:r>
      <w:r w:rsidR="00477EC0" w:rsidRPr="003E76D9">
        <w:t>iekėjas</w:t>
      </w:r>
      <w:r w:rsidRPr="003E76D9">
        <w:t>, raštu įspėjęs U</w:t>
      </w:r>
      <w:r w:rsidR="00477EC0" w:rsidRPr="003E76D9">
        <w:t>žsakovą</w:t>
      </w:r>
      <w:r w:rsidRPr="003E76D9">
        <w:t xml:space="preserve"> prieš 10 dienų gali nutraukti P</w:t>
      </w:r>
      <w:r w:rsidR="00477EC0" w:rsidRPr="003E76D9">
        <w:t>irkimo</w:t>
      </w:r>
      <w:r w:rsidRPr="003E76D9">
        <w:t xml:space="preserve"> sutartį bei reikalauti sumokėti baudą lygią 10</w:t>
      </w:r>
      <w:r w:rsidR="00477EC0" w:rsidRPr="003E76D9">
        <w:t xml:space="preserve"> (dešimt) procentų </w:t>
      </w:r>
      <w:r w:rsidRPr="003E76D9">
        <w:t>nuo P</w:t>
      </w:r>
      <w:r w:rsidR="00477EC0" w:rsidRPr="003E76D9">
        <w:t>irkimo</w:t>
      </w:r>
      <w:r w:rsidRPr="003E76D9">
        <w:t xml:space="preserve"> sutarties priede</w:t>
      </w:r>
      <w:r w:rsidR="004A754A" w:rsidRPr="003E76D9">
        <w:t xml:space="preserve"> Nr. </w:t>
      </w:r>
      <w:r w:rsidR="005F339C" w:rsidRPr="003E76D9">
        <w:t>2</w:t>
      </w:r>
      <w:r w:rsidRPr="003E76D9">
        <w:t xml:space="preserve"> nurodytos bendros Paslaugų kainos.</w:t>
      </w:r>
    </w:p>
    <w:p w14:paraId="33BF2E81" w14:textId="77777777" w:rsidR="006C2515" w:rsidRPr="003E76D9" w:rsidRDefault="006C2515" w:rsidP="006C2515">
      <w:pPr>
        <w:widowControl w:val="0"/>
        <w:numPr>
          <w:ilvl w:val="0"/>
          <w:numId w:val="32"/>
        </w:numPr>
        <w:tabs>
          <w:tab w:val="left" w:pos="284"/>
        </w:tabs>
        <w:ind w:left="0" w:firstLine="720"/>
      </w:pPr>
      <w:r w:rsidRPr="003E76D9">
        <w:t>P</w:t>
      </w:r>
      <w:r w:rsidR="00477EC0" w:rsidRPr="003E76D9">
        <w:t>irkimo</w:t>
      </w:r>
      <w:r w:rsidRPr="003E76D9">
        <w:t xml:space="preserve"> sutarties nutraukimas nepanaikina teisės reikalauti sumokėti delspinigius, numatytus P</w:t>
      </w:r>
      <w:r w:rsidR="00477EC0" w:rsidRPr="003E76D9">
        <w:t>irkimo</w:t>
      </w:r>
      <w:r w:rsidRPr="003E76D9">
        <w:t xml:space="preserve"> sutartyje už sutartinių įsipareigojimų nevykdymą iki P</w:t>
      </w:r>
      <w:r w:rsidR="00477EC0" w:rsidRPr="003E76D9">
        <w:t>irkimo</w:t>
      </w:r>
      <w:r w:rsidRPr="003E76D9">
        <w:t xml:space="preserve"> sutarties nutraukimo.</w:t>
      </w:r>
    </w:p>
    <w:p w14:paraId="4867E8E6" w14:textId="77777777" w:rsidR="006C2515" w:rsidRPr="003E76D9" w:rsidRDefault="006C2515" w:rsidP="006C2515">
      <w:pPr>
        <w:widowControl w:val="0"/>
        <w:numPr>
          <w:ilvl w:val="0"/>
          <w:numId w:val="32"/>
        </w:numPr>
        <w:tabs>
          <w:tab w:val="left" w:pos="284"/>
        </w:tabs>
        <w:ind w:left="0" w:firstLine="720"/>
      </w:pPr>
      <w:r w:rsidRPr="003E76D9">
        <w:t>T</w:t>
      </w:r>
      <w:r w:rsidR="00477EC0" w:rsidRPr="003E76D9">
        <w:t>iekėjo</w:t>
      </w:r>
      <w:r w:rsidRPr="003E76D9">
        <w:t xml:space="preserve"> civilinė atsakomybė privalo būti apdrausta pagal Lietuvos Respublikos statybos įstatymo reikalavimus. U</w:t>
      </w:r>
      <w:r w:rsidR="00477EC0" w:rsidRPr="003E76D9">
        <w:t>žsakovui</w:t>
      </w:r>
      <w:r w:rsidRPr="003E76D9">
        <w:t xml:space="preserve"> paprašius, T</w:t>
      </w:r>
      <w:r w:rsidR="00477EC0" w:rsidRPr="003E76D9">
        <w:t>iekėjas</w:t>
      </w:r>
      <w:r w:rsidRPr="003E76D9">
        <w:t xml:space="preserve"> privalo pateikti civilinės atsakomybės draudimo faktą įrodančius dokumentus.</w:t>
      </w:r>
    </w:p>
    <w:p w14:paraId="555E97D2" w14:textId="77777777" w:rsidR="006C2515" w:rsidRPr="003E76D9" w:rsidRDefault="006C2515" w:rsidP="006C2515">
      <w:pPr>
        <w:widowControl w:val="0"/>
        <w:tabs>
          <w:tab w:val="left" w:pos="284"/>
        </w:tabs>
      </w:pPr>
    </w:p>
    <w:p w14:paraId="28F32C15" w14:textId="77777777" w:rsidR="00290845" w:rsidRPr="003E76D9" w:rsidRDefault="006E1B05" w:rsidP="00290845">
      <w:pPr>
        <w:numPr>
          <w:ilvl w:val="0"/>
          <w:numId w:val="34"/>
        </w:numPr>
        <w:tabs>
          <w:tab w:val="left" w:pos="426"/>
        </w:tabs>
        <w:jc w:val="center"/>
        <w:outlineLvl w:val="0"/>
        <w:rPr>
          <w:rFonts w:cs="Tahoma"/>
          <w:b/>
          <w:bCs/>
          <w:kern w:val="32"/>
          <w:szCs w:val="16"/>
        </w:rPr>
      </w:pPr>
      <w:r w:rsidRPr="003E76D9">
        <w:rPr>
          <w:rFonts w:cs="Arial"/>
          <w:b/>
          <w:bCs/>
          <w:iCs/>
          <w:szCs w:val="28"/>
        </w:rPr>
        <w:t>PIRKIMO</w:t>
      </w:r>
      <w:r w:rsidRPr="003E76D9">
        <w:rPr>
          <w:rFonts w:cs="Arial"/>
          <w:bCs/>
          <w:iCs/>
          <w:szCs w:val="28"/>
        </w:rPr>
        <w:t xml:space="preserve"> </w:t>
      </w:r>
      <w:r w:rsidR="00290845" w:rsidRPr="003E76D9">
        <w:rPr>
          <w:b/>
        </w:rPr>
        <w:t>SUTARTIES PAKEITIMAI</w:t>
      </w:r>
    </w:p>
    <w:p w14:paraId="13EEDE79" w14:textId="77777777" w:rsidR="00290845" w:rsidRPr="003E76D9" w:rsidRDefault="00290845" w:rsidP="00290845">
      <w:pPr>
        <w:tabs>
          <w:tab w:val="left" w:pos="426"/>
        </w:tabs>
        <w:ind w:left="720"/>
        <w:outlineLvl w:val="0"/>
        <w:rPr>
          <w:rFonts w:cs="Tahoma"/>
          <w:b/>
          <w:bCs/>
          <w:kern w:val="32"/>
          <w:szCs w:val="16"/>
        </w:rPr>
      </w:pPr>
    </w:p>
    <w:p w14:paraId="4DD98E50" w14:textId="77777777" w:rsidR="00290845" w:rsidRPr="003E76D9" w:rsidRDefault="006E1B05" w:rsidP="006D74B5">
      <w:pPr>
        <w:widowControl w:val="0"/>
        <w:numPr>
          <w:ilvl w:val="0"/>
          <w:numId w:val="32"/>
        </w:numPr>
        <w:tabs>
          <w:tab w:val="left" w:pos="284"/>
        </w:tabs>
        <w:ind w:left="0" w:firstLine="720"/>
      </w:pPr>
      <w:r w:rsidRPr="003E76D9">
        <w:t xml:space="preserve">Pirkimo </w:t>
      </w:r>
      <w:r w:rsidR="00290845" w:rsidRPr="003E76D9">
        <w:t>sutartis jos galiojimo laikotarpiu, neatliekant naujos pirkim</w:t>
      </w:r>
      <w:r w:rsidR="002414FB" w:rsidRPr="003E76D9">
        <w:t>o procedūros, gali būti keičiamos</w:t>
      </w:r>
      <w:r w:rsidR="00290845" w:rsidRPr="003E76D9">
        <w:t xml:space="preserve"> joje nustatytomis sąlygomis ir tvarka:</w:t>
      </w:r>
    </w:p>
    <w:p w14:paraId="2E358268" w14:textId="77777777" w:rsidR="00290845" w:rsidRPr="003E76D9" w:rsidRDefault="00290845" w:rsidP="005964B8">
      <w:pPr>
        <w:numPr>
          <w:ilvl w:val="1"/>
          <w:numId w:val="32"/>
        </w:numPr>
        <w:tabs>
          <w:tab w:val="left" w:pos="426"/>
        </w:tabs>
        <w:ind w:left="0" w:firstLine="720"/>
        <w:outlineLvl w:val="0"/>
      </w:pPr>
      <w:r w:rsidRPr="003E76D9">
        <w:t>Paslaugų teikimo trukmė gali būti keičiama</w:t>
      </w:r>
      <w:r w:rsidR="00076F53" w:rsidRPr="003E76D9">
        <w:t>,</w:t>
      </w:r>
      <w:r w:rsidRPr="003E76D9">
        <w:t xml:space="preserve"> vadovaujantis </w:t>
      </w:r>
      <w:r w:rsidR="006E1B05" w:rsidRPr="003E76D9">
        <w:rPr>
          <w:rFonts w:cs="Arial"/>
          <w:szCs w:val="28"/>
        </w:rPr>
        <w:t xml:space="preserve">Pirkimo </w:t>
      </w:r>
      <w:r w:rsidRPr="003E76D9">
        <w:t xml:space="preserve">sutarties </w:t>
      </w:r>
      <w:r w:rsidR="00823EA5" w:rsidRPr="003E76D9">
        <w:t>5</w:t>
      </w:r>
      <w:r w:rsidR="00885229" w:rsidRPr="003E76D9">
        <w:t xml:space="preserve"> punkt</w:t>
      </w:r>
      <w:r w:rsidRPr="003E76D9">
        <w:t xml:space="preserve">e nustatytomis sąlygomis ir tvarka bei </w:t>
      </w:r>
      <w:r w:rsidR="005D21CA" w:rsidRPr="003E76D9">
        <w:t>2</w:t>
      </w:r>
      <w:r w:rsidR="007E3CD0" w:rsidRPr="003E76D9">
        <w:t>9</w:t>
      </w:r>
      <w:r w:rsidR="0055193A" w:rsidRPr="003E76D9">
        <w:t xml:space="preserve">.6 </w:t>
      </w:r>
      <w:r w:rsidR="00885229" w:rsidRPr="003E76D9">
        <w:t>papunkčiu</w:t>
      </w:r>
      <w:r w:rsidRPr="003E76D9">
        <w:t>;</w:t>
      </w:r>
    </w:p>
    <w:p w14:paraId="55D8A679" w14:textId="77777777" w:rsidR="00290845" w:rsidRPr="003E76D9" w:rsidRDefault="006E1B05" w:rsidP="005964B8">
      <w:pPr>
        <w:numPr>
          <w:ilvl w:val="1"/>
          <w:numId w:val="32"/>
        </w:numPr>
        <w:tabs>
          <w:tab w:val="left" w:pos="426"/>
        </w:tabs>
        <w:ind w:left="0" w:firstLine="720"/>
        <w:outlineLvl w:val="0"/>
      </w:pPr>
      <w:r w:rsidRPr="003E76D9">
        <w:t xml:space="preserve">Pirkimo </w:t>
      </w:r>
      <w:r w:rsidR="00290845" w:rsidRPr="003E76D9">
        <w:t>sutarties kaina gali būti keičiama</w:t>
      </w:r>
      <w:r w:rsidR="00076F53" w:rsidRPr="003E76D9">
        <w:t>, vadovaujantis</w:t>
      </w:r>
      <w:r w:rsidR="00290845" w:rsidRPr="003E76D9">
        <w:t xml:space="preserve"> </w:t>
      </w:r>
      <w:r w:rsidRPr="003E76D9">
        <w:t xml:space="preserve">Pirkimo </w:t>
      </w:r>
      <w:r w:rsidR="00290845" w:rsidRPr="003E76D9">
        <w:t xml:space="preserve">sutarties </w:t>
      </w:r>
      <w:r w:rsidR="00C31981" w:rsidRPr="003E76D9">
        <w:t>8</w:t>
      </w:r>
      <w:r w:rsidR="00F94BAF" w:rsidRPr="003E76D9">
        <w:t xml:space="preserve"> </w:t>
      </w:r>
      <w:r w:rsidR="0067027A" w:rsidRPr="003E76D9">
        <w:t>ir 10</w:t>
      </w:r>
      <w:r w:rsidR="00885229" w:rsidRPr="003E76D9">
        <w:t>punkt</w:t>
      </w:r>
      <w:r w:rsidR="0067027A" w:rsidRPr="003E76D9">
        <w:t>uos</w:t>
      </w:r>
      <w:r w:rsidR="00290845" w:rsidRPr="003E76D9">
        <w:t xml:space="preserve">e nustatytomis sąlygomis ir tvarka bei </w:t>
      </w:r>
      <w:r w:rsidR="005D21CA" w:rsidRPr="003E76D9">
        <w:t>2</w:t>
      </w:r>
      <w:r w:rsidR="007E3CD0" w:rsidRPr="003E76D9">
        <w:t>9</w:t>
      </w:r>
      <w:r w:rsidR="0055193A" w:rsidRPr="003E76D9">
        <w:t>.6</w:t>
      </w:r>
      <w:r w:rsidR="00290845" w:rsidRPr="003E76D9">
        <w:t xml:space="preserve"> </w:t>
      </w:r>
      <w:r w:rsidR="00885229" w:rsidRPr="003E76D9">
        <w:t>papunkčiu</w:t>
      </w:r>
      <w:r w:rsidR="00290845" w:rsidRPr="003E76D9">
        <w:t>;</w:t>
      </w:r>
    </w:p>
    <w:p w14:paraId="73774FDD" w14:textId="168EEFA9" w:rsidR="00DB32A4" w:rsidRPr="003E76D9" w:rsidRDefault="00E87DC5" w:rsidP="005964B8">
      <w:pPr>
        <w:numPr>
          <w:ilvl w:val="1"/>
          <w:numId w:val="32"/>
        </w:numPr>
        <w:tabs>
          <w:tab w:val="left" w:pos="426"/>
        </w:tabs>
        <w:ind w:left="0" w:firstLine="720"/>
        <w:outlineLvl w:val="0"/>
      </w:pPr>
      <w:r w:rsidRPr="003E76D9">
        <w:t>subtiekėjai gali būti keičiami /</w:t>
      </w:r>
      <w:r w:rsidR="00DB32A4" w:rsidRPr="003E76D9">
        <w:t xml:space="preserve"> pasitelkiami nauji</w:t>
      </w:r>
      <w:r w:rsidR="00076F53" w:rsidRPr="003E76D9">
        <w:t>, vadovaujantis</w:t>
      </w:r>
      <w:r w:rsidR="00DB32A4" w:rsidRPr="003E76D9">
        <w:t xml:space="preserve"> </w:t>
      </w:r>
      <w:r w:rsidR="006E1B05" w:rsidRPr="003E76D9">
        <w:t xml:space="preserve">Pirkimo </w:t>
      </w:r>
      <w:r w:rsidR="00DB32A4" w:rsidRPr="003E76D9">
        <w:t xml:space="preserve">sutarties </w:t>
      </w:r>
      <w:r w:rsidR="007E3CD0" w:rsidRPr="003E76D9">
        <w:t>30</w:t>
      </w:r>
      <w:r w:rsidRPr="003E76D9">
        <w:t>.1</w:t>
      </w:r>
      <w:r w:rsidR="00DB32A4" w:rsidRPr="003E76D9">
        <w:t xml:space="preserve"> punkte nustatytomis sąlygomis ir tvarka bei </w:t>
      </w:r>
      <w:r w:rsidR="005D21CA" w:rsidRPr="003E76D9">
        <w:t>2</w:t>
      </w:r>
      <w:r w:rsidR="007E3CD0" w:rsidRPr="003E76D9">
        <w:t>9</w:t>
      </w:r>
      <w:r w:rsidR="00DB32A4" w:rsidRPr="003E76D9">
        <w:t xml:space="preserve">.4 </w:t>
      </w:r>
      <w:r w:rsidR="00885229" w:rsidRPr="003E76D9">
        <w:t>papunkčiu</w:t>
      </w:r>
      <w:r w:rsidR="00DB32A4" w:rsidRPr="003E76D9">
        <w:t>;</w:t>
      </w:r>
    </w:p>
    <w:p w14:paraId="433FBE4E" w14:textId="64F811D3" w:rsidR="00AA7B39" w:rsidRPr="003E76D9" w:rsidRDefault="00E06AEA" w:rsidP="005964B8">
      <w:pPr>
        <w:numPr>
          <w:ilvl w:val="1"/>
          <w:numId w:val="32"/>
        </w:numPr>
        <w:tabs>
          <w:tab w:val="left" w:pos="426"/>
        </w:tabs>
        <w:ind w:left="0" w:firstLine="720"/>
        <w:outlineLvl w:val="0"/>
      </w:pPr>
      <w:r w:rsidRPr="003E76D9">
        <w:t>projekto vadovai / projekto dalies vadovai</w:t>
      </w:r>
      <w:r w:rsidR="00EC12DF" w:rsidRPr="003E76D9">
        <w:t xml:space="preserve"> </w:t>
      </w:r>
      <w:r w:rsidR="00A544C5" w:rsidRPr="003E76D9">
        <w:t>(</w:t>
      </w:r>
      <w:r w:rsidR="00AC5088" w:rsidRPr="003E76D9">
        <w:t>specialistai</w:t>
      </w:r>
      <w:r w:rsidR="00A544C5" w:rsidRPr="003E76D9">
        <w:t>)</w:t>
      </w:r>
      <w:r w:rsidR="00AC5088" w:rsidRPr="003E76D9">
        <w:t xml:space="preserve"> </w:t>
      </w:r>
      <w:r w:rsidR="00DB32A4" w:rsidRPr="003E76D9">
        <w:t>gali būti keičiami</w:t>
      </w:r>
      <w:r w:rsidR="00076F53" w:rsidRPr="003E76D9">
        <w:t>, vadovaujantis</w:t>
      </w:r>
      <w:r w:rsidR="00DB32A4" w:rsidRPr="003E76D9">
        <w:t xml:space="preserve"> </w:t>
      </w:r>
      <w:r w:rsidR="006E1B05" w:rsidRPr="003E76D9">
        <w:t xml:space="preserve">Pirkimo </w:t>
      </w:r>
      <w:r w:rsidR="00AA7B39" w:rsidRPr="003E76D9">
        <w:t>sutarties</w:t>
      </w:r>
      <w:r w:rsidR="00134D21" w:rsidRPr="003E76D9">
        <w:t xml:space="preserve"> </w:t>
      </w:r>
      <w:r w:rsidR="007E3CD0" w:rsidRPr="003E76D9">
        <w:t>30</w:t>
      </w:r>
      <w:r w:rsidR="00AC5088" w:rsidRPr="003E76D9">
        <w:t>.2</w:t>
      </w:r>
      <w:r w:rsidR="00B57E1E" w:rsidRPr="003E76D9">
        <w:t> </w:t>
      </w:r>
      <w:r w:rsidR="00AA7B39" w:rsidRPr="003E76D9">
        <w:t xml:space="preserve">punkte nustatytomis sąlygomis ir tvarka bei </w:t>
      </w:r>
      <w:r w:rsidR="005D21CA" w:rsidRPr="003E76D9">
        <w:t>2</w:t>
      </w:r>
      <w:r w:rsidR="007E3CD0" w:rsidRPr="003E76D9">
        <w:t>9</w:t>
      </w:r>
      <w:r w:rsidR="00065CCB" w:rsidRPr="003E76D9">
        <w:t>.6</w:t>
      </w:r>
      <w:r w:rsidR="00AA7B39" w:rsidRPr="003E76D9">
        <w:t xml:space="preserve"> </w:t>
      </w:r>
      <w:r w:rsidR="00885229" w:rsidRPr="003E76D9">
        <w:t>papunkčiu</w:t>
      </w:r>
      <w:r w:rsidR="00AA7B39" w:rsidRPr="003E76D9">
        <w:t>;</w:t>
      </w:r>
    </w:p>
    <w:p w14:paraId="7F749B43" w14:textId="77777777" w:rsidR="00290845" w:rsidRPr="003E76D9" w:rsidRDefault="00290845" w:rsidP="005964B8">
      <w:pPr>
        <w:numPr>
          <w:ilvl w:val="1"/>
          <w:numId w:val="32"/>
        </w:numPr>
        <w:tabs>
          <w:tab w:val="left" w:pos="426"/>
        </w:tabs>
        <w:ind w:left="0" w:firstLine="720"/>
        <w:outlineLvl w:val="0"/>
      </w:pPr>
      <w:r w:rsidRPr="003E76D9">
        <w:t xml:space="preserve">kitais </w:t>
      </w:r>
      <w:r w:rsidR="006E1B05" w:rsidRPr="003E76D9">
        <w:t xml:space="preserve">Pirkimo </w:t>
      </w:r>
      <w:r w:rsidRPr="003E76D9">
        <w:t>sutartyje numatytais atvejais ir tvarka;</w:t>
      </w:r>
    </w:p>
    <w:p w14:paraId="37754CE1" w14:textId="77777777" w:rsidR="00290845" w:rsidRPr="003E76D9" w:rsidRDefault="00290845" w:rsidP="005964B8">
      <w:pPr>
        <w:numPr>
          <w:ilvl w:val="1"/>
          <w:numId w:val="32"/>
        </w:numPr>
        <w:tabs>
          <w:tab w:val="left" w:pos="426"/>
        </w:tabs>
        <w:ind w:left="0" w:firstLine="720"/>
        <w:outlineLvl w:val="0"/>
      </w:pPr>
      <w:r w:rsidRPr="003E76D9">
        <w:t xml:space="preserve">Viešųjų pirkimų įstatyme nustatytomis sąlygomis ir tvarka, jeigu </w:t>
      </w:r>
      <w:r w:rsidR="002529EE" w:rsidRPr="003E76D9">
        <w:t xml:space="preserve">toks </w:t>
      </w:r>
      <w:r w:rsidRPr="003E76D9">
        <w:t xml:space="preserve">sutarties sąlygų keitimas nenumatytas </w:t>
      </w:r>
      <w:r w:rsidR="006E1B05" w:rsidRPr="003E76D9">
        <w:t xml:space="preserve">Pirkimo </w:t>
      </w:r>
      <w:r w:rsidRPr="003E76D9">
        <w:t>sutartyje.</w:t>
      </w:r>
    </w:p>
    <w:p w14:paraId="2A13312D" w14:textId="77777777" w:rsidR="009B0188" w:rsidRPr="003E76D9" w:rsidRDefault="006E1B05" w:rsidP="006E5BE8">
      <w:pPr>
        <w:widowControl w:val="0"/>
        <w:numPr>
          <w:ilvl w:val="0"/>
          <w:numId w:val="32"/>
        </w:numPr>
        <w:tabs>
          <w:tab w:val="left" w:pos="284"/>
        </w:tabs>
        <w:ind w:left="0" w:firstLine="720"/>
      </w:pPr>
      <w:r w:rsidRPr="003E76D9">
        <w:t xml:space="preserve">Pirkimo </w:t>
      </w:r>
      <w:r w:rsidR="00290845" w:rsidRPr="003E76D9">
        <w:t>sutarties vykdymo metu Tiekėjas gali</w:t>
      </w:r>
      <w:r w:rsidR="009B0188" w:rsidRPr="003E76D9">
        <w:t>:</w:t>
      </w:r>
    </w:p>
    <w:p w14:paraId="3D52523B" w14:textId="0C06C7F2" w:rsidR="00DC69DC" w:rsidRPr="003E76D9" w:rsidRDefault="00187F60" w:rsidP="006E5BE8">
      <w:pPr>
        <w:numPr>
          <w:ilvl w:val="1"/>
          <w:numId w:val="32"/>
        </w:numPr>
        <w:tabs>
          <w:tab w:val="left" w:pos="426"/>
        </w:tabs>
        <w:ind w:left="0" w:firstLine="720"/>
        <w:outlineLvl w:val="0"/>
      </w:pPr>
      <w:r w:rsidRPr="003E76D9">
        <w:t xml:space="preserve">keisti Pirkimo sutartyje nurodytus ir/ar pasitelkti naujus subtiekėjus. Keičiančiojo ar naujai pasitelkiamo subtiekėjo kvalifikacija </w:t>
      </w:r>
      <w:r w:rsidR="007745EB" w:rsidRPr="007745EB">
        <w:t xml:space="preserve">turi atitikti pirkimo dokumentuose nustatytus kvalifikacijos reikalavimus </w:t>
      </w:r>
      <w:r w:rsidRPr="003E76D9">
        <w:t>Pirkimo sutarties užduoties įvykdymui, keičiantysis ir/ar naujai pasitelkiamas subtiekėjas turi neturėti pašalinimo pagrindų. Apie keičiamus ir/ar naujai pasitelkiamus subtiekėjus Tiekėjas turi informuoti Užsakovą raštu nurodant subtiekėjo keitimo priežastis ir gauti Užsakovo rašytinį sutikimą</w:t>
      </w:r>
      <w:r w:rsidR="008F65FC" w:rsidRPr="003E76D9">
        <w:t>.</w:t>
      </w:r>
    </w:p>
    <w:p w14:paraId="4A448720" w14:textId="15E4CEA4" w:rsidR="008F65FC" w:rsidRPr="003E76D9" w:rsidRDefault="008F65FC" w:rsidP="006E5BE8">
      <w:pPr>
        <w:numPr>
          <w:ilvl w:val="1"/>
          <w:numId w:val="32"/>
        </w:numPr>
        <w:tabs>
          <w:tab w:val="left" w:pos="426"/>
        </w:tabs>
        <w:ind w:left="0" w:firstLine="720"/>
        <w:outlineLvl w:val="0"/>
      </w:pPr>
      <w:r w:rsidRPr="003E76D9">
        <w:t xml:space="preserve">keisti Pirkimo sutartyje nurodytus ir/ar pasitelkti naujus projekto vadovus / projekto dalies vadovus (specialistus). Keičiančiojo ar naujai pasitelkiamo subtiekėjo kvalifikacija </w:t>
      </w:r>
      <w:r w:rsidR="001B0E2A" w:rsidRPr="001B0E2A">
        <w:t xml:space="preserve">turi atitikti pirkimo dokumentuose nustatytus kvalifikacijos reikalavimus </w:t>
      </w:r>
      <w:r w:rsidRPr="003E76D9">
        <w:t xml:space="preserve">Pirkimo sutarties užduoties įvykdymui. Apie keičiamus ir/ar naujai pasitelkiamus </w:t>
      </w:r>
      <w:r w:rsidR="00046E36" w:rsidRPr="003E76D9">
        <w:t xml:space="preserve">projekto vadovus / projekto dalies vadovus (specialistus) </w:t>
      </w:r>
      <w:r w:rsidRPr="003E76D9">
        <w:t>Tiekėjas turi informuoti Užsakovą raštu nurodant keitimo priežastis ir gauti Užsakovo rašytinį sutikimą.</w:t>
      </w:r>
    </w:p>
    <w:p w14:paraId="4373C939" w14:textId="77777777" w:rsidR="00290845" w:rsidRPr="003E76D9" w:rsidRDefault="00290845" w:rsidP="00684D05">
      <w:pPr>
        <w:widowControl w:val="0"/>
        <w:numPr>
          <w:ilvl w:val="0"/>
          <w:numId w:val="32"/>
        </w:numPr>
        <w:tabs>
          <w:tab w:val="left" w:pos="284"/>
        </w:tabs>
        <w:ind w:left="0" w:firstLine="720"/>
      </w:pPr>
      <w:r w:rsidRPr="003E76D9">
        <w:t>Užsakovui nustačius viešuosius pirkimus reglamentuojančiuose teisės aktuose numatytus Tiekėjo pasitelkto ar planuojamo pasitelkti subtiekėjo pašalinimo pagrindus, Užsakovas reikalauja Tiekėjo per protingą terminą tokį subtiekėją pakeisti kitu.</w:t>
      </w:r>
    </w:p>
    <w:p w14:paraId="4BFB723D" w14:textId="77777777" w:rsidR="00DB32A4" w:rsidRPr="003E76D9" w:rsidRDefault="00290845" w:rsidP="00684D05">
      <w:pPr>
        <w:widowControl w:val="0"/>
        <w:numPr>
          <w:ilvl w:val="0"/>
          <w:numId w:val="32"/>
        </w:numPr>
        <w:tabs>
          <w:tab w:val="left" w:pos="284"/>
        </w:tabs>
        <w:ind w:left="0" w:firstLine="720"/>
      </w:pPr>
      <w:r w:rsidRPr="003E76D9">
        <w:t xml:space="preserve">Visi </w:t>
      </w:r>
      <w:r w:rsidR="006E1B05" w:rsidRPr="003E76D9">
        <w:t xml:space="preserve">Pirkimo </w:t>
      </w:r>
      <w:r w:rsidRPr="003E76D9">
        <w:t>sutarties pakeitimai įforminami atskiru rašytiniu Šalių sutarimu.</w:t>
      </w:r>
    </w:p>
    <w:p w14:paraId="085A6288" w14:textId="77777777" w:rsidR="00290845" w:rsidRPr="003E76D9" w:rsidRDefault="00290845" w:rsidP="00290845">
      <w:pPr>
        <w:tabs>
          <w:tab w:val="left" w:pos="426"/>
        </w:tabs>
        <w:jc w:val="center"/>
        <w:outlineLvl w:val="0"/>
        <w:rPr>
          <w:rFonts w:cs="Tahoma"/>
          <w:b/>
          <w:bCs/>
          <w:kern w:val="32"/>
          <w:szCs w:val="16"/>
        </w:rPr>
      </w:pPr>
    </w:p>
    <w:p w14:paraId="0E82C31E" w14:textId="77777777" w:rsidR="00290845" w:rsidRPr="003E76D9" w:rsidRDefault="005A23C0" w:rsidP="00290845">
      <w:pPr>
        <w:numPr>
          <w:ilvl w:val="0"/>
          <w:numId w:val="34"/>
        </w:numPr>
        <w:tabs>
          <w:tab w:val="left" w:pos="426"/>
        </w:tabs>
        <w:jc w:val="center"/>
        <w:outlineLvl w:val="0"/>
        <w:rPr>
          <w:rFonts w:cs="Tahoma"/>
          <w:b/>
          <w:bCs/>
          <w:kern w:val="32"/>
          <w:szCs w:val="16"/>
        </w:rPr>
      </w:pPr>
      <w:r w:rsidRPr="003E76D9">
        <w:rPr>
          <w:rFonts w:cs="Arial"/>
          <w:b/>
          <w:bCs/>
          <w:iCs/>
          <w:szCs w:val="28"/>
        </w:rPr>
        <w:t>PIRKIMO</w:t>
      </w:r>
      <w:r w:rsidRPr="003E76D9">
        <w:rPr>
          <w:rFonts w:cs="Arial"/>
          <w:bCs/>
          <w:iCs/>
          <w:szCs w:val="28"/>
        </w:rPr>
        <w:t xml:space="preserve"> </w:t>
      </w:r>
      <w:r w:rsidR="00290845" w:rsidRPr="003E76D9">
        <w:rPr>
          <w:b/>
        </w:rPr>
        <w:t>SUTARTIES GALIOJIMAS IR NUTRAUKIMAS</w:t>
      </w:r>
    </w:p>
    <w:p w14:paraId="498402DB" w14:textId="77777777" w:rsidR="00290845" w:rsidRPr="003E76D9" w:rsidRDefault="00290845" w:rsidP="00290845">
      <w:pPr>
        <w:tabs>
          <w:tab w:val="left" w:pos="426"/>
        </w:tabs>
        <w:jc w:val="center"/>
        <w:outlineLvl w:val="0"/>
        <w:rPr>
          <w:b/>
        </w:rPr>
      </w:pPr>
    </w:p>
    <w:p w14:paraId="686E64CC" w14:textId="70BF5391" w:rsidR="00290845" w:rsidRPr="003E76D9" w:rsidRDefault="00AC6FE5" w:rsidP="00444307">
      <w:pPr>
        <w:widowControl w:val="0"/>
        <w:numPr>
          <w:ilvl w:val="0"/>
          <w:numId w:val="32"/>
        </w:numPr>
        <w:tabs>
          <w:tab w:val="left" w:pos="284"/>
        </w:tabs>
        <w:ind w:left="0" w:firstLine="720"/>
      </w:pPr>
      <w:r w:rsidRPr="003E76D9">
        <w:t>P</w:t>
      </w:r>
      <w:r w:rsidR="008A3458" w:rsidRPr="003E76D9">
        <w:t>irkimo</w:t>
      </w:r>
      <w:r w:rsidRPr="003E76D9">
        <w:t xml:space="preserve"> sutartis įsigalioja P</w:t>
      </w:r>
      <w:r w:rsidR="008A3458" w:rsidRPr="003E76D9">
        <w:t>irkimo</w:t>
      </w:r>
      <w:r w:rsidRPr="003E76D9">
        <w:t xml:space="preserve"> sutartį pasirašius abiem P</w:t>
      </w:r>
      <w:r w:rsidR="008A3458" w:rsidRPr="003E76D9">
        <w:t>irkimo</w:t>
      </w:r>
      <w:r w:rsidRPr="003E76D9">
        <w:t xml:space="preserve"> sutarties Šalims ir T</w:t>
      </w:r>
      <w:r w:rsidR="008A3458" w:rsidRPr="003E76D9">
        <w:t>iekėjui</w:t>
      </w:r>
      <w:r w:rsidRPr="003E76D9">
        <w:t xml:space="preserve"> pateikus P</w:t>
      </w:r>
      <w:r w:rsidR="008A3458" w:rsidRPr="003E76D9">
        <w:t>irkimo</w:t>
      </w:r>
      <w:r w:rsidRPr="003E76D9">
        <w:t xml:space="preserve"> sutarties įvykdymo užtikrinimą (jei taikoma)</w:t>
      </w:r>
      <w:r w:rsidR="001F38F1">
        <w:t xml:space="preserve"> </w:t>
      </w:r>
      <w:r w:rsidR="001F38F1" w:rsidRPr="003E76D9">
        <w:t xml:space="preserve">nuo </w:t>
      </w:r>
      <w:r w:rsidR="001F38F1" w:rsidRPr="003E76D9">
        <w:rPr>
          <w:highlight w:val="lightGray"/>
        </w:rPr>
        <w:t>[datą nurodo Užsakovas užsakymo CPO IS formavimo metu]</w:t>
      </w:r>
      <w:r w:rsidR="008A3458" w:rsidRPr="003E76D9">
        <w:t>.</w:t>
      </w:r>
    </w:p>
    <w:p w14:paraId="6E1DCCC2" w14:textId="121DACE0" w:rsidR="00290845" w:rsidRPr="003E76D9" w:rsidRDefault="006E1B05" w:rsidP="00444307">
      <w:pPr>
        <w:widowControl w:val="0"/>
        <w:numPr>
          <w:ilvl w:val="0"/>
          <w:numId w:val="32"/>
        </w:numPr>
        <w:tabs>
          <w:tab w:val="left" w:pos="284"/>
        </w:tabs>
        <w:ind w:left="0" w:firstLine="720"/>
      </w:pPr>
      <w:r w:rsidRPr="003E76D9">
        <w:t xml:space="preserve">Pirkimo </w:t>
      </w:r>
      <w:r w:rsidR="00290845" w:rsidRPr="003E76D9">
        <w:t xml:space="preserve">sutartis galioja iki </w:t>
      </w:r>
      <w:r w:rsidR="00C43A27" w:rsidRPr="003E76D9">
        <w:t>galutinio</w:t>
      </w:r>
      <w:r w:rsidR="006B35D5" w:rsidRPr="003E76D9">
        <w:t xml:space="preserve"> sutartinių įsipareigojimų </w:t>
      </w:r>
      <w:r w:rsidR="00C43A27" w:rsidRPr="003E76D9">
        <w:t>įvykdymo</w:t>
      </w:r>
      <w:r w:rsidR="006B35D5" w:rsidRPr="003E76D9">
        <w:t xml:space="preserve"> ir Šalių tarpusavio atsiskaitymo dienos arba iki bus nutraukta ši sutartis</w:t>
      </w:r>
      <w:r w:rsidR="00290845" w:rsidRPr="003E76D9">
        <w:t xml:space="preserve">. </w:t>
      </w:r>
      <w:r w:rsidRPr="003E76D9">
        <w:t xml:space="preserve">Pirkimo </w:t>
      </w:r>
      <w:r w:rsidR="00290845" w:rsidRPr="003E76D9">
        <w:t xml:space="preserve">sutarties galiojimas baigiasi, kai Tiekėjas pagal šią </w:t>
      </w:r>
      <w:r w:rsidRPr="003E76D9">
        <w:t xml:space="preserve">Pirkimo </w:t>
      </w:r>
      <w:r w:rsidR="00290845" w:rsidRPr="003E76D9">
        <w:t xml:space="preserve">sutartį įvykdo savo įsipareigojimus Užsakovui, jeigu ji yra tinkamai įvykdyta ir visiškai apmokėta už suteiktas Paslaugas, </w:t>
      </w:r>
      <w:r w:rsidR="009C0F0F" w:rsidRPr="003E76D9">
        <w:t xml:space="preserve">kai </w:t>
      </w:r>
      <w:r w:rsidR="00290845" w:rsidRPr="003E76D9">
        <w:t xml:space="preserve">ji nutraukiama </w:t>
      </w:r>
      <w:r w:rsidR="005A23C0" w:rsidRPr="003E76D9">
        <w:t xml:space="preserve">Pirkimo </w:t>
      </w:r>
      <w:r w:rsidR="00290845" w:rsidRPr="003E76D9">
        <w:t>sutartyje nustatyta tvarka, taip pat esant atitinkamam teismo sprendimui.</w:t>
      </w:r>
    </w:p>
    <w:p w14:paraId="084528D7" w14:textId="77777777" w:rsidR="00290845" w:rsidRPr="003E76D9" w:rsidRDefault="00290845" w:rsidP="00444307">
      <w:pPr>
        <w:widowControl w:val="0"/>
        <w:numPr>
          <w:ilvl w:val="0"/>
          <w:numId w:val="32"/>
        </w:numPr>
        <w:tabs>
          <w:tab w:val="left" w:pos="284"/>
        </w:tabs>
        <w:ind w:left="0" w:firstLine="720"/>
      </w:pPr>
      <w:r w:rsidRPr="003E76D9">
        <w:t xml:space="preserve">Jeigu kurios nors </w:t>
      </w:r>
      <w:r w:rsidR="006E1B05" w:rsidRPr="003E76D9">
        <w:t xml:space="preserve">Pirkimo </w:t>
      </w:r>
      <w:r w:rsidRPr="003E76D9">
        <w:t xml:space="preserve">sutarties sąlygos paskelbiamos negaliojančiomis, kitos </w:t>
      </w:r>
      <w:r w:rsidR="006E1B05" w:rsidRPr="003E76D9">
        <w:t xml:space="preserve">Pirkimo </w:t>
      </w:r>
      <w:r w:rsidRPr="003E76D9">
        <w:t xml:space="preserve">sutarties sąlygos lieka ir toliau galioti, jeigu jų negaliojimas nedaro kitos </w:t>
      </w:r>
      <w:r w:rsidR="006E1B05" w:rsidRPr="003E76D9">
        <w:t xml:space="preserve">Pirkimo </w:t>
      </w:r>
      <w:r w:rsidRPr="003E76D9">
        <w:t>sutarties dalies tolesnį vykdymą neįmanomą.</w:t>
      </w:r>
    </w:p>
    <w:p w14:paraId="58ABCD82" w14:textId="5A5E7634" w:rsidR="003C6530" w:rsidRPr="003E76D9" w:rsidRDefault="00290845" w:rsidP="00E84D45">
      <w:pPr>
        <w:widowControl w:val="0"/>
        <w:numPr>
          <w:ilvl w:val="0"/>
          <w:numId w:val="32"/>
        </w:numPr>
        <w:tabs>
          <w:tab w:val="left" w:pos="284"/>
        </w:tabs>
        <w:ind w:left="0" w:firstLine="720"/>
      </w:pPr>
      <w:r w:rsidRPr="003E76D9">
        <w:t>U</w:t>
      </w:r>
      <w:r w:rsidR="00997662" w:rsidRPr="003E76D9">
        <w:t>žsakovas</w:t>
      </w:r>
      <w:r w:rsidRPr="003E76D9">
        <w:t xml:space="preserve"> ir T</w:t>
      </w:r>
      <w:r w:rsidR="00997662" w:rsidRPr="003E76D9">
        <w:t>iekėjas</w:t>
      </w:r>
      <w:r w:rsidRPr="003E76D9">
        <w:t xml:space="preserve"> turi teisę,</w:t>
      </w:r>
      <w:r w:rsidR="00234752" w:rsidRPr="003E76D9">
        <w:t xml:space="preserve"> įspėjęs kitą Šalį prieš protingą terminą, o šiam suėjus</w:t>
      </w:r>
      <w:r w:rsidRPr="003E76D9">
        <w:t xml:space="preserve"> </w:t>
      </w:r>
      <w:r w:rsidR="00234752" w:rsidRPr="003E76D9">
        <w:t xml:space="preserve">ir papildomai įspėjus </w:t>
      </w:r>
      <w:r w:rsidRPr="003E76D9">
        <w:t>prieš 10</w:t>
      </w:r>
      <w:r w:rsidR="00997662" w:rsidRPr="003E76D9">
        <w:t> </w:t>
      </w:r>
      <w:r w:rsidRPr="003E76D9">
        <w:t xml:space="preserve">(dešimt) </w:t>
      </w:r>
      <w:r w:rsidR="003C14E8" w:rsidRPr="003E76D9">
        <w:t xml:space="preserve">kalendorinių </w:t>
      </w:r>
      <w:r w:rsidRPr="003E76D9">
        <w:t xml:space="preserve">dienų, vienašališkai (be teismo) nutraukti </w:t>
      </w:r>
      <w:r w:rsidR="006E1B05" w:rsidRPr="003E76D9">
        <w:t xml:space="preserve">Pirkimo </w:t>
      </w:r>
      <w:r w:rsidRPr="003E76D9">
        <w:t>sutartį dėl esminio jos pažeidimo</w:t>
      </w:r>
      <w:r w:rsidR="00A52BC5" w:rsidRPr="003E76D9">
        <w:t xml:space="preserve"> (šios sutarties </w:t>
      </w:r>
      <w:r w:rsidR="00E03CB7" w:rsidRPr="003E76D9">
        <w:rPr>
          <w:lang w:val="en-US"/>
        </w:rPr>
        <w:t>1.7</w:t>
      </w:r>
      <w:r w:rsidR="00E03CB7" w:rsidRPr="003E76D9">
        <w:t xml:space="preserve"> </w:t>
      </w:r>
      <w:r w:rsidR="00BF08CF" w:rsidRPr="003E76D9">
        <w:t>punkt</w:t>
      </w:r>
      <w:r w:rsidR="00B96FCC" w:rsidRPr="003E76D9">
        <w:t>a</w:t>
      </w:r>
      <w:r w:rsidR="00BF08CF" w:rsidRPr="003E76D9">
        <w:t>s</w:t>
      </w:r>
      <w:r w:rsidR="00A52BC5" w:rsidRPr="003E76D9">
        <w:t>)</w:t>
      </w:r>
      <w:r w:rsidRPr="003E76D9">
        <w:t>,</w:t>
      </w:r>
      <w:r w:rsidR="00CF3C69" w:rsidRPr="003E76D9">
        <w:t xml:space="preserve"> </w:t>
      </w:r>
      <w:r w:rsidR="00E03CB7" w:rsidRPr="003E76D9">
        <w:t>jei Tiek</w:t>
      </w:r>
      <w:r w:rsidR="00E03CB7" w:rsidRPr="003E76D9">
        <w:rPr>
          <w:rFonts w:hint="eastAsia"/>
        </w:rPr>
        <w:t>ė</w:t>
      </w:r>
      <w:r w:rsidR="00E03CB7" w:rsidRPr="003E76D9">
        <w:t xml:space="preserve">jas </w:t>
      </w:r>
      <w:r w:rsidR="003C6530" w:rsidRPr="003E76D9">
        <w:t>daugiau kaip 30 dien</w:t>
      </w:r>
      <w:r w:rsidR="003C6530" w:rsidRPr="003E76D9">
        <w:rPr>
          <w:rFonts w:hint="eastAsia"/>
        </w:rPr>
        <w:t>ų</w:t>
      </w:r>
      <w:r w:rsidR="003C6530" w:rsidRPr="003E76D9">
        <w:t xml:space="preserve"> nevykdo savo sutartini</w:t>
      </w:r>
      <w:r w:rsidR="003C6530" w:rsidRPr="003E76D9">
        <w:rPr>
          <w:rFonts w:hint="eastAsia"/>
        </w:rPr>
        <w:t>ų</w:t>
      </w:r>
      <w:r w:rsidR="003C6530" w:rsidRPr="003E76D9">
        <w:t xml:space="preserve"> </w:t>
      </w:r>
      <w:r w:rsidR="003C6530" w:rsidRPr="003E76D9">
        <w:rPr>
          <w:rFonts w:hint="eastAsia"/>
        </w:rPr>
        <w:t>į</w:t>
      </w:r>
      <w:r w:rsidR="003C6530" w:rsidRPr="003E76D9">
        <w:t>sipareigojim</w:t>
      </w:r>
      <w:r w:rsidR="003C6530" w:rsidRPr="003E76D9">
        <w:rPr>
          <w:rFonts w:hint="eastAsia"/>
        </w:rPr>
        <w:t>ų</w:t>
      </w:r>
      <w:r w:rsidR="00E84D45" w:rsidRPr="003E76D9">
        <w:t xml:space="preserve"> </w:t>
      </w:r>
      <w:r w:rsidR="00E03CB7" w:rsidRPr="003E76D9">
        <w:t>,</w:t>
      </w:r>
      <w:r w:rsidRPr="003E76D9">
        <w:t xml:space="preserve"> taip pat jei atsiranda šios sutarties </w:t>
      </w:r>
      <w:r w:rsidR="003C1C67" w:rsidRPr="003E76D9">
        <w:t>3</w:t>
      </w:r>
      <w:r w:rsidR="007E3CD0" w:rsidRPr="003E76D9">
        <w:t>7</w:t>
      </w:r>
      <w:r w:rsidRPr="003E76D9">
        <w:t>.</w:t>
      </w:r>
      <w:r w:rsidR="00587E50" w:rsidRPr="003E76D9">
        <w:t xml:space="preserve">1 – </w:t>
      </w:r>
      <w:r w:rsidRPr="003E76D9">
        <w:t>3</w:t>
      </w:r>
      <w:r w:rsidR="007E3CD0" w:rsidRPr="003E76D9">
        <w:t>7</w:t>
      </w:r>
      <w:r w:rsidR="00837ABF" w:rsidRPr="003E76D9">
        <w:t>.</w:t>
      </w:r>
      <w:r w:rsidR="00D52245" w:rsidRPr="003E76D9">
        <w:t>5</w:t>
      </w:r>
      <w:r w:rsidRPr="003E76D9">
        <w:t xml:space="preserve"> </w:t>
      </w:r>
      <w:r w:rsidR="00550831" w:rsidRPr="003E76D9">
        <w:t>papunkčiuose</w:t>
      </w:r>
      <w:r w:rsidRPr="003E76D9">
        <w:t xml:space="preserve"> nurodytos aplinkybės. Nutraukus </w:t>
      </w:r>
      <w:r w:rsidR="006E1B05" w:rsidRPr="003E76D9">
        <w:t xml:space="preserve">Pirkimo </w:t>
      </w:r>
      <w:r w:rsidRPr="003E76D9">
        <w:t>sutartį dėl esminio šios sutarties pažeidimo, U</w:t>
      </w:r>
      <w:r w:rsidR="00874BEA" w:rsidRPr="003E76D9">
        <w:t>žsakovas</w:t>
      </w:r>
      <w:r w:rsidRPr="003E76D9">
        <w:t>, vadovaudamasis viešuosius pirkimus reglamentuojančių teisės aktų nustatyta tvarka, įtraukia T</w:t>
      </w:r>
      <w:r w:rsidR="000B5C95" w:rsidRPr="003E76D9">
        <w:t>iekėją</w:t>
      </w:r>
      <w:r w:rsidRPr="003E76D9">
        <w:t xml:space="preserve"> į Nepatikimų tiekėjų sąrašą.</w:t>
      </w:r>
    </w:p>
    <w:p w14:paraId="07FD45E5" w14:textId="77777777" w:rsidR="00290845" w:rsidRPr="003E76D9" w:rsidRDefault="00290845" w:rsidP="00444307">
      <w:pPr>
        <w:widowControl w:val="0"/>
        <w:numPr>
          <w:ilvl w:val="0"/>
          <w:numId w:val="32"/>
        </w:numPr>
        <w:tabs>
          <w:tab w:val="left" w:pos="284"/>
        </w:tabs>
        <w:ind w:left="0" w:firstLine="720"/>
      </w:pPr>
      <w:r w:rsidRPr="003E76D9">
        <w:t>U</w:t>
      </w:r>
      <w:r w:rsidR="001133F5" w:rsidRPr="003E76D9">
        <w:t>žsakovas</w:t>
      </w:r>
      <w:r w:rsidRPr="003E76D9">
        <w:t xml:space="preserve"> turi teisę vienašališkai</w:t>
      </w:r>
      <w:r w:rsidR="00DB17B3" w:rsidRPr="003E76D9">
        <w:t xml:space="preserve"> prieš 10 (dešimt) kalendorinių dienų informav</w:t>
      </w:r>
      <w:r w:rsidR="00997662" w:rsidRPr="003E76D9">
        <w:t>ę</w:t>
      </w:r>
      <w:r w:rsidR="00DB17B3" w:rsidRPr="003E76D9">
        <w:t>s Tiekėją</w:t>
      </w:r>
      <w:r w:rsidRPr="003E76D9">
        <w:t xml:space="preserve"> nutraukti </w:t>
      </w:r>
      <w:r w:rsidR="006E1B05" w:rsidRPr="003E76D9">
        <w:t xml:space="preserve">Pirkimo </w:t>
      </w:r>
      <w:r w:rsidRPr="003E76D9">
        <w:t>sutartį</w:t>
      </w:r>
      <w:r w:rsidR="00DB17B3" w:rsidRPr="003E76D9">
        <w:t xml:space="preserve"> ar sutartį, kuria keičiama Pirkimo sutartis, </w:t>
      </w:r>
      <w:r w:rsidRPr="003E76D9">
        <w:t>ir pareikalauti iš T</w:t>
      </w:r>
      <w:r w:rsidR="001133F5" w:rsidRPr="003E76D9">
        <w:t>iekėjo</w:t>
      </w:r>
      <w:r w:rsidRPr="003E76D9">
        <w:t xml:space="preserve"> atlyginti U</w:t>
      </w:r>
      <w:r w:rsidR="001133F5" w:rsidRPr="003E76D9">
        <w:t>žsakovo</w:t>
      </w:r>
      <w:r w:rsidRPr="003E76D9">
        <w:t xml:space="preserve"> nuostolius, jeigu:</w:t>
      </w:r>
    </w:p>
    <w:p w14:paraId="1A6F0F13" w14:textId="77777777" w:rsidR="00290845" w:rsidRPr="003E76D9" w:rsidRDefault="00290845" w:rsidP="00E80FEE">
      <w:pPr>
        <w:numPr>
          <w:ilvl w:val="1"/>
          <w:numId w:val="32"/>
        </w:numPr>
        <w:tabs>
          <w:tab w:val="left" w:pos="426"/>
        </w:tabs>
        <w:ind w:left="0" w:firstLine="720"/>
        <w:outlineLvl w:val="0"/>
      </w:pPr>
      <w:r w:rsidRPr="003E76D9">
        <w:rPr>
          <w:bCs/>
        </w:rPr>
        <w:t>T</w:t>
      </w:r>
      <w:r w:rsidR="001133F5" w:rsidRPr="003E76D9">
        <w:rPr>
          <w:bCs/>
        </w:rPr>
        <w:t>iekėjui</w:t>
      </w:r>
      <w:r w:rsidRPr="003E76D9">
        <w:rPr>
          <w:bCs/>
        </w:rPr>
        <w:t xml:space="preserve"> iškeliama bankroto byla, jis likviduojamas ar sustabdoma jo veikla;</w:t>
      </w:r>
    </w:p>
    <w:p w14:paraId="31A21E2D" w14:textId="77777777" w:rsidR="00DA33DE" w:rsidRPr="003E76D9" w:rsidRDefault="006E1B05" w:rsidP="00997662">
      <w:pPr>
        <w:numPr>
          <w:ilvl w:val="1"/>
          <w:numId w:val="32"/>
        </w:numPr>
        <w:tabs>
          <w:tab w:val="left" w:pos="426"/>
        </w:tabs>
        <w:ind w:left="0" w:firstLine="720"/>
        <w:outlineLvl w:val="0"/>
        <w:rPr>
          <w:bCs/>
        </w:rPr>
      </w:pPr>
      <w:bookmarkStart w:id="0" w:name="part_6f58fb770bf6416eb3f30fa247dceab1"/>
      <w:bookmarkStart w:id="1" w:name="part_ae0d76a04b98461aa30b23db735b52ec"/>
      <w:bookmarkEnd w:id="0"/>
      <w:bookmarkEnd w:id="1"/>
      <w:r w:rsidRPr="003E76D9">
        <w:t xml:space="preserve">Pirkimo </w:t>
      </w:r>
      <w:r w:rsidR="00290845" w:rsidRPr="003E76D9">
        <w:rPr>
          <w:bCs/>
        </w:rPr>
        <w:t>sutartis buvo pakeista, pažeidžiant Viešųjų pirkimų įstatymo nuostatas, reglamentuojančias sutarties pakeitimo sąlygas ir tvarką</w:t>
      </w:r>
      <w:bookmarkStart w:id="2" w:name="part_8fdc660ec8f34e2c8d8734e9a624e4bc"/>
      <w:bookmarkEnd w:id="2"/>
      <w:r w:rsidR="00DA33DE" w:rsidRPr="003E76D9">
        <w:rPr>
          <w:bCs/>
        </w:rPr>
        <w:t>;</w:t>
      </w:r>
    </w:p>
    <w:p w14:paraId="336C68C2" w14:textId="77777777" w:rsidR="00B82476" w:rsidRPr="003E76D9" w:rsidRDefault="00DA33DE" w:rsidP="00997662">
      <w:pPr>
        <w:numPr>
          <w:ilvl w:val="1"/>
          <w:numId w:val="32"/>
        </w:numPr>
        <w:tabs>
          <w:tab w:val="left" w:pos="426"/>
        </w:tabs>
        <w:ind w:left="0" w:firstLine="720"/>
        <w:outlineLvl w:val="0"/>
      </w:pPr>
      <w:r w:rsidRPr="003E76D9">
        <w:rPr>
          <w:bCs/>
        </w:rPr>
        <w:t xml:space="preserve">Tiekėjas nesilaiko </w:t>
      </w:r>
      <w:r w:rsidR="00C74EF2" w:rsidRPr="003E76D9">
        <w:rPr>
          <w:bCs/>
        </w:rPr>
        <w:t xml:space="preserve">šios sutarties </w:t>
      </w:r>
      <w:r w:rsidR="004B70EB" w:rsidRPr="003E76D9">
        <w:rPr>
          <w:bCs/>
        </w:rPr>
        <w:t>3</w:t>
      </w:r>
      <w:r w:rsidR="007E3CD0" w:rsidRPr="003E76D9">
        <w:rPr>
          <w:bCs/>
        </w:rPr>
        <w:t>1</w:t>
      </w:r>
      <w:r w:rsidRPr="003E76D9">
        <w:rPr>
          <w:bCs/>
        </w:rPr>
        <w:t xml:space="preserve"> punkte nustatyto reikalavimo</w:t>
      </w:r>
      <w:r w:rsidR="00DB17B3" w:rsidRPr="003E76D9">
        <w:rPr>
          <w:bCs/>
        </w:rPr>
        <w:t>;</w:t>
      </w:r>
    </w:p>
    <w:p w14:paraId="60FBAE18" w14:textId="77777777" w:rsidR="00070F3F" w:rsidRPr="003E76D9" w:rsidRDefault="00A87A68" w:rsidP="00997662">
      <w:pPr>
        <w:numPr>
          <w:ilvl w:val="1"/>
          <w:numId w:val="32"/>
        </w:numPr>
        <w:tabs>
          <w:tab w:val="left" w:pos="426"/>
        </w:tabs>
        <w:ind w:left="0" w:firstLine="720"/>
        <w:outlineLvl w:val="0"/>
      </w:pPr>
      <w:r w:rsidRPr="003E76D9">
        <w:t xml:space="preserve">paaiškėjo, kad </w:t>
      </w:r>
      <w:r w:rsidR="00975E9B" w:rsidRPr="003E76D9">
        <w:t>T</w:t>
      </w:r>
      <w:r w:rsidR="00736D37" w:rsidRPr="003E76D9">
        <w:t>iekėjas</w:t>
      </w:r>
      <w:r w:rsidRPr="003E76D9">
        <w:t>, su kur</w:t>
      </w:r>
      <w:r w:rsidR="00B82476" w:rsidRPr="003E76D9">
        <w:t xml:space="preserve">iuo sudaryta </w:t>
      </w:r>
      <w:r w:rsidR="006E1B05" w:rsidRPr="003E76D9">
        <w:t xml:space="preserve">Pirkimo </w:t>
      </w:r>
      <w:r w:rsidR="00B82476" w:rsidRPr="003E76D9">
        <w:t>sutartis</w:t>
      </w:r>
      <w:r w:rsidRPr="003E76D9">
        <w:t xml:space="preserve">, turėjo būti pašalintas iš pirkimo procedūros pagal </w:t>
      </w:r>
      <w:r w:rsidR="00DB17B3" w:rsidRPr="003E76D9">
        <w:t>Viešųjų pirkimų įstatymo</w:t>
      </w:r>
      <w:r w:rsidRPr="003E76D9">
        <w:t xml:space="preserve"> 46 straipsnio 1 dalį; </w:t>
      </w:r>
    </w:p>
    <w:p w14:paraId="3252C3D5" w14:textId="77777777" w:rsidR="004B6D78" w:rsidRPr="003E76D9" w:rsidRDefault="00A87A68" w:rsidP="00997662">
      <w:pPr>
        <w:numPr>
          <w:ilvl w:val="1"/>
          <w:numId w:val="32"/>
        </w:numPr>
        <w:tabs>
          <w:tab w:val="left" w:pos="426"/>
        </w:tabs>
        <w:ind w:left="0" w:firstLine="720"/>
        <w:outlineLvl w:val="0"/>
      </w:pPr>
      <w:r w:rsidRPr="003E76D9">
        <w:t xml:space="preserve">paaiškėjo, kad su tiekėju neturėjo būti sudaryta </w:t>
      </w:r>
      <w:r w:rsidR="006E1B05" w:rsidRPr="003E76D9">
        <w:t xml:space="preserve">Pirkimo </w:t>
      </w:r>
      <w:r w:rsidRPr="003E76D9">
        <w:t>sutartis dėl to, kad Europos Sąjungos Teisingumo Teismas procese pagal Sutarties dėl Europos Sąjungos veikimo 258 straipsnį pripažino, kad nebuvo įvykdyti įsipareigojimai pagal Europos Sąjungos steigiamąsias sutartis ir Direktyvą 2014/24/ES.</w:t>
      </w:r>
    </w:p>
    <w:p w14:paraId="2C2F988C" w14:textId="77777777" w:rsidR="000B5C95" w:rsidRPr="003E76D9" w:rsidRDefault="000B5C95" w:rsidP="00997662">
      <w:pPr>
        <w:widowControl w:val="0"/>
        <w:numPr>
          <w:ilvl w:val="0"/>
          <w:numId w:val="32"/>
        </w:numPr>
        <w:tabs>
          <w:tab w:val="left" w:pos="284"/>
        </w:tabs>
        <w:ind w:left="0" w:firstLine="720"/>
      </w:pPr>
      <w:r w:rsidRPr="003E76D9">
        <w:t>U</w:t>
      </w:r>
      <w:r w:rsidR="00866E32" w:rsidRPr="003E76D9">
        <w:t>žsakovas</w:t>
      </w:r>
      <w:r w:rsidR="00910E9A" w:rsidRPr="003E76D9">
        <w:t>,</w:t>
      </w:r>
      <w:r w:rsidRPr="003E76D9">
        <w:t xml:space="preserve"> turi teisę vienašališkai nutraukti </w:t>
      </w:r>
      <w:r w:rsidR="00ED5809" w:rsidRPr="003E76D9">
        <w:t>Pirkimo</w:t>
      </w:r>
      <w:r w:rsidRPr="003E76D9">
        <w:t xml:space="preserve"> sutartį, jei jis netenka funkcijų, kurioms atlikti buvo sudaryta ši P</w:t>
      </w:r>
      <w:r w:rsidR="00ED5809" w:rsidRPr="003E76D9">
        <w:t>irkimo</w:t>
      </w:r>
      <w:r w:rsidRPr="003E76D9">
        <w:t xml:space="preserve"> sutartis</w:t>
      </w:r>
      <w:r w:rsidR="00910E9A" w:rsidRPr="003E76D9">
        <w:t>, atsiskaitęs su Tiekėju už atliktas paslaugas.</w:t>
      </w:r>
    </w:p>
    <w:p w14:paraId="38FC085A" w14:textId="77777777" w:rsidR="000B5C95" w:rsidRPr="003E76D9" w:rsidRDefault="000B5C95" w:rsidP="00997662">
      <w:pPr>
        <w:widowControl w:val="0"/>
        <w:numPr>
          <w:ilvl w:val="0"/>
          <w:numId w:val="32"/>
        </w:numPr>
        <w:tabs>
          <w:tab w:val="left" w:pos="284"/>
        </w:tabs>
        <w:ind w:left="0" w:firstLine="720"/>
      </w:pPr>
      <w:r w:rsidRPr="003E76D9">
        <w:t>T</w:t>
      </w:r>
      <w:r w:rsidR="00B81F78" w:rsidRPr="003E76D9">
        <w:t>iekėjas</w:t>
      </w:r>
      <w:r w:rsidRPr="003E76D9">
        <w:t xml:space="preserve"> turi teisę vienašališkai nutraukti P</w:t>
      </w:r>
      <w:r w:rsidR="00ED5809" w:rsidRPr="003E76D9">
        <w:t>irkimo</w:t>
      </w:r>
      <w:r w:rsidRPr="003E76D9">
        <w:t xml:space="preserve"> sutartį, jei, teikiant projekto vykdymo priežiūros Paslaugas, statinio statybos sustabdymo trukmė ilgesnė kaip 3 mėnesiai.</w:t>
      </w:r>
    </w:p>
    <w:p w14:paraId="37D94833" w14:textId="77777777" w:rsidR="004B6D78" w:rsidRPr="003E76D9" w:rsidRDefault="00011498" w:rsidP="00997662">
      <w:pPr>
        <w:widowControl w:val="0"/>
        <w:numPr>
          <w:ilvl w:val="0"/>
          <w:numId w:val="32"/>
        </w:numPr>
        <w:tabs>
          <w:tab w:val="left" w:pos="284"/>
        </w:tabs>
        <w:ind w:left="0" w:firstLine="720"/>
      </w:pPr>
      <w:r w:rsidRPr="003E76D9">
        <w:t>Pirkimo</w:t>
      </w:r>
      <w:r w:rsidR="004B6D78" w:rsidRPr="003E76D9">
        <w:t xml:space="preserve"> sutartis gali būti nutraukta abipusiu Šalių sutarimu.</w:t>
      </w:r>
    </w:p>
    <w:p w14:paraId="25B3AEC3" w14:textId="77777777" w:rsidR="00E85DE5" w:rsidRPr="003E76D9" w:rsidRDefault="00E85DE5" w:rsidP="00E85DE5"/>
    <w:p w14:paraId="79442755" w14:textId="77777777" w:rsidR="00F93270" w:rsidRPr="003E76D9" w:rsidRDefault="0088363D" w:rsidP="0088363D">
      <w:pPr>
        <w:numPr>
          <w:ilvl w:val="0"/>
          <w:numId w:val="34"/>
        </w:numPr>
        <w:tabs>
          <w:tab w:val="left" w:pos="426"/>
        </w:tabs>
        <w:jc w:val="center"/>
        <w:outlineLvl w:val="0"/>
        <w:rPr>
          <w:rFonts w:cs="Tahoma"/>
          <w:b/>
          <w:bCs/>
          <w:kern w:val="32"/>
          <w:szCs w:val="16"/>
        </w:rPr>
      </w:pPr>
      <w:r w:rsidRPr="003E76D9">
        <w:rPr>
          <w:b/>
        </w:rPr>
        <w:t>FORCE MAJEURE</w:t>
      </w:r>
    </w:p>
    <w:p w14:paraId="46A5E66F" w14:textId="77777777" w:rsidR="00750931" w:rsidRPr="003E76D9" w:rsidRDefault="00750931" w:rsidP="00750931">
      <w:pPr>
        <w:tabs>
          <w:tab w:val="left" w:pos="426"/>
        </w:tabs>
        <w:ind w:left="720"/>
        <w:outlineLvl w:val="0"/>
        <w:rPr>
          <w:rFonts w:cs="Tahoma"/>
          <w:b/>
          <w:bCs/>
          <w:kern w:val="32"/>
          <w:szCs w:val="16"/>
        </w:rPr>
      </w:pPr>
    </w:p>
    <w:p w14:paraId="65860238" w14:textId="77777777" w:rsidR="00426118" w:rsidRPr="003E76D9" w:rsidRDefault="00750931" w:rsidP="008263C9">
      <w:pPr>
        <w:widowControl w:val="0"/>
        <w:numPr>
          <w:ilvl w:val="0"/>
          <w:numId w:val="32"/>
        </w:numPr>
        <w:tabs>
          <w:tab w:val="left" w:pos="284"/>
        </w:tabs>
        <w:ind w:left="0" w:firstLine="720"/>
      </w:pPr>
      <w:r w:rsidRPr="003E76D9">
        <w:t xml:space="preserve">Nei viena </w:t>
      </w:r>
      <w:r w:rsidR="006E1B05" w:rsidRPr="003E76D9">
        <w:t xml:space="preserve">Pirkimo </w:t>
      </w:r>
      <w:r w:rsidRPr="003E76D9">
        <w:t xml:space="preserve">sutarties Šalis nėra laikoma pažeidusia </w:t>
      </w:r>
      <w:r w:rsidR="006E1B05" w:rsidRPr="003E76D9">
        <w:t xml:space="preserve">Pirkimo </w:t>
      </w:r>
      <w:r w:rsidRPr="003E76D9">
        <w:t xml:space="preserve">sutartį arba nevykdančia savo įsipareigojimų pagal </w:t>
      </w:r>
      <w:r w:rsidR="006E1B05" w:rsidRPr="003E76D9">
        <w:t xml:space="preserve">Pirkimo </w:t>
      </w:r>
      <w:r w:rsidRPr="003E76D9">
        <w:t xml:space="preserve">sutartį, jei įsipareigojimus vykdyti jai trukdo nenugalimos jėgos (force majeure) aplinkybės, atsiradusios po </w:t>
      </w:r>
      <w:r w:rsidR="006E1B05" w:rsidRPr="003E76D9">
        <w:t xml:space="preserve">Pirkimo </w:t>
      </w:r>
      <w:r w:rsidRPr="003E76D9">
        <w:t>sutarties įsigaliojimo dienos.</w:t>
      </w:r>
    </w:p>
    <w:p w14:paraId="61100CA3" w14:textId="77777777" w:rsidR="00426118" w:rsidRPr="003E76D9" w:rsidRDefault="00750931" w:rsidP="008263C9">
      <w:pPr>
        <w:widowControl w:val="0"/>
        <w:numPr>
          <w:ilvl w:val="0"/>
          <w:numId w:val="32"/>
        </w:numPr>
        <w:tabs>
          <w:tab w:val="left" w:pos="284"/>
        </w:tabs>
        <w:ind w:left="0" w:firstLine="720"/>
      </w:pPr>
      <w:r w:rsidRPr="003E76D9">
        <w:t xml:space="preserve">Jei kuri nors </w:t>
      </w:r>
      <w:r w:rsidR="006E1B05" w:rsidRPr="003E76D9">
        <w:t xml:space="preserve">Pirkimo </w:t>
      </w:r>
      <w:r w:rsidRPr="003E76D9">
        <w:t xml:space="preserve">sutarties Šalis mano, kad atsirado nenugalimos jėgos (force majeure) aplinkybės, dėl kurių ji negali vykdyti savo įsipareigojimų, ji </w:t>
      </w:r>
      <w:r w:rsidR="00EB2866" w:rsidRPr="003E76D9">
        <w:t xml:space="preserve">ne vėliau kaip per  5 dienas </w:t>
      </w:r>
      <w:r w:rsidRPr="003E76D9">
        <w:t>informuoja apie tai kitą Šalį, pranešdama apie aplinkybių pobūdį,</w:t>
      </w:r>
      <w:r w:rsidR="008274A2" w:rsidRPr="003E76D9">
        <w:t xml:space="preserve"> </w:t>
      </w:r>
      <w:r w:rsidR="00E45813" w:rsidRPr="003E76D9">
        <w:t>sutikrinti</w:t>
      </w:r>
      <w:r w:rsidRPr="003E76D9">
        <w:t xml:space="preserve"> gal</w:t>
      </w:r>
      <w:r w:rsidR="00426118" w:rsidRPr="003E76D9">
        <w:t>imą trukmę ir tikėtiną poveikį.</w:t>
      </w:r>
    </w:p>
    <w:p w14:paraId="3FC1B171" w14:textId="77777777" w:rsidR="00750931" w:rsidRPr="003E76D9" w:rsidRDefault="00426118" w:rsidP="008263C9">
      <w:pPr>
        <w:widowControl w:val="0"/>
        <w:numPr>
          <w:ilvl w:val="0"/>
          <w:numId w:val="32"/>
        </w:numPr>
        <w:tabs>
          <w:tab w:val="left" w:pos="284"/>
        </w:tabs>
        <w:ind w:left="0" w:firstLine="720"/>
      </w:pPr>
      <w:r w:rsidRPr="003E76D9">
        <w:t>Jei dėl force majeure aplinkybių įsipareigojimų pagal sutartį negalinti įvykdyti Šalis neinformuoja kitos Šalies apie force majeure aplinkybių buvimą arba padaro tai netinkamai (nesilaiko formos ir termino), ji privalo kompensuoti kitai Šaliai visus dėl tokio nepr</w:t>
      </w:r>
      <w:r w:rsidR="0077568C" w:rsidRPr="003E76D9">
        <w:t>anešimo atsiradusius nuostolius.</w:t>
      </w:r>
    </w:p>
    <w:p w14:paraId="04C108EE" w14:textId="77777777" w:rsidR="00426118" w:rsidRPr="003E76D9" w:rsidRDefault="00750931" w:rsidP="008263C9">
      <w:pPr>
        <w:widowControl w:val="0"/>
        <w:numPr>
          <w:ilvl w:val="0"/>
          <w:numId w:val="32"/>
        </w:numPr>
        <w:tabs>
          <w:tab w:val="left" w:pos="284"/>
        </w:tabs>
        <w:ind w:left="0" w:firstLine="720"/>
      </w:pPr>
      <w:r w:rsidRPr="003E76D9">
        <w:t xml:space="preserve">Jei nenugalimos jėgos (force majeure) aplinkybės trunka ilgiau kaip </w:t>
      </w:r>
      <w:r w:rsidR="00EB2866" w:rsidRPr="003E76D9">
        <w:t xml:space="preserve">30 </w:t>
      </w:r>
      <w:r w:rsidRPr="003E76D9">
        <w:t>(</w:t>
      </w:r>
      <w:r w:rsidR="00EB2866" w:rsidRPr="003E76D9">
        <w:t>tris</w:t>
      </w:r>
      <w:r w:rsidRPr="003E76D9">
        <w:t xml:space="preserve">dešimt) kalendorinių dienų, tuomet bet kuri </w:t>
      </w:r>
      <w:r w:rsidR="005A23C0" w:rsidRPr="003E76D9">
        <w:t xml:space="preserve">Pirkimo </w:t>
      </w:r>
      <w:r w:rsidRPr="003E76D9">
        <w:t xml:space="preserve">sutarties Šalis turi teisę nutraukti </w:t>
      </w:r>
      <w:r w:rsidR="006E1B05" w:rsidRPr="003E76D9">
        <w:t xml:space="preserve">Pirkimo </w:t>
      </w:r>
      <w:r w:rsidRPr="003E76D9">
        <w:t xml:space="preserve">sutartį įspėdama apie tai kitą Šalį prieš 5 (penkias) kalendorines dienas. Jei pasibaigus šiam 5 (penkių) dienų laikotarpiui nenugalimos jėgos (force majeure) aplinkybės vis dar yra, </w:t>
      </w:r>
      <w:r w:rsidR="005A23C0" w:rsidRPr="003E76D9">
        <w:t xml:space="preserve">Pirkimo </w:t>
      </w:r>
      <w:r w:rsidRPr="003E76D9">
        <w:t xml:space="preserve">sutartis nutraukiama ir pagal </w:t>
      </w:r>
      <w:r w:rsidR="005A23C0" w:rsidRPr="003E76D9">
        <w:t xml:space="preserve">Pirkimo </w:t>
      </w:r>
      <w:r w:rsidRPr="003E76D9">
        <w:t>sutarties sąlygas Šalys atleidžiamos nuo tolesni</w:t>
      </w:r>
      <w:r w:rsidR="00426118" w:rsidRPr="003E76D9">
        <w:t xml:space="preserve">o </w:t>
      </w:r>
      <w:r w:rsidR="00A3655C" w:rsidRPr="003E76D9">
        <w:t xml:space="preserve">Pirkimo </w:t>
      </w:r>
      <w:r w:rsidR="00426118" w:rsidRPr="003E76D9">
        <w:t>sutarties vykdymo, tačiau atsiskaito viena kitai už iki sutarties nutraukimo atliktus darbus šios sutarties nustatyta tvarka ir sąlygomis.</w:t>
      </w:r>
    </w:p>
    <w:p w14:paraId="7C8053DF" w14:textId="77777777" w:rsidR="00426118" w:rsidRPr="003E76D9" w:rsidRDefault="00426118" w:rsidP="00426118"/>
    <w:p w14:paraId="621E81CE" w14:textId="77777777" w:rsidR="00750931" w:rsidRPr="003E76D9" w:rsidRDefault="006E1B05" w:rsidP="00750931">
      <w:pPr>
        <w:numPr>
          <w:ilvl w:val="0"/>
          <w:numId w:val="34"/>
        </w:numPr>
        <w:tabs>
          <w:tab w:val="left" w:pos="426"/>
        </w:tabs>
        <w:jc w:val="center"/>
        <w:outlineLvl w:val="0"/>
        <w:rPr>
          <w:rFonts w:cs="Tahoma"/>
          <w:b/>
          <w:bCs/>
          <w:kern w:val="32"/>
          <w:szCs w:val="16"/>
        </w:rPr>
      </w:pPr>
      <w:r w:rsidRPr="003E76D9">
        <w:rPr>
          <w:rFonts w:cs="Arial"/>
          <w:b/>
          <w:bCs/>
          <w:iCs/>
          <w:szCs w:val="28"/>
        </w:rPr>
        <w:t>PIRKIMO</w:t>
      </w:r>
      <w:r w:rsidRPr="003E76D9">
        <w:rPr>
          <w:rFonts w:cs="Arial"/>
          <w:bCs/>
          <w:iCs/>
          <w:szCs w:val="28"/>
        </w:rPr>
        <w:t xml:space="preserve"> </w:t>
      </w:r>
      <w:r w:rsidR="00750931" w:rsidRPr="003E76D9">
        <w:rPr>
          <w:b/>
        </w:rPr>
        <w:t>SUTARČIAI TAIKYTINA TEISĖ IR GINČŲ SPRENDIMAS</w:t>
      </w:r>
    </w:p>
    <w:p w14:paraId="476695F9" w14:textId="77777777" w:rsidR="00A75008" w:rsidRPr="003E76D9" w:rsidRDefault="00A75008" w:rsidP="00A75008">
      <w:pPr>
        <w:tabs>
          <w:tab w:val="left" w:pos="426"/>
        </w:tabs>
        <w:jc w:val="center"/>
        <w:outlineLvl w:val="0"/>
        <w:rPr>
          <w:b/>
        </w:rPr>
      </w:pPr>
    </w:p>
    <w:p w14:paraId="45945F01" w14:textId="77777777" w:rsidR="00A75008" w:rsidRPr="003E76D9" w:rsidRDefault="00A75008" w:rsidP="003C09D9">
      <w:pPr>
        <w:widowControl w:val="0"/>
        <w:numPr>
          <w:ilvl w:val="0"/>
          <w:numId w:val="32"/>
        </w:numPr>
        <w:tabs>
          <w:tab w:val="left" w:pos="284"/>
        </w:tabs>
        <w:ind w:left="0" w:firstLine="720"/>
      </w:pPr>
      <w:r w:rsidRPr="003E76D9">
        <w:t xml:space="preserve">Šalys susitaria, kad visi </w:t>
      </w:r>
      <w:r w:rsidR="006E1B05" w:rsidRPr="003E76D9">
        <w:t xml:space="preserve">Pirkimo </w:t>
      </w:r>
      <w:r w:rsidRPr="003E76D9">
        <w:t xml:space="preserve">sutartyje nereglamentuoti klausimai sprendžiami vadovaujantis Lietuvos Respublikos teise. </w:t>
      </w:r>
    </w:p>
    <w:p w14:paraId="680D7244" w14:textId="77777777" w:rsidR="00A75008" w:rsidRPr="003E76D9" w:rsidRDefault="00A75008" w:rsidP="003C09D9">
      <w:pPr>
        <w:widowControl w:val="0"/>
        <w:numPr>
          <w:ilvl w:val="0"/>
          <w:numId w:val="32"/>
        </w:numPr>
        <w:tabs>
          <w:tab w:val="left" w:pos="284"/>
        </w:tabs>
        <w:ind w:left="0" w:firstLine="720"/>
      </w:pPr>
      <w:r w:rsidRPr="003E76D9">
        <w:t xml:space="preserve">Visus Užsakovo ir Tiekėjo ginčus, kylančius iš </w:t>
      </w:r>
      <w:r w:rsidR="00A3655C" w:rsidRPr="003E76D9">
        <w:t xml:space="preserve">Pirkimo </w:t>
      </w:r>
      <w:r w:rsidRPr="003E76D9">
        <w:t xml:space="preserve">sutarties ar su ja susijusius, Šalys sprendžia derybomis. Ginčo pradžia laikoma rašto, pateikto paštu, faksu ar asmeniškai </w:t>
      </w:r>
      <w:r w:rsidR="00A3655C" w:rsidRPr="003E76D9">
        <w:t xml:space="preserve">Pirkimo </w:t>
      </w:r>
      <w:r w:rsidRPr="003E76D9">
        <w:t xml:space="preserve">sutarties Šalių </w:t>
      </w:r>
      <w:r w:rsidR="006E1B05" w:rsidRPr="003E76D9">
        <w:t xml:space="preserve">Pirkimo </w:t>
      </w:r>
      <w:r w:rsidRPr="003E76D9">
        <w:t>sutartyje nurodytais adresais, kuriame išdėstoma ginčo esmė, įteikimo data.</w:t>
      </w:r>
    </w:p>
    <w:p w14:paraId="66E590CA" w14:textId="77777777" w:rsidR="00303AD7" w:rsidRPr="003E76D9" w:rsidRDefault="00A75008" w:rsidP="003C09D9">
      <w:pPr>
        <w:widowControl w:val="0"/>
        <w:numPr>
          <w:ilvl w:val="0"/>
          <w:numId w:val="32"/>
        </w:numPr>
        <w:tabs>
          <w:tab w:val="left" w:pos="284"/>
        </w:tabs>
        <w:ind w:left="0" w:firstLine="720"/>
      </w:pPr>
      <w:r w:rsidRPr="003E76D9">
        <w:t>Jei ginčo negalima išspręsti derybomis per maksimalų 20 (dvidešimties) darbo dienų laikotarpį nuo dienos, kai ginčas buvo pateiktas sprendimui, ginčas perduodamas spręs</w:t>
      </w:r>
      <w:r w:rsidR="00574FCE" w:rsidRPr="003E76D9">
        <w:t>ti Lietuvos Respublikos teismui pagal galiojančius Lietuvos Respublikos įstatymus.</w:t>
      </w:r>
    </w:p>
    <w:p w14:paraId="0FF0796A" w14:textId="77777777" w:rsidR="00D27B85" w:rsidRPr="003E76D9" w:rsidRDefault="00D27B85" w:rsidP="00D27B85">
      <w:pPr>
        <w:widowControl w:val="0"/>
        <w:tabs>
          <w:tab w:val="left" w:pos="284"/>
        </w:tabs>
      </w:pPr>
    </w:p>
    <w:p w14:paraId="176E9DCB" w14:textId="77777777" w:rsidR="00D27B85" w:rsidRPr="003E76D9" w:rsidRDefault="00E77F09" w:rsidP="00D27B85">
      <w:pPr>
        <w:numPr>
          <w:ilvl w:val="0"/>
          <w:numId w:val="34"/>
        </w:numPr>
        <w:tabs>
          <w:tab w:val="left" w:pos="426"/>
        </w:tabs>
        <w:jc w:val="center"/>
        <w:outlineLvl w:val="0"/>
        <w:rPr>
          <w:b/>
        </w:rPr>
      </w:pPr>
      <w:r w:rsidRPr="003E76D9">
        <w:rPr>
          <w:b/>
        </w:rPr>
        <w:t>PIRKIMO SUTARTIES ĮVYKDYMO UŽTIKRINIMAS</w:t>
      </w:r>
    </w:p>
    <w:p w14:paraId="09A836C3" w14:textId="77777777" w:rsidR="00D27B85" w:rsidRPr="003E76D9" w:rsidRDefault="00D27B85" w:rsidP="00D27B85">
      <w:pPr>
        <w:widowControl w:val="0"/>
        <w:tabs>
          <w:tab w:val="left" w:pos="284"/>
        </w:tabs>
      </w:pPr>
    </w:p>
    <w:p w14:paraId="15498B4B" w14:textId="77777777" w:rsidR="00425807" w:rsidRPr="003E76D9" w:rsidRDefault="00C94A16" w:rsidP="00C94A16">
      <w:pPr>
        <w:widowControl w:val="0"/>
        <w:tabs>
          <w:tab w:val="left" w:pos="284"/>
        </w:tabs>
        <w:ind w:left="720"/>
        <w:rPr>
          <w:highlight w:val="lightGray"/>
        </w:rPr>
      </w:pPr>
      <w:r w:rsidRPr="003E76D9">
        <w:t>4</w:t>
      </w:r>
      <w:r w:rsidR="009C79C9" w:rsidRPr="003E76D9">
        <w:t>8</w:t>
      </w:r>
      <w:r w:rsidRPr="003E76D9">
        <w:rPr>
          <w:highlight w:val="lightGray"/>
        </w:rPr>
        <w:t xml:space="preserve">. </w:t>
      </w:r>
      <w:r w:rsidR="008D7249" w:rsidRPr="003E76D9">
        <w:rPr>
          <w:highlight w:val="lightGray"/>
        </w:rPr>
        <w:t>[</w:t>
      </w:r>
      <w:r w:rsidR="00425807" w:rsidRPr="003E76D9">
        <w:rPr>
          <w:highlight w:val="lightGray"/>
        </w:rPr>
        <w:t>Netaikoma.]</w:t>
      </w:r>
    </w:p>
    <w:p w14:paraId="4171756B" w14:textId="77777777" w:rsidR="00C94A16" w:rsidRPr="003E76D9" w:rsidRDefault="005B4838" w:rsidP="00C94A16">
      <w:pPr>
        <w:widowControl w:val="0"/>
        <w:tabs>
          <w:tab w:val="left" w:pos="284"/>
        </w:tabs>
        <w:ind w:left="720"/>
        <w:rPr>
          <w:highlight w:val="lightGray"/>
        </w:rPr>
      </w:pPr>
      <w:r w:rsidRPr="003E76D9">
        <w:rPr>
          <w:highlight w:val="lightGray"/>
        </w:rPr>
        <w:t>A</w:t>
      </w:r>
      <w:r w:rsidR="00C94A16" w:rsidRPr="003E76D9">
        <w:rPr>
          <w:highlight w:val="lightGray"/>
        </w:rPr>
        <w:t>rba</w:t>
      </w:r>
      <w:r w:rsidRPr="003E76D9">
        <w:rPr>
          <w:highlight w:val="lightGray"/>
        </w:rPr>
        <w:t xml:space="preserve"> jeigu taikoma:</w:t>
      </w:r>
    </w:p>
    <w:p w14:paraId="38B2540D" w14:textId="77777777" w:rsidR="00425807" w:rsidRPr="003E76D9" w:rsidRDefault="00425807" w:rsidP="00425807">
      <w:pPr>
        <w:widowControl w:val="0"/>
        <w:numPr>
          <w:ilvl w:val="0"/>
          <w:numId w:val="32"/>
        </w:numPr>
        <w:tabs>
          <w:tab w:val="left" w:pos="284"/>
        </w:tabs>
        <w:ind w:left="0" w:firstLine="720"/>
        <w:rPr>
          <w:highlight w:val="lightGray"/>
        </w:rPr>
      </w:pPr>
      <w:r w:rsidRPr="003E76D9">
        <w:rPr>
          <w:highlight w:val="lightGray"/>
        </w:rPr>
        <w:t>[T</w:t>
      </w:r>
      <w:r w:rsidR="00214956" w:rsidRPr="003E76D9">
        <w:rPr>
          <w:highlight w:val="lightGray"/>
        </w:rPr>
        <w:t>iekėjas</w:t>
      </w:r>
      <w:r w:rsidRPr="003E76D9">
        <w:rPr>
          <w:highlight w:val="lightGray"/>
        </w:rPr>
        <w:t xml:space="preserve"> kartu su P</w:t>
      </w:r>
      <w:r w:rsidR="00C94A16" w:rsidRPr="003E76D9">
        <w:rPr>
          <w:highlight w:val="lightGray"/>
        </w:rPr>
        <w:t>irkimo</w:t>
      </w:r>
      <w:r w:rsidRPr="003E76D9">
        <w:rPr>
          <w:highlight w:val="lightGray"/>
        </w:rPr>
        <w:t xml:space="preserve"> sutartimi privalo pateikti U</w:t>
      </w:r>
      <w:r w:rsidR="00C94A16" w:rsidRPr="003E76D9">
        <w:rPr>
          <w:highlight w:val="lightGray"/>
        </w:rPr>
        <w:t>žsakovui</w:t>
      </w:r>
      <w:r w:rsidRPr="003E76D9">
        <w:rPr>
          <w:highlight w:val="lightGray"/>
        </w:rPr>
        <w:t xml:space="preserve"> P</w:t>
      </w:r>
      <w:r w:rsidR="00C94A16" w:rsidRPr="003E76D9">
        <w:rPr>
          <w:highlight w:val="lightGray"/>
        </w:rPr>
        <w:t>irkimo</w:t>
      </w:r>
      <w:r w:rsidRPr="003E76D9">
        <w:rPr>
          <w:highlight w:val="lightGray"/>
        </w:rPr>
        <w:t xml:space="preserve"> sutarties įvykdymo užtikrinimą– Lietuvoje ar užsienyje registruoto banko garantiją ar draudimo bendrovės laidavimo raštą sumai ne mažesnei nei 10 (dešimt)</w:t>
      </w:r>
      <w:r w:rsidR="00C94A16" w:rsidRPr="003E76D9">
        <w:rPr>
          <w:highlight w:val="lightGray"/>
        </w:rPr>
        <w:t xml:space="preserve"> procentų</w:t>
      </w:r>
      <w:r w:rsidRPr="003E76D9">
        <w:rPr>
          <w:highlight w:val="lightGray"/>
        </w:rPr>
        <w:t xml:space="preserve"> P</w:t>
      </w:r>
      <w:r w:rsidR="00C94A16" w:rsidRPr="003E76D9">
        <w:rPr>
          <w:highlight w:val="lightGray"/>
        </w:rPr>
        <w:t>irkimo</w:t>
      </w:r>
      <w:r w:rsidRPr="003E76D9">
        <w:rPr>
          <w:highlight w:val="lightGray"/>
        </w:rPr>
        <w:t xml:space="preserve"> sutarties priede</w:t>
      </w:r>
      <w:r w:rsidR="00F90E4B" w:rsidRPr="003E76D9">
        <w:rPr>
          <w:highlight w:val="lightGray"/>
        </w:rPr>
        <w:t xml:space="preserve"> Nr. </w:t>
      </w:r>
      <w:r w:rsidR="005F339C" w:rsidRPr="003E76D9">
        <w:rPr>
          <w:highlight w:val="lightGray"/>
        </w:rPr>
        <w:t>2</w:t>
      </w:r>
      <w:r w:rsidRPr="003E76D9">
        <w:rPr>
          <w:highlight w:val="lightGray"/>
        </w:rPr>
        <w:t xml:space="preserve"> nurodytos kainos. P</w:t>
      </w:r>
      <w:r w:rsidR="00C94A16" w:rsidRPr="003E76D9">
        <w:rPr>
          <w:highlight w:val="lightGray"/>
        </w:rPr>
        <w:t>irkimo</w:t>
      </w:r>
      <w:r w:rsidRPr="003E76D9">
        <w:rPr>
          <w:highlight w:val="lightGray"/>
        </w:rPr>
        <w:t xml:space="preserve"> sutarties įvykdymo užtikrinimas turi būti besąlyginis ir neatšaukiamas bei galioti ne trumpiau kaip iki 30</w:t>
      </w:r>
      <w:r w:rsidR="00C94A16" w:rsidRPr="003E76D9">
        <w:rPr>
          <w:highlight w:val="lightGray"/>
        </w:rPr>
        <w:t> </w:t>
      </w:r>
      <w:r w:rsidRPr="003E76D9">
        <w:rPr>
          <w:highlight w:val="lightGray"/>
        </w:rPr>
        <w:t>(trisdešimtos) kalendorinės dienos, po P</w:t>
      </w:r>
      <w:r w:rsidR="00C94A16" w:rsidRPr="003E76D9">
        <w:rPr>
          <w:highlight w:val="lightGray"/>
        </w:rPr>
        <w:t>irkimo</w:t>
      </w:r>
      <w:r w:rsidRPr="003E76D9">
        <w:rPr>
          <w:highlight w:val="lightGray"/>
        </w:rPr>
        <w:t xml:space="preserve"> sutartyje numatyto, vėliausio sutartinių įsipareigojimų vykdymo termino pabaigos.</w:t>
      </w:r>
    </w:p>
    <w:p w14:paraId="2C4F49D2" w14:textId="77777777" w:rsidR="00425807" w:rsidRPr="003E76D9" w:rsidRDefault="00425807" w:rsidP="00425807">
      <w:pPr>
        <w:widowControl w:val="0"/>
        <w:numPr>
          <w:ilvl w:val="0"/>
          <w:numId w:val="32"/>
        </w:numPr>
        <w:tabs>
          <w:tab w:val="left" w:pos="284"/>
        </w:tabs>
        <w:ind w:left="0" w:firstLine="720"/>
        <w:rPr>
          <w:highlight w:val="lightGray"/>
        </w:rPr>
      </w:pPr>
      <w:r w:rsidRPr="003E76D9">
        <w:rPr>
          <w:highlight w:val="lightGray"/>
        </w:rPr>
        <w:t>Jei P</w:t>
      </w:r>
      <w:r w:rsidR="00C94A16" w:rsidRPr="003E76D9">
        <w:rPr>
          <w:highlight w:val="lightGray"/>
        </w:rPr>
        <w:t>irkimo</w:t>
      </w:r>
      <w:r w:rsidRPr="003E76D9">
        <w:rPr>
          <w:highlight w:val="lightGray"/>
        </w:rPr>
        <w:t xml:space="preserve"> sutartis galioja ilgiau kaip vienerius metus, T</w:t>
      </w:r>
      <w:r w:rsidR="00C94A16" w:rsidRPr="003E76D9">
        <w:rPr>
          <w:highlight w:val="lightGray"/>
        </w:rPr>
        <w:t>iekėjo</w:t>
      </w:r>
      <w:r w:rsidRPr="003E76D9">
        <w:rPr>
          <w:highlight w:val="lightGray"/>
        </w:rPr>
        <w:t xml:space="preserve"> pateikiamas P</w:t>
      </w:r>
      <w:r w:rsidR="00C94A16" w:rsidRPr="003E76D9">
        <w:rPr>
          <w:highlight w:val="lightGray"/>
        </w:rPr>
        <w:t>irkimo</w:t>
      </w:r>
      <w:r w:rsidRPr="003E76D9">
        <w:rPr>
          <w:highlight w:val="lightGray"/>
        </w:rPr>
        <w:t xml:space="preserve"> sutarties įvykdymo užtikrinimo dokumentas gali galioti trumpiau nei iki 30 (trisdešimtos) kalendorinės dienos, po P</w:t>
      </w:r>
      <w:r w:rsidR="00C94A16" w:rsidRPr="003E76D9">
        <w:rPr>
          <w:highlight w:val="lightGray"/>
        </w:rPr>
        <w:t>irkimo</w:t>
      </w:r>
      <w:r w:rsidRPr="003E76D9">
        <w:rPr>
          <w:highlight w:val="lightGray"/>
        </w:rPr>
        <w:t xml:space="preserve"> sutartyje numatyto, vėliausio sutartinių įsipareigojimų vykdymo termino pabaigos, bet likus ne mažiau nei 20 (dvidešimt) kalendorinių dienų iki P</w:t>
      </w:r>
      <w:r w:rsidR="00C94A16" w:rsidRPr="003E76D9">
        <w:rPr>
          <w:highlight w:val="lightGray"/>
        </w:rPr>
        <w:t>irkimo</w:t>
      </w:r>
      <w:r w:rsidRPr="003E76D9">
        <w:rPr>
          <w:highlight w:val="lightGray"/>
        </w:rPr>
        <w:t xml:space="preserve"> sutarties įvykdymo užtikrinimo dokumento galiojimo termino pabaigos, tokio dokumento galiojimas privalo būti pratęstas. Šiuo atveju paskutinio P</w:t>
      </w:r>
      <w:r w:rsidR="00C94A16" w:rsidRPr="003E76D9">
        <w:rPr>
          <w:highlight w:val="lightGray"/>
        </w:rPr>
        <w:t>irkimo</w:t>
      </w:r>
      <w:r w:rsidRPr="003E76D9">
        <w:rPr>
          <w:highlight w:val="lightGray"/>
        </w:rPr>
        <w:t xml:space="preserve"> sutarties įvykdymo užtikrinimo dokumento galiojimo pratęsimo terminas turi būti </w:t>
      </w:r>
      <w:r w:rsidRPr="003E76D9">
        <w:t xml:space="preserve">lygus </w:t>
      </w:r>
      <w:r w:rsidR="00C94A16" w:rsidRPr="003E76D9">
        <w:t>4</w:t>
      </w:r>
      <w:r w:rsidR="00C75EB2" w:rsidRPr="003E76D9">
        <w:t>8</w:t>
      </w:r>
      <w:r w:rsidRPr="003E76D9">
        <w:t xml:space="preserve"> punkte nurodytam </w:t>
      </w:r>
      <w:r w:rsidRPr="003E76D9">
        <w:rPr>
          <w:highlight w:val="lightGray"/>
        </w:rPr>
        <w:t>terminui. Šiame punkte nurodyta tvarka T</w:t>
      </w:r>
      <w:r w:rsidR="00C94A16" w:rsidRPr="003E76D9">
        <w:rPr>
          <w:highlight w:val="lightGray"/>
        </w:rPr>
        <w:t>iekėjui</w:t>
      </w:r>
      <w:r w:rsidRPr="003E76D9">
        <w:rPr>
          <w:highlight w:val="lightGray"/>
        </w:rPr>
        <w:t xml:space="preserve"> nepratęsus P</w:t>
      </w:r>
      <w:r w:rsidR="00C94A16" w:rsidRPr="003E76D9">
        <w:rPr>
          <w:highlight w:val="lightGray"/>
        </w:rPr>
        <w:t>irkimo</w:t>
      </w:r>
      <w:r w:rsidRPr="003E76D9">
        <w:rPr>
          <w:highlight w:val="lightGray"/>
        </w:rPr>
        <w:t xml:space="preserve"> sutarties įvykdymo užtikrinimo dokumento galiojimo termino, U</w:t>
      </w:r>
      <w:r w:rsidR="00C94A16" w:rsidRPr="003E76D9">
        <w:rPr>
          <w:highlight w:val="lightGray"/>
        </w:rPr>
        <w:t>žsakovas</w:t>
      </w:r>
      <w:r w:rsidRPr="003E76D9">
        <w:rPr>
          <w:highlight w:val="lightGray"/>
        </w:rPr>
        <w:t xml:space="preserve"> įgyja teisę reikalauti sumokėti visą P</w:t>
      </w:r>
      <w:r w:rsidR="00C94A16" w:rsidRPr="003E76D9">
        <w:rPr>
          <w:highlight w:val="lightGray"/>
        </w:rPr>
        <w:t>irkimo</w:t>
      </w:r>
      <w:r w:rsidRPr="003E76D9">
        <w:rPr>
          <w:highlight w:val="lightGray"/>
        </w:rPr>
        <w:t xml:space="preserve"> sutarties įvykdymo užtikrinime nurodytą sumą. </w:t>
      </w:r>
    </w:p>
    <w:p w14:paraId="78CFC19F" w14:textId="77777777" w:rsidR="00425807" w:rsidRPr="003E76D9" w:rsidRDefault="00425807" w:rsidP="00425807">
      <w:pPr>
        <w:widowControl w:val="0"/>
        <w:numPr>
          <w:ilvl w:val="0"/>
          <w:numId w:val="32"/>
        </w:numPr>
        <w:tabs>
          <w:tab w:val="left" w:pos="284"/>
        </w:tabs>
        <w:ind w:left="0" w:firstLine="720"/>
        <w:rPr>
          <w:highlight w:val="lightGray"/>
        </w:rPr>
      </w:pPr>
      <w:r w:rsidRPr="003E76D9">
        <w:rPr>
          <w:highlight w:val="lightGray"/>
        </w:rPr>
        <w:t>Jei P</w:t>
      </w:r>
      <w:r w:rsidR="00C94A16" w:rsidRPr="003E76D9">
        <w:rPr>
          <w:highlight w:val="lightGray"/>
        </w:rPr>
        <w:t>irkimo</w:t>
      </w:r>
      <w:r w:rsidRPr="003E76D9">
        <w:rPr>
          <w:highlight w:val="lightGray"/>
        </w:rPr>
        <w:t xml:space="preserve"> sutarties įvykdymo užtikrinimo dokumentą išdavęs juridinis asmuo negali įvykdyti savo įsipareigojimų, U</w:t>
      </w:r>
      <w:r w:rsidR="00C94A16" w:rsidRPr="003E76D9">
        <w:rPr>
          <w:highlight w:val="lightGray"/>
        </w:rPr>
        <w:t>žsakovas</w:t>
      </w:r>
      <w:r w:rsidRPr="003E76D9">
        <w:rPr>
          <w:highlight w:val="lightGray"/>
        </w:rPr>
        <w:t xml:space="preserve"> raštu pareikalauja T</w:t>
      </w:r>
      <w:r w:rsidR="00C94A16" w:rsidRPr="003E76D9">
        <w:rPr>
          <w:highlight w:val="lightGray"/>
        </w:rPr>
        <w:t>iekėjo</w:t>
      </w:r>
      <w:r w:rsidRPr="003E76D9">
        <w:rPr>
          <w:highlight w:val="lightGray"/>
        </w:rPr>
        <w:t xml:space="preserve"> per 5 (penkias) darbo dienas pateikti naują užtikrinimo dokumentą tomis pačiomis sąlygomis kaip ir ankstesnysis. Jei T</w:t>
      </w:r>
      <w:r w:rsidR="00C94A16" w:rsidRPr="003E76D9">
        <w:rPr>
          <w:highlight w:val="lightGray"/>
        </w:rPr>
        <w:t>iekėjas</w:t>
      </w:r>
      <w:r w:rsidRPr="003E76D9">
        <w:rPr>
          <w:highlight w:val="lightGray"/>
        </w:rPr>
        <w:t xml:space="preserve"> nurodytu atveju nepasirūpina sutarties įvykdymo užtikrinimu, jam tenka prievolė atlyginti užtikrinimo sumą U</w:t>
      </w:r>
      <w:r w:rsidR="00C94A16" w:rsidRPr="003E76D9">
        <w:rPr>
          <w:highlight w:val="lightGray"/>
        </w:rPr>
        <w:t>žsakovui</w:t>
      </w:r>
      <w:r w:rsidRPr="003E76D9">
        <w:rPr>
          <w:highlight w:val="lightGray"/>
        </w:rPr>
        <w:t xml:space="preserve"> P</w:t>
      </w:r>
      <w:r w:rsidR="00C94A16" w:rsidRPr="003E76D9">
        <w:rPr>
          <w:highlight w:val="lightGray"/>
        </w:rPr>
        <w:t>irkimo</w:t>
      </w:r>
      <w:r w:rsidRPr="003E76D9">
        <w:rPr>
          <w:highlight w:val="lightGray"/>
        </w:rPr>
        <w:t xml:space="preserve"> sutarties neįvykdymo (nutraukimo dėl T</w:t>
      </w:r>
      <w:r w:rsidR="00C94A16" w:rsidRPr="003E76D9">
        <w:rPr>
          <w:highlight w:val="lightGray"/>
        </w:rPr>
        <w:t>iekėjo</w:t>
      </w:r>
      <w:r w:rsidRPr="003E76D9">
        <w:rPr>
          <w:highlight w:val="lightGray"/>
        </w:rPr>
        <w:t xml:space="preserve"> kaltės) atveju.  </w:t>
      </w:r>
    </w:p>
    <w:p w14:paraId="5543E3C7" w14:textId="77777777" w:rsidR="00425807" w:rsidRPr="003E76D9" w:rsidRDefault="00425807" w:rsidP="00425807">
      <w:pPr>
        <w:widowControl w:val="0"/>
        <w:numPr>
          <w:ilvl w:val="0"/>
          <w:numId w:val="32"/>
        </w:numPr>
        <w:tabs>
          <w:tab w:val="left" w:pos="284"/>
        </w:tabs>
        <w:ind w:left="0" w:firstLine="720"/>
        <w:rPr>
          <w:highlight w:val="lightGray"/>
        </w:rPr>
      </w:pPr>
      <w:r w:rsidRPr="003E76D9">
        <w:rPr>
          <w:highlight w:val="lightGray"/>
        </w:rPr>
        <w:t>Jei T</w:t>
      </w:r>
      <w:r w:rsidR="00C94A16" w:rsidRPr="003E76D9">
        <w:rPr>
          <w:highlight w:val="lightGray"/>
        </w:rPr>
        <w:t>iekėjas</w:t>
      </w:r>
      <w:r w:rsidRPr="003E76D9">
        <w:rPr>
          <w:highlight w:val="lightGray"/>
        </w:rPr>
        <w:t xml:space="preserve"> nevykdo savo sutartinių įsipareigojimų U</w:t>
      </w:r>
      <w:r w:rsidR="00C94A16" w:rsidRPr="003E76D9">
        <w:rPr>
          <w:highlight w:val="lightGray"/>
        </w:rPr>
        <w:t>žsakovui</w:t>
      </w:r>
      <w:r w:rsidRPr="003E76D9">
        <w:rPr>
          <w:highlight w:val="lightGray"/>
        </w:rPr>
        <w:t>, U</w:t>
      </w:r>
      <w:r w:rsidR="00C94A16" w:rsidRPr="003E76D9">
        <w:rPr>
          <w:highlight w:val="lightGray"/>
        </w:rPr>
        <w:t>žsakovas</w:t>
      </w:r>
      <w:r w:rsidRPr="003E76D9">
        <w:rPr>
          <w:highlight w:val="lightGray"/>
        </w:rPr>
        <w:t xml:space="preserve"> pareikalauja sumokėti visą P</w:t>
      </w:r>
      <w:r w:rsidR="00C94A16" w:rsidRPr="003E76D9">
        <w:rPr>
          <w:highlight w:val="lightGray"/>
        </w:rPr>
        <w:t>irkimo</w:t>
      </w:r>
      <w:r w:rsidRPr="003E76D9">
        <w:rPr>
          <w:highlight w:val="lightGray"/>
        </w:rPr>
        <w:t xml:space="preserve"> sutarties įvykdymo užtikrinime nurodytą sumą. Prieš pateikdamas reikalavimą sumokėti pagal P</w:t>
      </w:r>
      <w:r w:rsidR="00C94A16" w:rsidRPr="003E76D9">
        <w:rPr>
          <w:highlight w:val="lightGray"/>
        </w:rPr>
        <w:t>irkimo</w:t>
      </w:r>
      <w:r w:rsidRPr="003E76D9">
        <w:rPr>
          <w:highlight w:val="lightGray"/>
        </w:rPr>
        <w:t xml:space="preserve"> sutarties įvykdymo užtikrinimą, U</w:t>
      </w:r>
      <w:r w:rsidR="00C94A16" w:rsidRPr="003E76D9">
        <w:rPr>
          <w:highlight w:val="lightGray"/>
        </w:rPr>
        <w:t>žsakovas</w:t>
      </w:r>
      <w:r w:rsidRPr="003E76D9">
        <w:rPr>
          <w:highlight w:val="lightGray"/>
        </w:rPr>
        <w:t xml:space="preserve"> įspėja apie tai T</w:t>
      </w:r>
      <w:r w:rsidR="00C94A16" w:rsidRPr="003E76D9">
        <w:rPr>
          <w:highlight w:val="lightGray"/>
        </w:rPr>
        <w:t>iekėją</w:t>
      </w:r>
      <w:r w:rsidRPr="003E76D9">
        <w:rPr>
          <w:highlight w:val="lightGray"/>
        </w:rPr>
        <w:t xml:space="preserve"> ir nurodo, dėl kokio pažeidimo pateikia šį reikalavimą. Jei U</w:t>
      </w:r>
      <w:r w:rsidR="00C94A16" w:rsidRPr="003E76D9">
        <w:rPr>
          <w:highlight w:val="lightGray"/>
        </w:rPr>
        <w:t>žsakovui</w:t>
      </w:r>
      <w:r w:rsidRPr="003E76D9">
        <w:rPr>
          <w:highlight w:val="lightGray"/>
        </w:rPr>
        <w:t xml:space="preserve"> pasinaudojus P</w:t>
      </w:r>
      <w:r w:rsidR="00C94A16" w:rsidRPr="003E76D9">
        <w:rPr>
          <w:highlight w:val="lightGray"/>
        </w:rPr>
        <w:t>irkimo</w:t>
      </w:r>
      <w:r w:rsidRPr="003E76D9">
        <w:rPr>
          <w:highlight w:val="lightGray"/>
        </w:rPr>
        <w:t xml:space="preserve"> sutarties įvykdymo užtikrinimu, T</w:t>
      </w:r>
      <w:r w:rsidR="00C94A16" w:rsidRPr="003E76D9">
        <w:rPr>
          <w:highlight w:val="lightGray"/>
        </w:rPr>
        <w:t>iekėjas</w:t>
      </w:r>
      <w:r w:rsidRPr="003E76D9">
        <w:rPr>
          <w:highlight w:val="lightGray"/>
        </w:rPr>
        <w:t xml:space="preserve"> ketina toliau vykdyti sutartinius įsipareigojimus, U</w:t>
      </w:r>
      <w:r w:rsidR="00C94A16" w:rsidRPr="003E76D9">
        <w:rPr>
          <w:highlight w:val="lightGray"/>
        </w:rPr>
        <w:t>žsakovui</w:t>
      </w:r>
      <w:r w:rsidRPr="003E76D9">
        <w:rPr>
          <w:highlight w:val="lightGray"/>
        </w:rPr>
        <w:t xml:space="preserve"> sutikus leisti jam toliau vykdyti sutartinius įsipareigojimus, T</w:t>
      </w:r>
      <w:r w:rsidR="00C94A16" w:rsidRPr="003E76D9">
        <w:rPr>
          <w:highlight w:val="lightGray"/>
        </w:rPr>
        <w:t>iekėjas</w:t>
      </w:r>
      <w:r w:rsidRPr="003E76D9">
        <w:rPr>
          <w:highlight w:val="lightGray"/>
        </w:rPr>
        <w:t xml:space="preserve"> privalo pateikti naują P</w:t>
      </w:r>
      <w:r w:rsidR="00C94A16" w:rsidRPr="003E76D9">
        <w:rPr>
          <w:highlight w:val="lightGray"/>
        </w:rPr>
        <w:t>irkimo</w:t>
      </w:r>
      <w:r w:rsidRPr="003E76D9">
        <w:rPr>
          <w:highlight w:val="lightGray"/>
        </w:rPr>
        <w:t xml:space="preserve"> sutarties įvykdymo užtikrinimą </w:t>
      </w:r>
      <w:r w:rsidR="00C94A16" w:rsidRPr="003E76D9">
        <w:rPr>
          <w:highlight w:val="lightGray"/>
        </w:rPr>
        <w:t>4</w:t>
      </w:r>
      <w:r w:rsidR="00C75EB2" w:rsidRPr="003E76D9">
        <w:rPr>
          <w:highlight w:val="lightGray"/>
        </w:rPr>
        <w:t>8</w:t>
      </w:r>
      <w:r w:rsidRPr="003E76D9">
        <w:rPr>
          <w:highlight w:val="lightGray"/>
        </w:rPr>
        <w:t xml:space="preserve"> punkte nurodyta tvarka. Jei P</w:t>
      </w:r>
      <w:r w:rsidR="00C049EA" w:rsidRPr="003E76D9">
        <w:rPr>
          <w:highlight w:val="lightGray"/>
        </w:rPr>
        <w:t>irkimo</w:t>
      </w:r>
      <w:r w:rsidRPr="003E76D9">
        <w:rPr>
          <w:highlight w:val="lightGray"/>
        </w:rPr>
        <w:t xml:space="preserve"> sutartis nutraukiama dėl T</w:t>
      </w:r>
      <w:r w:rsidR="00C049EA" w:rsidRPr="003E76D9">
        <w:rPr>
          <w:highlight w:val="lightGray"/>
        </w:rPr>
        <w:t>iekėjo</w:t>
      </w:r>
      <w:r w:rsidRPr="003E76D9">
        <w:rPr>
          <w:highlight w:val="lightGray"/>
        </w:rPr>
        <w:t xml:space="preserve"> kaltės, U</w:t>
      </w:r>
      <w:r w:rsidR="00C049EA" w:rsidRPr="003E76D9">
        <w:rPr>
          <w:highlight w:val="lightGray"/>
        </w:rPr>
        <w:t>žsakovas</w:t>
      </w:r>
      <w:r w:rsidRPr="003E76D9">
        <w:rPr>
          <w:highlight w:val="lightGray"/>
        </w:rPr>
        <w:t xml:space="preserve"> bet kokiu atveju įgyja teisę į visą P</w:t>
      </w:r>
      <w:r w:rsidR="00C049EA" w:rsidRPr="003E76D9">
        <w:rPr>
          <w:highlight w:val="lightGray"/>
        </w:rPr>
        <w:t>irkimo</w:t>
      </w:r>
      <w:r w:rsidRPr="003E76D9">
        <w:rPr>
          <w:highlight w:val="lightGray"/>
        </w:rPr>
        <w:t xml:space="preserve"> sutarties įvykdymo užtikrinime nurodytą sumą.</w:t>
      </w:r>
    </w:p>
    <w:p w14:paraId="28861C3E" w14:textId="77777777" w:rsidR="00425807" w:rsidRPr="003E76D9" w:rsidRDefault="00425807" w:rsidP="00425807">
      <w:pPr>
        <w:widowControl w:val="0"/>
        <w:numPr>
          <w:ilvl w:val="0"/>
          <w:numId w:val="32"/>
        </w:numPr>
        <w:tabs>
          <w:tab w:val="left" w:pos="284"/>
        </w:tabs>
        <w:ind w:left="0" w:firstLine="720"/>
        <w:rPr>
          <w:highlight w:val="lightGray"/>
        </w:rPr>
      </w:pPr>
      <w:r w:rsidRPr="003E76D9">
        <w:rPr>
          <w:highlight w:val="lightGray"/>
        </w:rPr>
        <w:t>P</w:t>
      </w:r>
      <w:r w:rsidR="00C049EA" w:rsidRPr="003E76D9">
        <w:rPr>
          <w:highlight w:val="lightGray"/>
        </w:rPr>
        <w:t>irkimo</w:t>
      </w:r>
      <w:r w:rsidRPr="003E76D9">
        <w:rPr>
          <w:highlight w:val="lightGray"/>
        </w:rPr>
        <w:t xml:space="preserve"> sutarties įvykdymo užtikrinimo dokumentas per 5 (penkias) darbo dienas grąžinamas T</w:t>
      </w:r>
      <w:r w:rsidR="00C049EA" w:rsidRPr="003E76D9">
        <w:rPr>
          <w:highlight w:val="lightGray"/>
        </w:rPr>
        <w:t>iekėjui</w:t>
      </w:r>
      <w:r w:rsidRPr="003E76D9">
        <w:rPr>
          <w:highlight w:val="lightGray"/>
        </w:rPr>
        <w:t>, jei jis laiku ir tinkamai įvykdė visus sutartinius įsipareigojimus arba tapo nebereikalingas dėl kitų priežasčių.</w:t>
      </w:r>
    </w:p>
    <w:p w14:paraId="3BF62CEC" w14:textId="77777777" w:rsidR="00425807" w:rsidRPr="003E76D9" w:rsidRDefault="00425807" w:rsidP="00425807">
      <w:pPr>
        <w:widowControl w:val="0"/>
        <w:numPr>
          <w:ilvl w:val="0"/>
          <w:numId w:val="32"/>
        </w:numPr>
        <w:tabs>
          <w:tab w:val="left" w:pos="284"/>
        </w:tabs>
        <w:ind w:left="0" w:firstLine="720"/>
        <w:rPr>
          <w:highlight w:val="lightGray"/>
        </w:rPr>
      </w:pPr>
      <w:r w:rsidRPr="003E76D9">
        <w:rPr>
          <w:highlight w:val="lightGray"/>
        </w:rPr>
        <w:t>Siekdamas užtikrinti P</w:t>
      </w:r>
      <w:r w:rsidR="00C049EA" w:rsidRPr="003E76D9">
        <w:rPr>
          <w:highlight w:val="lightGray"/>
        </w:rPr>
        <w:t>irkimo</w:t>
      </w:r>
      <w:r w:rsidRPr="003E76D9">
        <w:rPr>
          <w:highlight w:val="lightGray"/>
        </w:rPr>
        <w:t xml:space="preserve"> sutarties įvykdymą T</w:t>
      </w:r>
      <w:r w:rsidR="00C049EA" w:rsidRPr="003E76D9">
        <w:rPr>
          <w:highlight w:val="lightGray"/>
        </w:rPr>
        <w:t>iekėjas</w:t>
      </w:r>
      <w:r w:rsidRPr="003E76D9">
        <w:rPr>
          <w:highlight w:val="lightGray"/>
        </w:rPr>
        <w:t>, per 5 (penkias) darbo dienas nuo P</w:t>
      </w:r>
      <w:r w:rsidR="00AB5C89" w:rsidRPr="003E76D9">
        <w:rPr>
          <w:highlight w:val="lightGray"/>
        </w:rPr>
        <w:t>irkimo</w:t>
      </w:r>
      <w:r w:rsidRPr="003E76D9">
        <w:rPr>
          <w:highlight w:val="lightGray"/>
        </w:rPr>
        <w:t xml:space="preserve"> sutarties pasirašymo, vietoje P</w:t>
      </w:r>
      <w:r w:rsidR="00AB5C89" w:rsidRPr="003E76D9">
        <w:rPr>
          <w:highlight w:val="lightGray"/>
        </w:rPr>
        <w:t>irkimo</w:t>
      </w:r>
      <w:r w:rsidRPr="003E76D9">
        <w:rPr>
          <w:highlight w:val="lightGray"/>
        </w:rPr>
        <w:t xml:space="preserve"> sutarties įvykdymo užtikrinimo dokumento gali į U</w:t>
      </w:r>
      <w:r w:rsidR="00AB5C89" w:rsidRPr="003E76D9">
        <w:rPr>
          <w:highlight w:val="lightGray"/>
        </w:rPr>
        <w:t>žsakovo</w:t>
      </w:r>
      <w:r w:rsidRPr="003E76D9">
        <w:rPr>
          <w:highlight w:val="lightGray"/>
        </w:rPr>
        <w:t xml:space="preserve"> nurodytą sąskaitą banke pervesti sumą ne mažesnę nei 10</w:t>
      </w:r>
      <w:r w:rsidR="00AB5C89" w:rsidRPr="003E76D9">
        <w:rPr>
          <w:highlight w:val="lightGray"/>
        </w:rPr>
        <w:t> </w:t>
      </w:r>
      <w:r w:rsidRPr="003E76D9">
        <w:rPr>
          <w:highlight w:val="lightGray"/>
        </w:rPr>
        <w:t xml:space="preserve">(dešimt) </w:t>
      </w:r>
      <w:r w:rsidR="00AB5C89" w:rsidRPr="003E76D9">
        <w:rPr>
          <w:highlight w:val="lightGray"/>
        </w:rPr>
        <w:t>procentų</w:t>
      </w:r>
      <w:r w:rsidRPr="003E76D9">
        <w:rPr>
          <w:highlight w:val="lightGray"/>
        </w:rPr>
        <w:t xml:space="preserve"> P</w:t>
      </w:r>
      <w:r w:rsidR="00AB5C89" w:rsidRPr="003E76D9">
        <w:rPr>
          <w:highlight w:val="lightGray"/>
        </w:rPr>
        <w:t>irkimo</w:t>
      </w:r>
      <w:r w:rsidRPr="003E76D9">
        <w:rPr>
          <w:highlight w:val="lightGray"/>
        </w:rPr>
        <w:t xml:space="preserve"> sutarties kainos. Ši suma, per 5 (penkias) darbo dienas yra grąžinama T</w:t>
      </w:r>
      <w:r w:rsidR="00017EC2" w:rsidRPr="003E76D9">
        <w:rPr>
          <w:highlight w:val="lightGray"/>
        </w:rPr>
        <w:t>iekėjui</w:t>
      </w:r>
      <w:r w:rsidRPr="003E76D9">
        <w:rPr>
          <w:highlight w:val="lightGray"/>
        </w:rPr>
        <w:t xml:space="preserve"> tik tinkamai įvykdžius P</w:t>
      </w:r>
      <w:r w:rsidR="00017EC2" w:rsidRPr="003E76D9">
        <w:rPr>
          <w:highlight w:val="lightGray"/>
        </w:rPr>
        <w:t>irkimo</w:t>
      </w:r>
      <w:r w:rsidRPr="003E76D9">
        <w:rPr>
          <w:highlight w:val="lightGray"/>
        </w:rPr>
        <w:t xml:space="preserve"> sutartį arba</w:t>
      </w:r>
      <w:r w:rsidR="00FF044D" w:rsidRPr="003E76D9">
        <w:rPr>
          <w:highlight w:val="lightGray"/>
        </w:rPr>
        <w:t xml:space="preserve"> jei</w:t>
      </w:r>
      <w:r w:rsidRPr="003E76D9">
        <w:rPr>
          <w:highlight w:val="lightGray"/>
        </w:rPr>
        <w:t xml:space="preserve"> P</w:t>
      </w:r>
      <w:r w:rsidR="00017EC2" w:rsidRPr="003E76D9">
        <w:rPr>
          <w:highlight w:val="lightGray"/>
        </w:rPr>
        <w:t>irkimo</w:t>
      </w:r>
      <w:r w:rsidRPr="003E76D9">
        <w:rPr>
          <w:highlight w:val="lightGray"/>
        </w:rPr>
        <w:t xml:space="preserve"> sutarties įvykdymo užtikrinimas tapo nebereikalingas dėl kitų priežasčių. T</w:t>
      </w:r>
      <w:r w:rsidR="00017EC2" w:rsidRPr="003E76D9">
        <w:rPr>
          <w:highlight w:val="lightGray"/>
        </w:rPr>
        <w:t>iekėjui</w:t>
      </w:r>
      <w:r w:rsidRPr="003E76D9">
        <w:rPr>
          <w:highlight w:val="lightGray"/>
        </w:rPr>
        <w:t xml:space="preserve"> neįvykdžius savo sutartinių įsipareigojimų ar P</w:t>
      </w:r>
      <w:r w:rsidR="00017EC2" w:rsidRPr="003E76D9">
        <w:rPr>
          <w:highlight w:val="lightGray"/>
        </w:rPr>
        <w:t>irkimo</w:t>
      </w:r>
      <w:r w:rsidRPr="003E76D9">
        <w:rPr>
          <w:highlight w:val="lightGray"/>
        </w:rPr>
        <w:t xml:space="preserve"> sutartį nutraukus dėl T</w:t>
      </w:r>
      <w:r w:rsidR="00017EC2" w:rsidRPr="003E76D9">
        <w:rPr>
          <w:highlight w:val="lightGray"/>
        </w:rPr>
        <w:t>iekėjo</w:t>
      </w:r>
      <w:r w:rsidRPr="003E76D9">
        <w:rPr>
          <w:highlight w:val="lightGray"/>
        </w:rPr>
        <w:t xml:space="preserve"> kaltės, visa šiame punkte nurodyta į U</w:t>
      </w:r>
      <w:r w:rsidR="00017EC2" w:rsidRPr="003E76D9">
        <w:rPr>
          <w:highlight w:val="lightGray"/>
        </w:rPr>
        <w:t xml:space="preserve">žsakovo </w:t>
      </w:r>
      <w:r w:rsidRPr="003E76D9">
        <w:rPr>
          <w:highlight w:val="lightGray"/>
        </w:rPr>
        <w:t>sąskaita pervesta suma yra negrąžinama.]</w:t>
      </w:r>
    </w:p>
    <w:p w14:paraId="6E262EA0" w14:textId="77777777" w:rsidR="00D27B85" w:rsidRPr="003E76D9" w:rsidRDefault="00D27B85" w:rsidP="00D27B85">
      <w:pPr>
        <w:widowControl w:val="0"/>
        <w:tabs>
          <w:tab w:val="left" w:pos="284"/>
        </w:tabs>
      </w:pPr>
    </w:p>
    <w:p w14:paraId="49D7A89C" w14:textId="670EA1DB" w:rsidR="00D27B85" w:rsidRPr="003E76D9" w:rsidRDefault="00425807" w:rsidP="00D27B85">
      <w:pPr>
        <w:numPr>
          <w:ilvl w:val="0"/>
          <w:numId w:val="34"/>
        </w:numPr>
        <w:tabs>
          <w:tab w:val="left" w:pos="426"/>
        </w:tabs>
        <w:jc w:val="center"/>
        <w:outlineLvl w:val="0"/>
        <w:rPr>
          <w:rFonts w:cs="Tahoma"/>
          <w:b/>
          <w:bCs/>
          <w:kern w:val="32"/>
          <w:szCs w:val="16"/>
        </w:rPr>
      </w:pPr>
      <w:r w:rsidRPr="003E76D9">
        <w:rPr>
          <w:rFonts w:cs="Arial"/>
          <w:b/>
          <w:bCs/>
          <w:iCs/>
          <w:szCs w:val="28"/>
        </w:rPr>
        <w:t>INTELEKTINĖS NUOSAVYBĖS TEISĖS</w:t>
      </w:r>
    </w:p>
    <w:p w14:paraId="716C4581" w14:textId="77777777" w:rsidR="00D27B85" w:rsidRPr="003E76D9" w:rsidRDefault="00D27B85" w:rsidP="00D27B85">
      <w:pPr>
        <w:widowControl w:val="0"/>
        <w:tabs>
          <w:tab w:val="left" w:pos="284"/>
        </w:tabs>
      </w:pPr>
    </w:p>
    <w:p w14:paraId="61B36816" w14:textId="3423C893" w:rsidR="009F4F18" w:rsidRPr="003E76D9" w:rsidRDefault="006034A8" w:rsidP="009F4F18">
      <w:pPr>
        <w:widowControl w:val="0"/>
        <w:numPr>
          <w:ilvl w:val="0"/>
          <w:numId w:val="32"/>
        </w:numPr>
        <w:tabs>
          <w:tab w:val="left" w:pos="284"/>
        </w:tabs>
        <w:ind w:left="0" w:firstLine="720"/>
      </w:pPr>
      <w:r w:rsidRPr="006034A8">
        <w:t>Tiekėjas Užsakovui kartu su projektinių pasiūlymų / techninio projekto / techninio darbo projekto / darbo projekto byla arba, projekto vykdymo priežiūros Paslaugų teikimo atveju, su galutiniu Paslaugų priėmimo-perdavimo aktu, perleidžia Užsakovui visas autoriaus turtines teises, numatytas Lietuvos Respublikos autorių teisių ir gretutinių teisių įstatyme, į visą projektinę dokumentaciją ir (arba) jos pavienes dalis, suteikiant teisę Užsakovui disponuoti kūriniais jo nuožiūra ir (arba) kitaip realizuoti turtines teises, įgytas Pirkimo sutarties pagrindu. Šalys nurodo ir susitaria, kad šiame punkte nurodytos autoriaus turtinės teisės bus laikomos perleistomis Užsakovui, kai atitinkama projektinė dokumentacija arba jos dalis bus perduota Tiekėjo Užsakovui Pirkimo sutartyje nustatyta tvarka. Tiekėjas nurodo ir patvirtina, kad Užsakovas neprivalo sumokėti Tiekėjui papildomai už šiame punkte nurodytas perleistas autoriaus turtines teises į kūrinius (projektinę dokumentacija ir pavienes jos dalis). Šiame punkte nurodytas turtinių teisių perleidimas neribojamas Lietuvos Respublikos teritorija.</w:t>
      </w:r>
    </w:p>
    <w:p w14:paraId="3AAD0882" w14:textId="77777777" w:rsidR="00134D21" w:rsidRPr="003E76D9" w:rsidRDefault="00134D21" w:rsidP="00134D21"/>
    <w:p w14:paraId="1B2C2803" w14:textId="77777777" w:rsidR="00B14A4F" w:rsidRPr="003E76D9" w:rsidRDefault="000D5BF3" w:rsidP="00D27B85">
      <w:pPr>
        <w:numPr>
          <w:ilvl w:val="0"/>
          <w:numId w:val="34"/>
        </w:numPr>
        <w:tabs>
          <w:tab w:val="left" w:pos="426"/>
        </w:tabs>
        <w:jc w:val="center"/>
        <w:outlineLvl w:val="0"/>
        <w:rPr>
          <w:b/>
        </w:rPr>
      </w:pPr>
      <w:r w:rsidRPr="003E76D9">
        <w:rPr>
          <w:b/>
        </w:rPr>
        <w:t>BAIGIAMOSIOS NUOSTATOS</w:t>
      </w:r>
    </w:p>
    <w:p w14:paraId="0807CB31" w14:textId="77777777" w:rsidR="00606662" w:rsidRPr="003E76D9" w:rsidRDefault="00606662" w:rsidP="00606662">
      <w:pPr>
        <w:tabs>
          <w:tab w:val="left" w:pos="426"/>
        </w:tabs>
        <w:jc w:val="center"/>
        <w:outlineLvl w:val="0"/>
        <w:rPr>
          <w:rFonts w:cs="Tahoma"/>
          <w:b/>
          <w:bCs/>
          <w:kern w:val="32"/>
          <w:szCs w:val="16"/>
        </w:rPr>
      </w:pPr>
    </w:p>
    <w:p w14:paraId="2E0AD0F2" w14:textId="77777777" w:rsidR="00606662" w:rsidRPr="003E76D9" w:rsidRDefault="00A3655C" w:rsidP="003C09D9">
      <w:pPr>
        <w:widowControl w:val="0"/>
        <w:numPr>
          <w:ilvl w:val="0"/>
          <w:numId w:val="32"/>
        </w:numPr>
        <w:tabs>
          <w:tab w:val="left" w:pos="284"/>
        </w:tabs>
        <w:ind w:left="0" w:firstLine="720"/>
      </w:pPr>
      <w:r w:rsidRPr="003E76D9">
        <w:t xml:space="preserve">Pirkimo </w:t>
      </w:r>
      <w:r w:rsidR="00606662" w:rsidRPr="003E76D9">
        <w:t xml:space="preserve">sutartis yra elektroniniu būdu suformuota centrinės perkančiosios organizacijos </w:t>
      </w:r>
      <w:r w:rsidR="00A77618" w:rsidRPr="003E76D9">
        <w:t>CPO IS, remiantis standartine</w:t>
      </w:r>
      <w:r w:rsidR="00606662" w:rsidRPr="003E76D9">
        <w:t xml:space="preserve"> </w:t>
      </w:r>
      <w:r w:rsidRPr="003E76D9">
        <w:t xml:space="preserve">Pirkimo </w:t>
      </w:r>
      <w:r w:rsidR="00606662" w:rsidRPr="003E76D9">
        <w:t xml:space="preserve">sutarties forma be pakeitimų, išskyrus įterptą informaciją, kuri buvo </w:t>
      </w:r>
      <w:r w:rsidR="00A77618" w:rsidRPr="003E76D9">
        <w:t>CPO IS</w:t>
      </w:r>
      <w:r w:rsidR="00606662" w:rsidRPr="003E76D9">
        <w:t xml:space="preserve"> pateikta Užsakovo ir Tiekėjo.</w:t>
      </w:r>
    </w:p>
    <w:p w14:paraId="6FFEABF4" w14:textId="77777777" w:rsidR="00606662" w:rsidRPr="003E76D9" w:rsidRDefault="00A3655C" w:rsidP="003C09D9">
      <w:pPr>
        <w:widowControl w:val="0"/>
        <w:numPr>
          <w:ilvl w:val="0"/>
          <w:numId w:val="32"/>
        </w:numPr>
        <w:tabs>
          <w:tab w:val="left" w:pos="284"/>
        </w:tabs>
        <w:ind w:left="0" w:firstLine="720"/>
      </w:pPr>
      <w:r w:rsidRPr="003E76D9">
        <w:t xml:space="preserve">Pirkimo </w:t>
      </w:r>
      <w:r w:rsidR="00606662" w:rsidRPr="003E76D9">
        <w:t xml:space="preserve">sutarties priedai yra neatskiriamos sudedamosios </w:t>
      </w:r>
      <w:r w:rsidRPr="003E76D9">
        <w:t xml:space="preserve">Pirkimo </w:t>
      </w:r>
      <w:r w:rsidR="00606662" w:rsidRPr="003E76D9">
        <w:t>sutarties dalys.</w:t>
      </w:r>
    </w:p>
    <w:p w14:paraId="181799E4" w14:textId="77777777" w:rsidR="00606662" w:rsidRPr="003E76D9" w:rsidRDefault="00A3655C" w:rsidP="003C09D9">
      <w:pPr>
        <w:widowControl w:val="0"/>
        <w:numPr>
          <w:ilvl w:val="0"/>
          <w:numId w:val="32"/>
        </w:numPr>
        <w:tabs>
          <w:tab w:val="left" w:pos="284"/>
        </w:tabs>
        <w:ind w:left="0" w:firstLine="720"/>
      </w:pPr>
      <w:r w:rsidRPr="003E76D9">
        <w:t xml:space="preserve">Pirkimo </w:t>
      </w:r>
      <w:r w:rsidR="00606662" w:rsidRPr="003E76D9">
        <w:t xml:space="preserve">sutartis negali būti sudaroma ir vykdoma, jei ji buvo suformuota ne </w:t>
      </w:r>
      <w:r w:rsidR="00A77618" w:rsidRPr="003E76D9">
        <w:t>CPO IS</w:t>
      </w:r>
      <w:r w:rsidR="00606662" w:rsidRPr="003E76D9">
        <w:t>.</w:t>
      </w:r>
    </w:p>
    <w:p w14:paraId="5C77892E" w14:textId="77777777" w:rsidR="00606662" w:rsidRPr="003E76D9" w:rsidRDefault="00A3655C" w:rsidP="003C09D9">
      <w:pPr>
        <w:widowControl w:val="0"/>
        <w:numPr>
          <w:ilvl w:val="0"/>
          <w:numId w:val="32"/>
        </w:numPr>
        <w:tabs>
          <w:tab w:val="left" w:pos="284"/>
        </w:tabs>
        <w:ind w:left="0" w:firstLine="720"/>
      </w:pPr>
      <w:r w:rsidRPr="003E76D9">
        <w:t xml:space="preserve">Pirkimo </w:t>
      </w:r>
      <w:r w:rsidR="00606662" w:rsidRPr="003E76D9">
        <w:t xml:space="preserve">sutartis yra vieša. Šalys laiko paslaptyje savo kontrahento darbo veiklos principus ir metodus, kuriuos sužinojo vykdant </w:t>
      </w:r>
      <w:r w:rsidRPr="003E76D9">
        <w:t xml:space="preserve">Pirkimo </w:t>
      </w:r>
      <w:r w:rsidR="00606662" w:rsidRPr="003E76D9">
        <w:t>sutartį, išskyrus atvejus, kai ši informacija yra vieša arba turi būti atskleista įstatymų numatytais atvejais.</w:t>
      </w:r>
    </w:p>
    <w:p w14:paraId="70D6A33E" w14:textId="77777777" w:rsidR="00606662" w:rsidRPr="003E76D9" w:rsidRDefault="00A3655C" w:rsidP="003C09D9">
      <w:pPr>
        <w:widowControl w:val="0"/>
        <w:numPr>
          <w:ilvl w:val="0"/>
          <w:numId w:val="32"/>
        </w:numPr>
        <w:tabs>
          <w:tab w:val="left" w:pos="284"/>
        </w:tabs>
        <w:ind w:left="0" w:firstLine="720"/>
      </w:pPr>
      <w:r w:rsidRPr="003E76D9">
        <w:t xml:space="preserve">Pirkimo </w:t>
      </w:r>
      <w:r w:rsidR="00606662" w:rsidRPr="003E76D9">
        <w:t>sutartis sudaryta dviem vienodą juridinę galią turinčiais egzemplioriais, po vieną kiekvienai Šaliai.</w:t>
      </w:r>
    </w:p>
    <w:p w14:paraId="75417330" w14:textId="77777777" w:rsidR="00606662" w:rsidRPr="003E76D9" w:rsidRDefault="00606662" w:rsidP="003C09D9">
      <w:pPr>
        <w:widowControl w:val="0"/>
        <w:numPr>
          <w:ilvl w:val="0"/>
          <w:numId w:val="32"/>
        </w:numPr>
        <w:tabs>
          <w:tab w:val="left" w:pos="284"/>
        </w:tabs>
        <w:ind w:left="0" w:firstLine="720"/>
      </w:pPr>
      <w:r w:rsidRPr="003E76D9">
        <w:t>Šalys susirašinėja lietuvių kalba. Visi Šalių rašytiniai pranešimai ar prašymai, kuriuos Šalis gali pateikti pagal šią sutartį, bus laikomi galiojančiais ir įteiktais tinkamai, jeigu asmeniškai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6AECE767" w14:textId="77777777" w:rsidR="004F3F80" w:rsidRPr="003E76D9" w:rsidRDefault="00606662" w:rsidP="003C09D9">
      <w:pPr>
        <w:widowControl w:val="0"/>
        <w:numPr>
          <w:ilvl w:val="0"/>
          <w:numId w:val="32"/>
        </w:numPr>
        <w:tabs>
          <w:tab w:val="left" w:pos="284"/>
        </w:tabs>
        <w:ind w:left="0" w:firstLine="720"/>
      </w:pPr>
      <w:r w:rsidRPr="003E76D9">
        <w:t xml:space="preserve">Jeigu pasikeičia Šalies adresas ir (ar) kiti duomenys, Šalis turi raštu informuoti kitą Šalį ne vėliau kaip per 5 darbo dienas nuo bent vieno kontaktinio duomens pasikeitimo. </w:t>
      </w:r>
    </w:p>
    <w:p w14:paraId="1D765B13" w14:textId="77777777" w:rsidR="004F3F80" w:rsidRPr="003E76D9" w:rsidRDefault="004F3F80" w:rsidP="004F3F80"/>
    <w:p w14:paraId="609096BB" w14:textId="77777777" w:rsidR="00917705" w:rsidRPr="003E76D9" w:rsidRDefault="00917705" w:rsidP="004F3F80"/>
    <w:p w14:paraId="25F371EE" w14:textId="77777777" w:rsidR="00917705" w:rsidRPr="003E76D9" w:rsidRDefault="00917705" w:rsidP="004F3F80"/>
    <w:p w14:paraId="076683D1" w14:textId="77777777" w:rsidR="00606662" w:rsidRPr="003E76D9" w:rsidRDefault="00606662" w:rsidP="00D27B85">
      <w:pPr>
        <w:numPr>
          <w:ilvl w:val="0"/>
          <w:numId w:val="34"/>
        </w:numPr>
        <w:tabs>
          <w:tab w:val="left" w:pos="426"/>
        </w:tabs>
        <w:jc w:val="center"/>
        <w:outlineLvl w:val="0"/>
        <w:rPr>
          <w:b/>
        </w:rPr>
      </w:pPr>
      <w:r w:rsidRPr="003E76D9">
        <w:rPr>
          <w:b/>
        </w:rPr>
        <w:t>SUTARTIES PRIEDAI</w:t>
      </w:r>
    </w:p>
    <w:p w14:paraId="02DB9FED" w14:textId="77777777" w:rsidR="00E77F09" w:rsidRPr="003E76D9" w:rsidRDefault="00E77F09" w:rsidP="00E77F09">
      <w:pPr>
        <w:tabs>
          <w:tab w:val="left" w:pos="426"/>
        </w:tabs>
        <w:ind w:left="720"/>
        <w:outlineLvl w:val="0"/>
        <w:rPr>
          <w:b/>
        </w:rPr>
      </w:pPr>
    </w:p>
    <w:p w14:paraId="3E930703" w14:textId="77777777" w:rsidR="004F1196" w:rsidRPr="003E76D9" w:rsidRDefault="00E827AB" w:rsidP="001133F5">
      <w:pPr>
        <w:widowControl w:val="0"/>
        <w:numPr>
          <w:ilvl w:val="0"/>
          <w:numId w:val="32"/>
        </w:numPr>
        <w:tabs>
          <w:tab w:val="left" w:pos="284"/>
        </w:tabs>
        <w:ind w:left="0" w:firstLine="720"/>
      </w:pPr>
      <w:r w:rsidRPr="003E76D9">
        <w:rPr>
          <w:szCs w:val="16"/>
        </w:rPr>
        <w:t>Prie Pirkimo sutarties pridedami šie priedai, kurie yra neatskiriama P</w:t>
      </w:r>
      <w:r w:rsidR="00690BCD" w:rsidRPr="003E76D9">
        <w:rPr>
          <w:szCs w:val="16"/>
        </w:rPr>
        <w:t>irkimo</w:t>
      </w:r>
      <w:r w:rsidRPr="003E76D9">
        <w:rPr>
          <w:szCs w:val="16"/>
        </w:rPr>
        <w:t xml:space="preserve"> sutarties dalis. Nustatomas toks dokumentų (jų dalių) pirmumas, t. y. kiekvienas paskesnės eilės dokumentas turi žemesnę teisinę galią nei prieš jį nurodytas dokumentas:</w:t>
      </w:r>
    </w:p>
    <w:p w14:paraId="2980D59C" w14:textId="77777777" w:rsidR="004F1196" w:rsidRPr="003E76D9" w:rsidRDefault="00F425B2" w:rsidP="00D23993">
      <w:pPr>
        <w:numPr>
          <w:ilvl w:val="1"/>
          <w:numId w:val="32"/>
        </w:numPr>
        <w:tabs>
          <w:tab w:val="left" w:pos="426"/>
        </w:tabs>
        <w:ind w:left="0" w:firstLine="720"/>
        <w:outlineLvl w:val="0"/>
      </w:pPr>
      <w:r w:rsidRPr="003E76D9">
        <w:rPr>
          <w:bCs/>
        </w:rPr>
        <w:t>Paslaugų t</w:t>
      </w:r>
      <w:r w:rsidR="004F1196" w:rsidRPr="003E76D9">
        <w:rPr>
          <w:bCs/>
        </w:rPr>
        <w:t xml:space="preserve">echninė specifikacija </w:t>
      </w:r>
      <w:r w:rsidR="004F1196" w:rsidRPr="003E76D9">
        <w:t>(priedas Nr. 1)</w:t>
      </w:r>
      <w:r w:rsidR="00634070" w:rsidRPr="003E76D9">
        <w:t>.</w:t>
      </w:r>
    </w:p>
    <w:p w14:paraId="4E8F9225" w14:textId="77777777" w:rsidR="00F425B2" w:rsidRPr="003E76D9" w:rsidRDefault="00F425B2" w:rsidP="00D23993">
      <w:pPr>
        <w:numPr>
          <w:ilvl w:val="1"/>
          <w:numId w:val="32"/>
        </w:numPr>
        <w:tabs>
          <w:tab w:val="left" w:pos="426"/>
        </w:tabs>
        <w:ind w:left="0" w:firstLine="720"/>
        <w:outlineLvl w:val="0"/>
      </w:pPr>
      <w:r w:rsidRPr="003E76D9">
        <w:rPr>
          <w:bCs/>
        </w:rPr>
        <w:t>Užsakytų paslaugų sąrašas ir Tiekėjo pasiūlymas (priedas Nr. 2)</w:t>
      </w:r>
    </w:p>
    <w:p w14:paraId="74E6726D" w14:textId="77777777" w:rsidR="0069705F" w:rsidRPr="003E76D9" w:rsidRDefault="0069705F" w:rsidP="00D23993">
      <w:pPr>
        <w:numPr>
          <w:ilvl w:val="1"/>
          <w:numId w:val="32"/>
        </w:numPr>
        <w:tabs>
          <w:tab w:val="left" w:pos="426"/>
        </w:tabs>
        <w:ind w:left="0" w:firstLine="720"/>
        <w:outlineLvl w:val="0"/>
      </w:pPr>
      <w:r w:rsidRPr="003E76D9">
        <w:t>Paslaugų teikimo ir apmokėjimo grafik</w:t>
      </w:r>
      <w:r w:rsidR="00155CEC" w:rsidRPr="003E76D9">
        <w:t>as</w:t>
      </w:r>
      <w:r w:rsidRPr="003E76D9">
        <w:t xml:space="preserve"> (priedas Nr. </w:t>
      </w:r>
      <w:r w:rsidR="00F425B2" w:rsidRPr="003E76D9">
        <w:t>3</w:t>
      </w:r>
      <w:r w:rsidRPr="003E76D9">
        <w:t>).</w:t>
      </w:r>
    </w:p>
    <w:p w14:paraId="47C0A965" w14:textId="77777777" w:rsidR="00F425B2" w:rsidRPr="003E76D9" w:rsidRDefault="002E14F6" w:rsidP="00D23993">
      <w:pPr>
        <w:numPr>
          <w:ilvl w:val="1"/>
          <w:numId w:val="32"/>
        </w:numPr>
        <w:tabs>
          <w:tab w:val="left" w:pos="426"/>
        </w:tabs>
        <w:ind w:left="0" w:firstLine="720"/>
        <w:outlineLvl w:val="0"/>
      </w:pPr>
      <w:r w:rsidRPr="003E76D9">
        <w:t>Projekto vadovo, projekto dalių vadovų (s</w:t>
      </w:r>
      <w:r w:rsidR="00F425B2" w:rsidRPr="003E76D9">
        <w:t>pecialistų</w:t>
      </w:r>
      <w:r w:rsidRPr="003E76D9">
        <w:t>)</w:t>
      </w:r>
      <w:r w:rsidR="00F425B2" w:rsidRPr="003E76D9">
        <w:t>, paskirtų vykdyti sutartinius Tiekėjo įsipareigojimus, sąrašas</w:t>
      </w:r>
      <w:r w:rsidR="00612845" w:rsidRPr="003E76D9">
        <w:t xml:space="preserve"> pagal Pirkimo sutarties 11.3 punkto reikalavimus</w:t>
      </w:r>
      <w:r w:rsidR="00F425B2" w:rsidRPr="003E76D9">
        <w:t>.</w:t>
      </w:r>
    </w:p>
    <w:p w14:paraId="452F73D0" w14:textId="77777777" w:rsidR="00F01E02" w:rsidRPr="003E76D9" w:rsidRDefault="00F01E02" w:rsidP="00D23993">
      <w:pPr>
        <w:numPr>
          <w:ilvl w:val="1"/>
          <w:numId w:val="32"/>
        </w:numPr>
        <w:tabs>
          <w:tab w:val="left" w:pos="426"/>
        </w:tabs>
        <w:ind w:left="0" w:firstLine="720"/>
        <w:outlineLvl w:val="0"/>
      </w:pPr>
      <w:r w:rsidRPr="003E76D9">
        <w:rPr>
          <w:bCs/>
        </w:rPr>
        <w:t>Jei neužsakomos projektinių pasiūlymų ir techninės užduoties parengimo paslaugos:</w:t>
      </w:r>
    </w:p>
    <w:p w14:paraId="487AD086" w14:textId="77777777" w:rsidR="00F01E02" w:rsidRPr="003E76D9" w:rsidRDefault="00F01E02" w:rsidP="00F01E02">
      <w:pPr>
        <w:pStyle w:val="Antrat2"/>
      </w:pPr>
      <w:r w:rsidRPr="003E76D9">
        <w:t>[</w:t>
      </w:r>
      <w:r w:rsidRPr="003E76D9">
        <w:rPr>
          <w:highlight w:val="lightGray"/>
        </w:rPr>
        <w:t>...]</w:t>
      </w:r>
      <w:r w:rsidRPr="003E76D9">
        <w:t xml:space="preserve"> [</w:t>
      </w:r>
      <w:r w:rsidRPr="003E76D9">
        <w:rPr>
          <w:highlight w:val="lightGray"/>
        </w:rPr>
        <w:t xml:space="preserve">Privalomieji projekto rengimo dokumentai, pateikti </w:t>
      </w:r>
      <w:r w:rsidR="00BC6258" w:rsidRPr="003E76D9">
        <w:rPr>
          <w:highlight w:val="lightGray"/>
        </w:rPr>
        <w:t>U</w:t>
      </w:r>
      <w:r w:rsidRPr="003E76D9">
        <w:rPr>
          <w:highlight w:val="lightGray"/>
        </w:rPr>
        <w:t>žsakovo.</w:t>
      </w:r>
      <w:r w:rsidRPr="003E76D9">
        <w:t xml:space="preserve">] </w:t>
      </w:r>
    </w:p>
    <w:p w14:paraId="2A9E75FB" w14:textId="77777777" w:rsidR="00F01E02" w:rsidRPr="003E76D9" w:rsidRDefault="00F01E02" w:rsidP="00D23993">
      <w:pPr>
        <w:numPr>
          <w:ilvl w:val="1"/>
          <w:numId w:val="32"/>
        </w:numPr>
        <w:tabs>
          <w:tab w:val="left" w:pos="426"/>
        </w:tabs>
        <w:ind w:left="0" w:firstLine="720"/>
        <w:outlineLvl w:val="0"/>
      </w:pPr>
      <w:r w:rsidRPr="003E76D9">
        <w:rPr>
          <w:bCs/>
        </w:rPr>
        <w:t>Jei užsakomos projektinių pasiūlymų parengimo paslaugos:</w:t>
      </w:r>
    </w:p>
    <w:p w14:paraId="1C20D4BC" w14:textId="77777777" w:rsidR="00F01E02" w:rsidRPr="003E76D9" w:rsidRDefault="00F01E02" w:rsidP="00F01E02">
      <w:pPr>
        <w:pStyle w:val="Antrat2"/>
      </w:pPr>
      <w:r w:rsidRPr="003E76D9">
        <w:t>[</w:t>
      </w:r>
      <w:r w:rsidRPr="003E76D9">
        <w:rPr>
          <w:highlight w:val="lightGray"/>
        </w:rPr>
        <w:t>...]</w:t>
      </w:r>
      <w:r w:rsidRPr="003E76D9">
        <w:t xml:space="preserve"> [</w:t>
      </w:r>
      <w:r w:rsidRPr="003E76D9">
        <w:rPr>
          <w:highlight w:val="lightGray"/>
        </w:rPr>
        <w:t>Projektinių pasiūlymų parengimo techninė užduotis</w:t>
      </w:r>
      <w:r w:rsidR="00BC6258" w:rsidRPr="003E76D9">
        <w:rPr>
          <w:highlight w:val="lightGray"/>
        </w:rPr>
        <w:t>, pateikta Užsakovo</w:t>
      </w:r>
      <w:r w:rsidRPr="003E76D9">
        <w:rPr>
          <w:highlight w:val="lightGray"/>
        </w:rPr>
        <w:t>.</w:t>
      </w:r>
      <w:r w:rsidRPr="003E76D9">
        <w:t xml:space="preserve">] </w:t>
      </w:r>
    </w:p>
    <w:p w14:paraId="328DECC4" w14:textId="77777777" w:rsidR="00F01E02" w:rsidRPr="003E76D9" w:rsidRDefault="00F01E02" w:rsidP="00D23993">
      <w:pPr>
        <w:numPr>
          <w:ilvl w:val="1"/>
          <w:numId w:val="32"/>
        </w:numPr>
        <w:tabs>
          <w:tab w:val="left" w:pos="426"/>
        </w:tabs>
        <w:ind w:left="0" w:firstLine="720"/>
        <w:outlineLvl w:val="0"/>
      </w:pPr>
      <w:r w:rsidRPr="003E76D9">
        <w:rPr>
          <w:szCs w:val="16"/>
        </w:rPr>
        <w:t>P</w:t>
      </w:r>
      <w:r w:rsidR="004104C0" w:rsidRPr="003E76D9">
        <w:rPr>
          <w:szCs w:val="16"/>
        </w:rPr>
        <w:t>irkimo</w:t>
      </w:r>
      <w:r w:rsidRPr="003E76D9">
        <w:rPr>
          <w:szCs w:val="16"/>
        </w:rPr>
        <w:t xml:space="preserve"> sutarties įvykdymo užtikrinimo dokumentai.</w:t>
      </w:r>
    </w:p>
    <w:p w14:paraId="09C0E516" w14:textId="77777777" w:rsidR="00F01E02" w:rsidRPr="003E76D9" w:rsidRDefault="00F01E02" w:rsidP="00D23993">
      <w:pPr>
        <w:numPr>
          <w:ilvl w:val="1"/>
          <w:numId w:val="32"/>
        </w:numPr>
        <w:tabs>
          <w:tab w:val="left" w:pos="426"/>
        </w:tabs>
        <w:ind w:left="0" w:firstLine="720"/>
        <w:outlineLvl w:val="0"/>
      </w:pPr>
      <w:r w:rsidRPr="003E76D9">
        <w:rPr>
          <w:szCs w:val="16"/>
        </w:rPr>
        <w:t>Draudimo polisai.</w:t>
      </w:r>
    </w:p>
    <w:p w14:paraId="48213437" w14:textId="77777777" w:rsidR="0069705F" w:rsidRPr="003E76D9" w:rsidRDefault="0069705F" w:rsidP="00D23993">
      <w:pPr>
        <w:numPr>
          <w:ilvl w:val="1"/>
          <w:numId w:val="32"/>
        </w:numPr>
        <w:tabs>
          <w:tab w:val="left" w:pos="426"/>
        </w:tabs>
        <w:ind w:left="0" w:firstLine="720"/>
        <w:outlineLvl w:val="0"/>
      </w:pPr>
      <w:r w:rsidRPr="003E76D9">
        <w:t xml:space="preserve">Suteiktų Paslaugų priėmimo-perdavimo akto forma (priedas Nr. </w:t>
      </w:r>
      <w:r w:rsidR="00BC6258" w:rsidRPr="003E76D9">
        <w:t>4</w:t>
      </w:r>
      <w:r w:rsidRPr="003E76D9">
        <w:t>).</w:t>
      </w:r>
    </w:p>
    <w:p w14:paraId="3CDCF6CD" w14:textId="77777777" w:rsidR="00F57EE4" w:rsidRPr="003E76D9" w:rsidRDefault="00F57EE4" w:rsidP="00BC6258">
      <w:pPr>
        <w:tabs>
          <w:tab w:val="left" w:pos="426"/>
        </w:tabs>
        <w:ind w:left="720"/>
        <w:outlineLvl w:val="0"/>
      </w:pPr>
    </w:p>
    <w:p w14:paraId="03F4E1A1" w14:textId="77777777" w:rsidR="00F01E02" w:rsidRPr="003E76D9" w:rsidRDefault="00F01E02" w:rsidP="00F01E02"/>
    <w:p w14:paraId="64809815" w14:textId="77777777" w:rsidR="00F01E02" w:rsidRPr="003E76D9" w:rsidRDefault="00F01E02" w:rsidP="00F01E02"/>
    <w:p w14:paraId="3457391E" w14:textId="77777777" w:rsidR="00F01E02" w:rsidRPr="003E76D9" w:rsidRDefault="00F01E02" w:rsidP="00F01E02"/>
    <w:p w14:paraId="1137056C" w14:textId="77777777" w:rsidR="004C6D22" w:rsidRPr="003E76D9" w:rsidRDefault="004C6D22" w:rsidP="00D23993">
      <w:pPr>
        <w:tabs>
          <w:tab w:val="left" w:pos="426"/>
        </w:tabs>
        <w:ind w:left="720"/>
        <w:outlineLvl w:val="0"/>
        <w:rPr>
          <w:bCs/>
        </w:rPr>
      </w:pPr>
    </w:p>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3E76D9" w:rsidRPr="003E76D9" w14:paraId="43302F0A" w14:textId="77777777" w:rsidTr="00683A86">
        <w:trPr>
          <w:cantSplit/>
        </w:trPr>
        <w:tc>
          <w:tcPr>
            <w:tcW w:w="2444" w:type="pct"/>
            <w:shd w:val="clear" w:color="auto" w:fill="auto"/>
            <w:vAlign w:val="bottom"/>
          </w:tcPr>
          <w:p w14:paraId="06D7CBB1" w14:textId="77777777" w:rsidR="007000AD" w:rsidRPr="003E76D9" w:rsidRDefault="00F532B7" w:rsidP="00D42DB3">
            <w:pPr>
              <w:widowControl w:val="0"/>
              <w:tabs>
                <w:tab w:val="left" w:pos="567"/>
              </w:tabs>
            </w:pPr>
            <w:r w:rsidRPr="003E76D9">
              <w:t>U</w:t>
            </w:r>
            <w:r w:rsidR="001E3AF3" w:rsidRPr="003E76D9">
              <w:t>žsakovas</w:t>
            </w:r>
          </w:p>
        </w:tc>
        <w:tc>
          <w:tcPr>
            <w:tcW w:w="121" w:type="pct"/>
            <w:shd w:val="clear" w:color="auto" w:fill="auto"/>
          </w:tcPr>
          <w:p w14:paraId="1FADF568" w14:textId="77777777" w:rsidR="007000AD" w:rsidRPr="003E76D9" w:rsidRDefault="007000AD" w:rsidP="00D42DB3">
            <w:pPr>
              <w:widowControl w:val="0"/>
              <w:tabs>
                <w:tab w:val="left" w:pos="567"/>
              </w:tabs>
              <w:rPr>
                <w:rFonts w:cs="Tahoma"/>
                <w:szCs w:val="16"/>
              </w:rPr>
            </w:pPr>
          </w:p>
        </w:tc>
        <w:tc>
          <w:tcPr>
            <w:tcW w:w="2434" w:type="pct"/>
            <w:shd w:val="clear" w:color="auto" w:fill="auto"/>
            <w:vAlign w:val="bottom"/>
          </w:tcPr>
          <w:p w14:paraId="6FAC61C8" w14:textId="77777777" w:rsidR="007000AD" w:rsidRPr="003E76D9" w:rsidRDefault="001E3AF3" w:rsidP="00D42DB3">
            <w:pPr>
              <w:widowControl w:val="0"/>
              <w:tabs>
                <w:tab w:val="left" w:pos="567"/>
              </w:tabs>
            </w:pPr>
            <w:r w:rsidRPr="003E76D9">
              <w:t>Tiekėjas</w:t>
            </w:r>
          </w:p>
        </w:tc>
      </w:tr>
      <w:tr w:rsidR="003E76D9" w:rsidRPr="003E76D9" w14:paraId="30ACB9EB" w14:textId="77777777" w:rsidTr="00683A86">
        <w:trPr>
          <w:cantSplit/>
        </w:trPr>
        <w:tc>
          <w:tcPr>
            <w:tcW w:w="2444" w:type="pct"/>
            <w:shd w:val="clear" w:color="auto" w:fill="auto"/>
            <w:vAlign w:val="bottom"/>
          </w:tcPr>
          <w:p w14:paraId="2A89765D" w14:textId="77777777" w:rsidR="007000AD" w:rsidRPr="003E76D9" w:rsidRDefault="007000AD" w:rsidP="00D42DB3">
            <w:pPr>
              <w:widowControl w:val="0"/>
              <w:tabs>
                <w:tab w:val="left" w:pos="567"/>
              </w:tabs>
              <w:rPr>
                <w:highlight w:val="lightGray"/>
              </w:rPr>
            </w:pPr>
            <w:r w:rsidRPr="003E76D9">
              <w:rPr>
                <w:highlight w:val="lightGray"/>
              </w:rPr>
              <w:t>[Pavadinimas, adresas,</w:t>
            </w:r>
          </w:p>
          <w:p w14:paraId="768E9E8E" w14:textId="77777777" w:rsidR="007000AD" w:rsidRPr="003E76D9" w:rsidRDefault="007000AD" w:rsidP="00D42DB3">
            <w:pPr>
              <w:widowControl w:val="0"/>
              <w:tabs>
                <w:tab w:val="left" w:pos="567"/>
              </w:tabs>
              <w:rPr>
                <w:highlight w:val="lightGray"/>
              </w:rPr>
            </w:pPr>
            <w:r w:rsidRPr="003E76D9">
              <w:rPr>
                <w:highlight w:val="lightGray"/>
              </w:rPr>
              <w:t>kodas ir PVM mokėtojo kodas]</w:t>
            </w:r>
          </w:p>
          <w:p w14:paraId="5865A672" w14:textId="77777777" w:rsidR="007000AD" w:rsidRPr="003E76D9" w:rsidRDefault="007000AD" w:rsidP="00D42DB3">
            <w:pPr>
              <w:widowControl w:val="0"/>
              <w:tabs>
                <w:tab w:val="left" w:pos="567"/>
              </w:tabs>
              <w:rPr>
                <w:highlight w:val="lightGray"/>
              </w:rPr>
            </w:pPr>
            <w:r w:rsidRPr="003E76D9">
              <w:rPr>
                <w:highlight w:val="lightGray"/>
              </w:rPr>
              <w:t>[A/S sąskaitos Nr.]</w:t>
            </w:r>
          </w:p>
          <w:p w14:paraId="4EAF3CCE" w14:textId="77777777" w:rsidR="007000AD" w:rsidRPr="003E76D9" w:rsidRDefault="007000AD" w:rsidP="00D42DB3">
            <w:pPr>
              <w:widowControl w:val="0"/>
              <w:tabs>
                <w:tab w:val="left" w:pos="567"/>
              </w:tabs>
              <w:rPr>
                <w:highlight w:val="lightGray"/>
              </w:rPr>
            </w:pPr>
            <w:r w:rsidRPr="003E76D9">
              <w:rPr>
                <w:highlight w:val="lightGray"/>
              </w:rPr>
              <w:t>[Banko pavadinimas]</w:t>
            </w:r>
          </w:p>
          <w:p w14:paraId="33BC7910" w14:textId="77777777" w:rsidR="007000AD" w:rsidRPr="003E76D9" w:rsidRDefault="007000AD" w:rsidP="00D42DB3">
            <w:pPr>
              <w:widowControl w:val="0"/>
              <w:tabs>
                <w:tab w:val="left" w:pos="567"/>
              </w:tabs>
              <w:rPr>
                <w:highlight w:val="lightGray"/>
              </w:rPr>
            </w:pPr>
            <w:r w:rsidRPr="003E76D9">
              <w:rPr>
                <w:highlight w:val="lightGray"/>
              </w:rPr>
              <w:t>[Tel.]</w:t>
            </w:r>
          </w:p>
          <w:p w14:paraId="607D2690" w14:textId="77777777" w:rsidR="007000AD" w:rsidRPr="003E76D9" w:rsidRDefault="007000AD" w:rsidP="00D42DB3">
            <w:pPr>
              <w:widowControl w:val="0"/>
              <w:tabs>
                <w:tab w:val="left" w:pos="567"/>
              </w:tabs>
              <w:rPr>
                <w:highlight w:val="lightGray"/>
              </w:rPr>
            </w:pPr>
            <w:r w:rsidRPr="003E76D9">
              <w:rPr>
                <w:highlight w:val="lightGray"/>
              </w:rPr>
              <w:t>[Faks.]</w:t>
            </w:r>
          </w:p>
          <w:p w14:paraId="3C3D54A7" w14:textId="77777777" w:rsidR="007000AD" w:rsidRPr="003E76D9" w:rsidRDefault="007000AD" w:rsidP="00D42DB3">
            <w:pPr>
              <w:widowControl w:val="0"/>
              <w:tabs>
                <w:tab w:val="left" w:pos="567"/>
              </w:tabs>
            </w:pPr>
            <w:r w:rsidRPr="003E76D9">
              <w:rPr>
                <w:highlight w:val="lightGray"/>
              </w:rPr>
              <w:t>[El. paštas]</w:t>
            </w:r>
          </w:p>
        </w:tc>
        <w:tc>
          <w:tcPr>
            <w:tcW w:w="121" w:type="pct"/>
            <w:shd w:val="clear" w:color="auto" w:fill="auto"/>
          </w:tcPr>
          <w:p w14:paraId="17E56B8E" w14:textId="77777777" w:rsidR="007000AD" w:rsidRPr="003E76D9" w:rsidRDefault="007000AD" w:rsidP="00D42DB3">
            <w:pPr>
              <w:widowControl w:val="0"/>
              <w:tabs>
                <w:tab w:val="left" w:pos="567"/>
              </w:tabs>
              <w:rPr>
                <w:rFonts w:cs="Tahoma"/>
                <w:szCs w:val="16"/>
              </w:rPr>
            </w:pPr>
          </w:p>
        </w:tc>
        <w:tc>
          <w:tcPr>
            <w:tcW w:w="2434" w:type="pct"/>
            <w:shd w:val="clear" w:color="auto" w:fill="auto"/>
            <w:vAlign w:val="bottom"/>
          </w:tcPr>
          <w:p w14:paraId="575BD4BE" w14:textId="77777777" w:rsidR="007000AD" w:rsidRPr="003E76D9" w:rsidRDefault="007000AD" w:rsidP="00D42DB3">
            <w:pPr>
              <w:widowControl w:val="0"/>
              <w:tabs>
                <w:tab w:val="left" w:pos="567"/>
              </w:tabs>
              <w:rPr>
                <w:highlight w:val="lightGray"/>
              </w:rPr>
            </w:pPr>
            <w:r w:rsidRPr="003E76D9">
              <w:rPr>
                <w:highlight w:val="lightGray"/>
              </w:rPr>
              <w:t>[Pavadinimas, adresas,</w:t>
            </w:r>
          </w:p>
          <w:p w14:paraId="78FD52AA" w14:textId="77777777" w:rsidR="007000AD" w:rsidRPr="003E76D9" w:rsidRDefault="00B37DDF" w:rsidP="00D42DB3">
            <w:pPr>
              <w:widowControl w:val="0"/>
              <w:tabs>
                <w:tab w:val="left" w:pos="567"/>
              </w:tabs>
              <w:rPr>
                <w:highlight w:val="lightGray"/>
              </w:rPr>
            </w:pPr>
            <w:r w:rsidRPr="003E76D9">
              <w:rPr>
                <w:highlight w:val="lightGray"/>
              </w:rPr>
              <w:t>kodas ir PVM mokėtojo kodas</w:t>
            </w:r>
            <w:r w:rsidR="00A85197" w:rsidRPr="003E76D9">
              <w:rPr>
                <w:highlight w:val="lightGray"/>
              </w:rPr>
              <w:t>]</w:t>
            </w:r>
          </w:p>
          <w:p w14:paraId="29593533" w14:textId="77777777" w:rsidR="007000AD" w:rsidRPr="003E76D9" w:rsidRDefault="007000AD" w:rsidP="00D42DB3">
            <w:pPr>
              <w:widowControl w:val="0"/>
              <w:tabs>
                <w:tab w:val="left" w:pos="567"/>
              </w:tabs>
              <w:rPr>
                <w:highlight w:val="lightGray"/>
              </w:rPr>
            </w:pPr>
            <w:r w:rsidRPr="003E76D9">
              <w:rPr>
                <w:highlight w:val="lightGray"/>
              </w:rPr>
              <w:t>[A/S sąskaitos Nr.]</w:t>
            </w:r>
          </w:p>
          <w:p w14:paraId="5E5ABFAA" w14:textId="77777777" w:rsidR="007000AD" w:rsidRPr="003E76D9" w:rsidRDefault="007000AD" w:rsidP="00D42DB3">
            <w:pPr>
              <w:widowControl w:val="0"/>
              <w:tabs>
                <w:tab w:val="left" w:pos="567"/>
              </w:tabs>
              <w:rPr>
                <w:highlight w:val="lightGray"/>
              </w:rPr>
            </w:pPr>
            <w:r w:rsidRPr="003E76D9">
              <w:rPr>
                <w:highlight w:val="lightGray"/>
              </w:rPr>
              <w:t>[Banko pavadinimas]</w:t>
            </w:r>
          </w:p>
          <w:p w14:paraId="5A77CA4D" w14:textId="77777777" w:rsidR="007000AD" w:rsidRPr="003E76D9" w:rsidRDefault="007000AD" w:rsidP="00D42DB3">
            <w:pPr>
              <w:widowControl w:val="0"/>
              <w:tabs>
                <w:tab w:val="left" w:pos="567"/>
              </w:tabs>
              <w:rPr>
                <w:highlight w:val="lightGray"/>
              </w:rPr>
            </w:pPr>
            <w:r w:rsidRPr="003E76D9">
              <w:rPr>
                <w:highlight w:val="lightGray"/>
              </w:rPr>
              <w:t>[Tel.]</w:t>
            </w:r>
          </w:p>
          <w:p w14:paraId="4098DB3E" w14:textId="77777777" w:rsidR="007000AD" w:rsidRPr="003E76D9" w:rsidRDefault="007000AD" w:rsidP="00D42DB3">
            <w:pPr>
              <w:widowControl w:val="0"/>
              <w:tabs>
                <w:tab w:val="left" w:pos="567"/>
              </w:tabs>
              <w:rPr>
                <w:highlight w:val="lightGray"/>
              </w:rPr>
            </w:pPr>
            <w:r w:rsidRPr="003E76D9">
              <w:rPr>
                <w:highlight w:val="lightGray"/>
              </w:rPr>
              <w:t>[Faks.]</w:t>
            </w:r>
          </w:p>
          <w:p w14:paraId="431FA93F" w14:textId="77777777" w:rsidR="007000AD" w:rsidRPr="003E76D9" w:rsidRDefault="007000AD" w:rsidP="00D42DB3">
            <w:pPr>
              <w:widowControl w:val="0"/>
              <w:tabs>
                <w:tab w:val="left" w:pos="567"/>
              </w:tabs>
            </w:pPr>
            <w:r w:rsidRPr="003E76D9">
              <w:rPr>
                <w:highlight w:val="lightGray"/>
              </w:rPr>
              <w:t>[El. paštas]</w:t>
            </w:r>
          </w:p>
        </w:tc>
      </w:tr>
      <w:tr w:rsidR="003E76D9" w:rsidRPr="003E76D9" w14:paraId="4D4D315E" w14:textId="77777777" w:rsidTr="00683A86">
        <w:trPr>
          <w:cantSplit/>
        </w:trPr>
        <w:tc>
          <w:tcPr>
            <w:tcW w:w="2444" w:type="pct"/>
            <w:shd w:val="clear" w:color="auto" w:fill="auto"/>
            <w:vAlign w:val="bottom"/>
          </w:tcPr>
          <w:p w14:paraId="6D6532A7" w14:textId="77777777" w:rsidR="00263F87" w:rsidRPr="003E76D9" w:rsidRDefault="00263F87" w:rsidP="00263F87">
            <w:pPr>
              <w:widowControl w:val="0"/>
              <w:tabs>
                <w:tab w:val="left" w:pos="567"/>
              </w:tabs>
            </w:pPr>
          </w:p>
          <w:p w14:paraId="5E55190B" w14:textId="77777777" w:rsidR="007000AD" w:rsidRPr="003E76D9" w:rsidRDefault="00263F87" w:rsidP="00263F87">
            <w:pPr>
              <w:widowControl w:val="0"/>
              <w:tabs>
                <w:tab w:val="left" w:pos="567"/>
              </w:tabs>
            </w:pPr>
            <w:r w:rsidRPr="003E76D9">
              <w:t>[Atsakingas asmuo / asmenys]:</w:t>
            </w:r>
          </w:p>
        </w:tc>
        <w:tc>
          <w:tcPr>
            <w:tcW w:w="121" w:type="pct"/>
            <w:shd w:val="clear" w:color="auto" w:fill="auto"/>
          </w:tcPr>
          <w:p w14:paraId="01AE95E3" w14:textId="77777777" w:rsidR="007000AD" w:rsidRPr="003E76D9" w:rsidRDefault="007000AD" w:rsidP="00D42DB3">
            <w:pPr>
              <w:widowControl w:val="0"/>
              <w:tabs>
                <w:tab w:val="left" w:pos="567"/>
              </w:tabs>
              <w:rPr>
                <w:rFonts w:cs="Tahoma"/>
                <w:szCs w:val="16"/>
              </w:rPr>
            </w:pPr>
          </w:p>
        </w:tc>
        <w:tc>
          <w:tcPr>
            <w:tcW w:w="2434" w:type="pct"/>
            <w:shd w:val="clear" w:color="auto" w:fill="auto"/>
            <w:vAlign w:val="bottom"/>
          </w:tcPr>
          <w:p w14:paraId="21B8E59B" w14:textId="77777777" w:rsidR="007000AD" w:rsidRPr="003E76D9" w:rsidRDefault="008D4D7D" w:rsidP="00D42DB3">
            <w:pPr>
              <w:widowControl w:val="0"/>
              <w:tabs>
                <w:tab w:val="left" w:pos="567"/>
              </w:tabs>
            </w:pPr>
            <w:r w:rsidRPr="003E76D9">
              <w:t>[Atsakingas asmuo / asmenys]:</w:t>
            </w:r>
          </w:p>
        </w:tc>
      </w:tr>
      <w:tr w:rsidR="003E76D9" w:rsidRPr="003E76D9" w14:paraId="1A87BC76" w14:textId="77777777" w:rsidTr="00683A86">
        <w:trPr>
          <w:cantSplit/>
        </w:trPr>
        <w:tc>
          <w:tcPr>
            <w:tcW w:w="2444" w:type="pct"/>
            <w:shd w:val="clear" w:color="auto" w:fill="auto"/>
            <w:vAlign w:val="bottom"/>
          </w:tcPr>
          <w:p w14:paraId="256BCDA0" w14:textId="77777777" w:rsidR="008D4D7D" w:rsidRPr="003E76D9" w:rsidRDefault="008D4D7D" w:rsidP="008D4D7D">
            <w:pPr>
              <w:widowControl w:val="0"/>
              <w:tabs>
                <w:tab w:val="left" w:pos="567"/>
              </w:tabs>
            </w:pPr>
            <w:r w:rsidRPr="003E76D9">
              <w:t>[vardas, pavardė, pareigos]</w:t>
            </w:r>
          </w:p>
          <w:p w14:paraId="33BC2ADF" w14:textId="77777777" w:rsidR="007000AD" w:rsidRPr="003E76D9" w:rsidRDefault="008D4D7D" w:rsidP="00D42DB3">
            <w:pPr>
              <w:widowControl w:val="0"/>
              <w:tabs>
                <w:tab w:val="left" w:pos="567"/>
              </w:tabs>
            </w:pPr>
            <w:r w:rsidRPr="003E76D9">
              <w:t>[Tel.]</w:t>
            </w:r>
          </w:p>
        </w:tc>
        <w:tc>
          <w:tcPr>
            <w:tcW w:w="121" w:type="pct"/>
            <w:shd w:val="clear" w:color="auto" w:fill="auto"/>
          </w:tcPr>
          <w:p w14:paraId="54C58C3F" w14:textId="77777777" w:rsidR="007000AD" w:rsidRPr="003E76D9" w:rsidRDefault="007000AD" w:rsidP="00D42DB3">
            <w:pPr>
              <w:widowControl w:val="0"/>
              <w:tabs>
                <w:tab w:val="left" w:pos="567"/>
              </w:tabs>
              <w:rPr>
                <w:rFonts w:cs="Tahoma"/>
                <w:szCs w:val="16"/>
              </w:rPr>
            </w:pPr>
          </w:p>
        </w:tc>
        <w:tc>
          <w:tcPr>
            <w:tcW w:w="2434" w:type="pct"/>
            <w:shd w:val="clear" w:color="auto" w:fill="auto"/>
          </w:tcPr>
          <w:p w14:paraId="39A2218E" w14:textId="77777777" w:rsidR="008D4D7D" w:rsidRPr="003E76D9" w:rsidRDefault="008D4D7D" w:rsidP="008D4D7D">
            <w:pPr>
              <w:widowControl w:val="0"/>
              <w:tabs>
                <w:tab w:val="left" w:pos="567"/>
              </w:tabs>
            </w:pPr>
            <w:r w:rsidRPr="003E76D9">
              <w:t>[vardas, pavardė, pareigos]</w:t>
            </w:r>
          </w:p>
          <w:p w14:paraId="1BEE282B" w14:textId="77777777" w:rsidR="007000AD" w:rsidRPr="003E76D9" w:rsidRDefault="008D4D7D" w:rsidP="00D42DB3">
            <w:pPr>
              <w:widowControl w:val="0"/>
              <w:tabs>
                <w:tab w:val="left" w:pos="567"/>
              </w:tabs>
            </w:pPr>
            <w:r w:rsidRPr="003E76D9">
              <w:t>[Tel.]</w:t>
            </w:r>
          </w:p>
        </w:tc>
      </w:tr>
      <w:tr w:rsidR="003E76D9" w:rsidRPr="003E76D9" w14:paraId="4E80BDB4" w14:textId="77777777" w:rsidTr="00683A86">
        <w:trPr>
          <w:cantSplit/>
        </w:trPr>
        <w:tc>
          <w:tcPr>
            <w:tcW w:w="2444" w:type="pct"/>
            <w:shd w:val="clear" w:color="auto" w:fill="auto"/>
          </w:tcPr>
          <w:p w14:paraId="6455AF3D" w14:textId="77777777" w:rsidR="0084662C" w:rsidRPr="003E76D9" w:rsidRDefault="0084662C" w:rsidP="00D42DB3">
            <w:pPr>
              <w:widowControl w:val="0"/>
              <w:tabs>
                <w:tab w:val="left" w:pos="567"/>
              </w:tabs>
            </w:pPr>
          </w:p>
          <w:p w14:paraId="4630B617" w14:textId="77777777" w:rsidR="00A02DBF" w:rsidRPr="003E76D9" w:rsidRDefault="00A02DBF" w:rsidP="00D42DB3">
            <w:pPr>
              <w:widowControl w:val="0"/>
              <w:tabs>
                <w:tab w:val="left" w:pos="567"/>
              </w:tabs>
            </w:pPr>
            <w:r w:rsidRPr="003E76D9">
              <w:t>Atstovaujantis asmuo:</w:t>
            </w:r>
          </w:p>
          <w:p w14:paraId="55C65EA8" w14:textId="77777777" w:rsidR="007000AD" w:rsidRPr="003E76D9" w:rsidRDefault="007000AD" w:rsidP="00D42DB3">
            <w:pPr>
              <w:widowControl w:val="0"/>
              <w:tabs>
                <w:tab w:val="left" w:pos="567"/>
              </w:tabs>
            </w:pPr>
            <w:r w:rsidRPr="003E76D9">
              <w:t>Pareigos:</w:t>
            </w:r>
          </w:p>
        </w:tc>
        <w:tc>
          <w:tcPr>
            <w:tcW w:w="121" w:type="pct"/>
            <w:shd w:val="clear" w:color="auto" w:fill="auto"/>
          </w:tcPr>
          <w:p w14:paraId="362A25C1" w14:textId="77777777" w:rsidR="007000AD" w:rsidRPr="003E76D9" w:rsidRDefault="007000AD" w:rsidP="00D42DB3">
            <w:pPr>
              <w:widowControl w:val="0"/>
              <w:tabs>
                <w:tab w:val="left" w:pos="567"/>
              </w:tabs>
              <w:rPr>
                <w:rFonts w:cs="Tahoma"/>
                <w:szCs w:val="16"/>
              </w:rPr>
            </w:pPr>
          </w:p>
        </w:tc>
        <w:tc>
          <w:tcPr>
            <w:tcW w:w="2434" w:type="pct"/>
            <w:shd w:val="clear" w:color="auto" w:fill="auto"/>
          </w:tcPr>
          <w:p w14:paraId="09F724F9" w14:textId="77777777" w:rsidR="00A02DBF" w:rsidRPr="003E76D9" w:rsidRDefault="00A02DBF" w:rsidP="00D42DB3">
            <w:pPr>
              <w:widowControl w:val="0"/>
              <w:tabs>
                <w:tab w:val="left" w:pos="567"/>
              </w:tabs>
            </w:pPr>
          </w:p>
          <w:p w14:paraId="69521F59" w14:textId="77777777" w:rsidR="00A02DBF" w:rsidRPr="003E76D9" w:rsidRDefault="00A02DBF" w:rsidP="00D42DB3">
            <w:pPr>
              <w:widowControl w:val="0"/>
              <w:tabs>
                <w:tab w:val="left" w:pos="567"/>
              </w:tabs>
            </w:pPr>
            <w:r w:rsidRPr="003E76D9">
              <w:t>Atstovaujantis asmuo:</w:t>
            </w:r>
          </w:p>
          <w:p w14:paraId="0E8990B2" w14:textId="77777777" w:rsidR="007000AD" w:rsidRPr="003E76D9" w:rsidRDefault="00A02DBF" w:rsidP="00D42DB3">
            <w:pPr>
              <w:widowControl w:val="0"/>
              <w:tabs>
                <w:tab w:val="left" w:pos="567"/>
              </w:tabs>
            </w:pPr>
            <w:r w:rsidRPr="003E76D9">
              <w:t>P</w:t>
            </w:r>
            <w:r w:rsidR="007000AD" w:rsidRPr="003E76D9">
              <w:t>areigos:</w:t>
            </w:r>
          </w:p>
        </w:tc>
      </w:tr>
      <w:tr w:rsidR="003E76D9" w:rsidRPr="003E76D9" w14:paraId="247ADDE1" w14:textId="77777777" w:rsidTr="00683A86">
        <w:trPr>
          <w:cantSplit/>
        </w:trPr>
        <w:tc>
          <w:tcPr>
            <w:tcW w:w="2444" w:type="pct"/>
            <w:shd w:val="clear" w:color="auto" w:fill="auto"/>
          </w:tcPr>
          <w:p w14:paraId="3BFA6F58" w14:textId="77777777" w:rsidR="007000AD" w:rsidRPr="003E76D9" w:rsidRDefault="007000AD" w:rsidP="00D42DB3">
            <w:pPr>
              <w:widowControl w:val="0"/>
              <w:tabs>
                <w:tab w:val="left" w:pos="567"/>
              </w:tabs>
            </w:pPr>
            <w:r w:rsidRPr="003E76D9">
              <w:t>Parašas:</w:t>
            </w:r>
          </w:p>
        </w:tc>
        <w:tc>
          <w:tcPr>
            <w:tcW w:w="121" w:type="pct"/>
            <w:shd w:val="clear" w:color="auto" w:fill="auto"/>
          </w:tcPr>
          <w:p w14:paraId="118E4B5A" w14:textId="77777777" w:rsidR="007000AD" w:rsidRPr="003E76D9" w:rsidRDefault="007000AD" w:rsidP="00D42DB3">
            <w:pPr>
              <w:widowControl w:val="0"/>
              <w:tabs>
                <w:tab w:val="left" w:pos="567"/>
              </w:tabs>
              <w:rPr>
                <w:rFonts w:cs="Tahoma"/>
                <w:szCs w:val="16"/>
              </w:rPr>
            </w:pPr>
          </w:p>
        </w:tc>
        <w:tc>
          <w:tcPr>
            <w:tcW w:w="2434" w:type="pct"/>
            <w:shd w:val="clear" w:color="auto" w:fill="auto"/>
          </w:tcPr>
          <w:p w14:paraId="1AED8102" w14:textId="77777777" w:rsidR="007000AD" w:rsidRPr="003E76D9" w:rsidRDefault="007000AD" w:rsidP="00D42DB3">
            <w:pPr>
              <w:widowControl w:val="0"/>
              <w:tabs>
                <w:tab w:val="left" w:pos="567"/>
              </w:tabs>
            </w:pPr>
            <w:r w:rsidRPr="003E76D9">
              <w:t>Parašas:</w:t>
            </w:r>
          </w:p>
        </w:tc>
      </w:tr>
      <w:tr w:rsidR="003E76D9" w:rsidRPr="003E76D9" w14:paraId="3F4BA3B7" w14:textId="77777777" w:rsidTr="00CC6270">
        <w:trPr>
          <w:cantSplit/>
          <w:trHeight w:val="53"/>
        </w:trPr>
        <w:tc>
          <w:tcPr>
            <w:tcW w:w="2444" w:type="pct"/>
            <w:shd w:val="clear" w:color="auto" w:fill="auto"/>
          </w:tcPr>
          <w:p w14:paraId="189EC467" w14:textId="77777777" w:rsidR="007000AD" w:rsidRPr="003E76D9" w:rsidRDefault="007000AD" w:rsidP="00D42DB3">
            <w:pPr>
              <w:widowControl w:val="0"/>
              <w:tabs>
                <w:tab w:val="left" w:pos="567"/>
              </w:tabs>
            </w:pPr>
            <w:r w:rsidRPr="003E76D9">
              <w:t>Data:</w:t>
            </w:r>
          </w:p>
          <w:p w14:paraId="1DE157B8" w14:textId="77777777" w:rsidR="003C1709" w:rsidRPr="003E76D9" w:rsidRDefault="003C1709" w:rsidP="00D42DB3">
            <w:pPr>
              <w:widowControl w:val="0"/>
              <w:tabs>
                <w:tab w:val="left" w:pos="567"/>
              </w:tabs>
            </w:pPr>
          </w:p>
          <w:p w14:paraId="68EEFF70" w14:textId="77777777" w:rsidR="00263F87" w:rsidRPr="003E76D9" w:rsidRDefault="00263F87" w:rsidP="00D42DB3">
            <w:pPr>
              <w:widowControl w:val="0"/>
              <w:tabs>
                <w:tab w:val="left" w:pos="567"/>
              </w:tabs>
            </w:pPr>
          </w:p>
        </w:tc>
        <w:tc>
          <w:tcPr>
            <w:tcW w:w="121" w:type="pct"/>
            <w:shd w:val="clear" w:color="auto" w:fill="auto"/>
          </w:tcPr>
          <w:p w14:paraId="33CA6479" w14:textId="77777777" w:rsidR="007000AD" w:rsidRPr="003E76D9" w:rsidRDefault="007000AD" w:rsidP="00D42DB3">
            <w:pPr>
              <w:widowControl w:val="0"/>
              <w:tabs>
                <w:tab w:val="left" w:pos="567"/>
              </w:tabs>
              <w:rPr>
                <w:rFonts w:cs="Tahoma"/>
                <w:szCs w:val="16"/>
              </w:rPr>
            </w:pPr>
          </w:p>
        </w:tc>
        <w:tc>
          <w:tcPr>
            <w:tcW w:w="2434" w:type="pct"/>
            <w:shd w:val="clear" w:color="auto" w:fill="auto"/>
          </w:tcPr>
          <w:p w14:paraId="767D484D" w14:textId="77777777" w:rsidR="007000AD" w:rsidRPr="003E76D9" w:rsidRDefault="007000AD" w:rsidP="00D42DB3">
            <w:pPr>
              <w:widowControl w:val="0"/>
              <w:tabs>
                <w:tab w:val="left" w:pos="567"/>
              </w:tabs>
            </w:pPr>
            <w:r w:rsidRPr="003E76D9">
              <w:t>Data:</w:t>
            </w:r>
          </w:p>
        </w:tc>
      </w:tr>
    </w:tbl>
    <w:p w14:paraId="53D47321" w14:textId="77777777" w:rsidR="00B01DDB" w:rsidRPr="003E76D9" w:rsidRDefault="00C02E28" w:rsidP="005F0770">
      <w:pPr>
        <w:pStyle w:val="Antrat2"/>
        <w:jc w:val="right"/>
      </w:pPr>
      <w:r w:rsidRPr="003E76D9">
        <w:br w:type="page"/>
      </w:r>
      <w:r w:rsidR="00B01DDB" w:rsidRPr="003E76D9">
        <w:t xml:space="preserve">Pirkimo sutarties </w:t>
      </w:r>
      <w:r w:rsidR="00B01DDB" w:rsidRPr="003E76D9">
        <w:rPr>
          <w:highlight w:val="lightGray"/>
        </w:rPr>
        <w:t>[CPO LT pirkimo numeris]</w:t>
      </w:r>
      <w:r w:rsidR="00B01DDB" w:rsidRPr="003E76D9">
        <w:t xml:space="preserve"> priedas Nr. 1</w:t>
      </w:r>
    </w:p>
    <w:p w14:paraId="1851960D" w14:textId="77777777" w:rsidR="00B01DDB" w:rsidRPr="003E76D9" w:rsidRDefault="00B01DDB" w:rsidP="00612845">
      <w:pPr>
        <w:pStyle w:val="Antrat2"/>
      </w:pPr>
    </w:p>
    <w:p w14:paraId="0CF63B21" w14:textId="77777777" w:rsidR="00B01DDB" w:rsidRPr="003E76D9" w:rsidRDefault="00B01DDB" w:rsidP="006F45A2">
      <w:pPr>
        <w:pStyle w:val="Antrat2"/>
        <w:jc w:val="center"/>
        <w:rPr>
          <w:b/>
        </w:rPr>
      </w:pPr>
      <w:r w:rsidRPr="003E76D9">
        <w:rPr>
          <w:b/>
        </w:rPr>
        <w:t>PASLAUGŲ TECHNINĖ SPECIFIKACIJA</w:t>
      </w:r>
    </w:p>
    <w:p w14:paraId="5D4722A0" w14:textId="77777777" w:rsidR="00B01DDB" w:rsidRPr="003E76D9" w:rsidRDefault="00B01DDB" w:rsidP="00B01DDB">
      <w:pPr>
        <w:rPr>
          <w:rStyle w:val="Numatytasispastraiposriftas1"/>
          <w:rFonts w:cs="Tahoma"/>
          <w:szCs w:val="16"/>
        </w:rPr>
      </w:pPr>
    </w:p>
    <w:p w14:paraId="0D083277" w14:textId="77777777" w:rsidR="00B01DDB" w:rsidRPr="003E76D9" w:rsidRDefault="00B01DDB" w:rsidP="00B01DDB">
      <w:pPr>
        <w:rPr>
          <w:rFonts w:cs="Tahoma"/>
          <w:szCs w:val="16"/>
          <w:highlight w:val="lightGray"/>
        </w:rPr>
      </w:pPr>
      <w:r w:rsidRPr="003E76D9">
        <w:rPr>
          <w:highlight w:val="lightGray"/>
        </w:rPr>
        <w:t>[</w:t>
      </w:r>
      <w:r w:rsidRPr="003E76D9">
        <w:rPr>
          <w:rFonts w:cs="Tahoma"/>
          <w:szCs w:val="16"/>
          <w:highlight w:val="lightGray"/>
        </w:rPr>
        <w:t xml:space="preserve">PROJEKTAVIMO PASLAUGŲ TECHNINĖ SPECIFIKACIJA </w:t>
      </w:r>
    </w:p>
    <w:p w14:paraId="0E84A6A5" w14:textId="77777777" w:rsidR="00B01DDB" w:rsidRPr="003E76D9" w:rsidRDefault="00B01DDB" w:rsidP="00B01DDB"/>
    <w:p w14:paraId="11F9D040" w14:textId="77777777" w:rsidR="006F45A2" w:rsidRPr="003E76D9" w:rsidRDefault="006F45A2" w:rsidP="00B01DDB"/>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3E76D9" w:rsidRPr="003E76D9" w14:paraId="25283EC9" w14:textId="77777777" w:rsidTr="00AE4545">
        <w:trPr>
          <w:cantSplit/>
        </w:trPr>
        <w:tc>
          <w:tcPr>
            <w:tcW w:w="2444" w:type="pct"/>
            <w:shd w:val="clear" w:color="auto" w:fill="auto"/>
            <w:vAlign w:val="bottom"/>
          </w:tcPr>
          <w:p w14:paraId="37B6E597" w14:textId="77777777" w:rsidR="00B01DDB" w:rsidRPr="003E76D9" w:rsidRDefault="00B01DDB" w:rsidP="00AE4545">
            <w:pPr>
              <w:widowControl w:val="0"/>
              <w:tabs>
                <w:tab w:val="left" w:pos="567"/>
              </w:tabs>
            </w:pPr>
            <w:r w:rsidRPr="003E76D9">
              <w:t>Užsakovas</w:t>
            </w:r>
          </w:p>
        </w:tc>
        <w:tc>
          <w:tcPr>
            <w:tcW w:w="121" w:type="pct"/>
            <w:shd w:val="clear" w:color="auto" w:fill="auto"/>
          </w:tcPr>
          <w:p w14:paraId="7E92B07D" w14:textId="77777777" w:rsidR="00B01DDB" w:rsidRPr="003E76D9" w:rsidRDefault="00B01DDB" w:rsidP="00AE4545">
            <w:pPr>
              <w:widowControl w:val="0"/>
              <w:tabs>
                <w:tab w:val="left" w:pos="567"/>
              </w:tabs>
              <w:rPr>
                <w:rFonts w:cs="Tahoma"/>
                <w:szCs w:val="16"/>
              </w:rPr>
            </w:pPr>
          </w:p>
        </w:tc>
        <w:tc>
          <w:tcPr>
            <w:tcW w:w="2434" w:type="pct"/>
            <w:shd w:val="clear" w:color="auto" w:fill="auto"/>
            <w:vAlign w:val="bottom"/>
          </w:tcPr>
          <w:p w14:paraId="5C89950F" w14:textId="77777777" w:rsidR="00B01DDB" w:rsidRPr="003E76D9" w:rsidRDefault="00B01DDB" w:rsidP="00AE4545">
            <w:pPr>
              <w:widowControl w:val="0"/>
              <w:tabs>
                <w:tab w:val="left" w:pos="567"/>
              </w:tabs>
            </w:pPr>
            <w:r w:rsidRPr="003E76D9">
              <w:t>Tiekėjas</w:t>
            </w:r>
          </w:p>
        </w:tc>
      </w:tr>
      <w:tr w:rsidR="003E76D9" w:rsidRPr="003E76D9" w14:paraId="2A958B9F" w14:textId="77777777" w:rsidTr="00AE4545">
        <w:trPr>
          <w:cantSplit/>
        </w:trPr>
        <w:tc>
          <w:tcPr>
            <w:tcW w:w="2444" w:type="pct"/>
            <w:shd w:val="clear" w:color="auto" w:fill="auto"/>
            <w:vAlign w:val="bottom"/>
          </w:tcPr>
          <w:p w14:paraId="13FD72CC" w14:textId="77777777" w:rsidR="00B01DDB" w:rsidRPr="003E76D9" w:rsidRDefault="00B01DDB" w:rsidP="00AE4545">
            <w:pPr>
              <w:widowControl w:val="0"/>
              <w:tabs>
                <w:tab w:val="left" w:pos="567"/>
              </w:tabs>
              <w:rPr>
                <w:highlight w:val="lightGray"/>
              </w:rPr>
            </w:pPr>
            <w:r w:rsidRPr="003E76D9">
              <w:rPr>
                <w:highlight w:val="lightGray"/>
              </w:rPr>
              <w:t>[Pavadinimas, adresas,</w:t>
            </w:r>
          </w:p>
          <w:p w14:paraId="7D29C469" w14:textId="77777777" w:rsidR="00B01DDB" w:rsidRPr="003E76D9" w:rsidRDefault="00B01DDB" w:rsidP="00AE4545">
            <w:pPr>
              <w:widowControl w:val="0"/>
              <w:tabs>
                <w:tab w:val="left" w:pos="567"/>
              </w:tabs>
              <w:rPr>
                <w:highlight w:val="lightGray"/>
              </w:rPr>
            </w:pPr>
            <w:r w:rsidRPr="003E76D9">
              <w:rPr>
                <w:highlight w:val="lightGray"/>
              </w:rPr>
              <w:t>kodas ir PVM mokėtojo kodas]</w:t>
            </w:r>
          </w:p>
          <w:p w14:paraId="4660FB36" w14:textId="77777777" w:rsidR="00B01DDB" w:rsidRPr="003E76D9" w:rsidRDefault="00B01DDB" w:rsidP="00AE4545">
            <w:pPr>
              <w:widowControl w:val="0"/>
              <w:tabs>
                <w:tab w:val="left" w:pos="567"/>
              </w:tabs>
              <w:rPr>
                <w:highlight w:val="lightGray"/>
              </w:rPr>
            </w:pPr>
            <w:r w:rsidRPr="003E76D9">
              <w:rPr>
                <w:highlight w:val="lightGray"/>
              </w:rPr>
              <w:t>[A/S sąskaitos Nr.]</w:t>
            </w:r>
          </w:p>
          <w:p w14:paraId="11922541" w14:textId="77777777" w:rsidR="00B01DDB" w:rsidRPr="003E76D9" w:rsidRDefault="00B01DDB" w:rsidP="00AE4545">
            <w:pPr>
              <w:widowControl w:val="0"/>
              <w:tabs>
                <w:tab w:val="left" w:pos="567"/>
              </w:tabs>
              <w:rPr>
                <w:highlight w:val="lightGray"/>
              </w:rPr>
            </w:pPr>
            <w:r w:rsidRPr="003E76D9">
              <w:rPr>
                <w:highlight w:val="lightGray"/>
              </w:rPr>
              <w:t>[Banko pavadinimas]</w:t>
            </w:r>
          </w:p>
          <w:p w14:paraId="2EABF1E6" w14:textId="77777777" w:rsidR="00B01DDB" w:rsidRPr="003E76D9" w:rsidRDefault="00B01DDB" w:rsidP="00AE4545">
            <w:pPr>
              <w:widowControl w:val="0"/>
              <w:tabs>
                <w:tab w:val="left" w:pos="567"/>
              </w:tabs>
              <w:rPr>
                <w:highlight w:val="lightGray"/>
              </w:rPr>
            </w:pPr>
            <w:r w:rsidRPr="003E76D9">
              <w:rPr>
                <w:highlight w:val="lightGray"/>
              </w:rPr>
              <w:t>[Tel.]</w:t>
            </w:r>
          </w:p>
          <w:p w14:paraId="156BE2BE" w14:textId="77777777" w:rsidR="00B01DDB" w:rsidRPr="003E76D9" w:rsidRDefault="00B01DDB" w:rsidP="00AE4545">
            <w:pPr>
              <w:widowControl w:val="0"/>
              <w:tabs>
                <w:tab w:val="left" w:pos="567"/>
              </w:tabs>
              <w:rPr>
                <w:highlight w:val="lightGray"/>
              </w:rPr>
            </w:pPr>
            <w:r w:rsidRPr="003E76D9">
              <w:rPr>
                <w:highlight w:val="lightGray"/>
              </w:rPr>
              <w:t>[Faks.]</w:t>
            </w:r>
          </w:p>
          <w:p w14:paraId="66E652DC" w14:textId="77777777" w:rsidR="00B01DDB" w:rsidRPr="003E76D9" w:rsidRDefault="00B01DDB" w:rsidP="00AE4545">
            <w:pPr>
              <w:widowControl w:val="0"/>
              <w:tabs>
                <w:tab w:val="left" w:pos="567"/>
              </w:tabs>
            </w:pPr>
            <w:r w:rsidRPr="003E76D9">
              <w:rPr>
                <w:highlight w:val="lightGray"/>
              </w:rPr>
              <w:t>[El. paštas]</w:t>
            </w:r>
          </w:p>
        </w:tc>
        <w:tc>
          <w:tcPr>
            <w:tcW w:w="121" w:type="pct"/>
            <w:shd w:val="clear" w:color="auto" w:fill="auto"/>
          </w:tcPr>
          <w:p w14:paraId="2D05B8D6" w14:textId="77777777" w:rsidR="00B01DDB" w:rsidRPr="003E76D9" w:rsidRDefault="00B01DDB" w:rsidP="00AE4545">
            <w:pPr>
              <w:widowControl w:val="0"/>
              <w:tabs>
                <w:tab w:val="left" w:pos="567"/>
              </w:tabs>
              <w:rPr>
                <w:rFonts w:cs="Tahoma"/>
                <w:szCs w:val="16"/>
              </w:rPr>
            </w:pPr>
          </w:p>
        </w:tc>
        <w:tc>
          <w:tcPr>
            <w:tcW w:w="2434" w:type="pct"/>
            <w:shd w:val="clear" w:color="auto" w:fill="auto"/>
            <w:vAlign w:val="bottom"/>
          </w:tcPr>
          <w:p w14:paraId="4F90A755" w14:textId="77777777" w:rsidR="00B01DDB" w:rsidRPr="003E76D9" w:rsidRDefault="00B01DDB" w:rsidP="00AE4545">
            <w:pPr>
              <w:widowControl w:val="0"/>
              <w:tabs>
                <w:tab w:val="left" w:pos="567"/>
              </w:tabs>
              <w:rPr>
                <w:highlight w:val="lightGray"/>
              </w:rPr>
            </w:pPr>
            <w:r w:rsidRPr="003E76D9">
              <w:rPr>
                <w:highlight w:val="lightGray"/>
              </w:rPr>
              <w:t>[Pavadinimas, adresas,</w:t>
            </w:r>
          </w:p>
          <w:p w14:paraId="7B704D8E" w14:textId="77777777" w:rsidR="00B01DDB" w:rsidRPr="003E76D9" w:rsidRDefault="00B01DDB" w:rsidP="00AE4545">
            <w:pPr>
              <w:widowControl w:val="0"/>
              <w:tabs>
                <w:tab w:val="left" w:pos="567"/>
              </w:tabs>
              <w:rPr>
                <w:highlight w:val="lightGray"/>
              </w:rPr>
            </w:pPr>
            <w:r w:rsidRPr="003E76D9">
              <w:rPr>
                <w:highlight w:val="lightGray"/>
              </w:rPr>
              <w:t>kodas ir PVM mokėtojo kodas]</w:t>
            </w:r>
          </w:p>
          <w:p w14:paraId="1E5C2D16" w14:textId="77777777" w:rsidR="00B01DDB" w:rsidRPr="003E76D9" w:rsidRDefault="00B01DDB" w:rsidP="00AE4545">
            <w:pPr>
              <w:widowControl w:val="0"/>
              <w:tabs>
                <w:tab w:val="left" w:pos="567"/>
              </w:tabs>
              <w:rPr>
                <w:highlight w:val="lightGray"/>
              </w:rPr>
            </w:pPr>
            <w:r w:rsidRPr="003E76D9">
              <w:rPr>
                <w:highlight w:val="lightGray"/>
              </w:rPr>
              <w:t>[A/S sąskaitos Nr.]</w:t>
            </w:r>
          </w:p>
          <w:p w14:paraId="513A5911" w14:textId="77777777" w:rsidR="00B01DDB" w:rsidRPr="003E76D9" w:rsidRDefault="00B01DDB" w:rsidP="00AE4545">
            <w:pPr>
              <w:widowControl w:val="0"/>
              <w:tabs>
                <w:tab w:val="left" w:pos="567"/>
              </w:tabs>
              <w:rPr>
                <w:highlight w:val="lightGray"/>
              </w:rPr>
            </w:pPr>
            <w:r w:rsidRPr="003E76D9">
              <w:rPr>
                <w:highlight w:val="lightGray"/>
              </w:rPr>
              <w:t>[Banko pavadinimas]</w:t>
            </w:r>
          </w:p>
          <w:p w14:paraId="4677C43B" w14:textId="77777777" w:rsidR="00B01DDB" w:rsidRPr="003E76D9" w:rsidRDefault="00B01DDB" w:rsidP="00AE4545">
            <w:pPr>
              <w:widowControl w:val="0"/>
              <w:tabs>
                <w:tab w:val="left" w:pos="567"/>
              </w:tabs>
              <w:rPr>
                <w:highlight w:val="lightGray"/>
              </w:rPr>
            </w:pPr>
            <w:r w:rsidRPr="003E76D9">
              <w:rPr>
                <w:highlight w:val="lightGray"/>
              </w:rPr>
              <w:t>[Tel.]</w:t>
            </w:r>
          </w:p>
          <w:p w14:paraId="7BAFEA37" w14:textId="77777777" w:rsidR="00B01DDB" w:rsidRPr="003E76D9" w:rsidRDefault="00B01DDB" w:rsidP="00AE4545">
            <w:pPr>
              <w:widowControl w:val="0"/>
              <w:tabs>
                <w:tab w:val="left" w:pos="567"/>
              </w:tabs>
              <w:rPr>
                <w:highlight w:val="lightGray"/>
              </w:rPr>
            </w:pPr>
            <w:r w:rsidRPr="003E76D9">
              <w:rPr>
                <w:highlight w:val="lightGray"/>
              </w:rPr>
              <w:t>[Faks.]</w:t>
            </w:r>
          </w:p>
          <w:p w14:paraId="26B93791" w14:textId="77777777" w:rsidR="00B01DDB" w:rsidRPr="003E76D9" w:rsidRDefault="00B01DDB" w:rsidP="00AE4545">
            <w:pPr>
              <w:widowControl w:val="0"/>
              <w:tabs>
                <w:tab w:val="left" w:pos="567"/>
              </w:tabs>
            </w:pPr>
            <w:r w:rsidRPr="003E76D9">
              <w:rPr>
                <w:highlight w:val="lightGray"/>
              </w:rPr>
              <w:t>[El. paštas]</w:t>
            </w:r>
          </w:p>
        </w:tc>
      </w:tr>
      <w:tr w:rsidR="003E76D9" w:rsidRPr="003E76D9" w14:paraId="7A292B12" w14:textId="77777777" w:rsidTr="00AE4545">
        <w:trPr>
          <w:cantSplit/>
        </w:trPr>
        <w:tc>
          <w:tcPr>
            <w:tcW w:w="2444" w:type="pct"/>
            <w:shd w:val="clear" w:color="auto" w:fill="auto"/>
            <w:vAlign w:val="bottom"/>
          </w:tcPr>
          <w:p w14:paraId="461A135A" w14:textId="77777777" w:rsidR="00B01DDB" w:rsidRPr="003E76D9" w:rsidRDefault="00B01DDB" w:rsidP="00AE4545">
            <w:pPr>
              <w:widowControl w:val="0"/>
              <w:tabs>
                <w:tab w:val="left" w:pos="567"/>
              </w:tabs>
            </w:pPr>
          </w:p>
          <w:p w14:paraId="71652D33" w14:textId="77777777" w:rsidR="00B01DDB" w:rsidRPr="003E76D9" w:rsidRDefault="00B01DDB" w:rsidP="00AE4545">
            <w:pPr>
              <w:widowControl w:val="0"/>
              <w:tabs>
                <w:tab w:val="left" w:pos="567"/>
              </w:tabs>
            </w:pPr>
            <w:r w:rsidRPr="003E76D9">
              <w:t>[Atsakingas asmuo / asmenys]:</w:t>
            </w:r>
          </w:p>
        </w:tc>
        <w:tc>
          <w:tcPr>
            <w:tcW w:w="121" w:type="pct"/>
            <w:shd w:val="clear" w:color="auto" w:fill="auto"/>
          </w:tcPr>
          <w:p w14:paraId="5183DEA2" w14:textId="77777777" w:rsidR="00B01DDB" w:rsidRPr="003E76D9" w:rsidRDefault="00B01DDB" w:rsidP="00AE4545">
            <w:pPr>
              <w:widowControl w:val="0"/>
              <w:tabs>
                <w:tab w:val="left" w:pos="567"/>
              </w:tabs>
              <w:rPr>
                <w:rFonts w:cs="Tahoma"/>
                <w:szCs w:val="16"/>
              </w:rPr>
            </w:pPr>
          </w:p>
        </w:tc>
        <w:tc>
          <w:tcPr>
            <w:tcW w:w="2434" w:type="pct"/>
            <w:shd w:val="clear" w:color="auto" w:fill="auto"/>
            <w:vAlign w:val="bottom"/>
          </w:tcPr>
          <w:p w14:paraId="4B00D646" w14:textId="77777777" w:rsidR="00B01DDB" w:rsidRPr="003E76D9" w:rsidRDefault="00B01DDB" w:rsidP="00AE4545">
            <w:pPr>
              <w:widowControl w:val="0"/>
              <w:tabs>
                <w:tab w:val="left" w:pos="567"/>
              </w:tabs>
            </w:pPr>
            <w:r w:rsidRPr="003E76D9">
              <w:t>[Atsakingas asmuo / asmenys]:</w:t>
            </w:r>
          </w:p>
        </w:tc>
      </w:tr>
      <w:tr w:rsidR="003E76D9" w:rsidRPr="003E76D9" w14:paraId="732E704C" w14:textId="77777777" w:rsidTr="00AE4545">
        <w:trPr>
          <w:cantSplit/>
        </w:trPr>
        <w:tc>
          <w:tcPr>
            <w:tcW w:w="2444" w:type="pct"/>
            <w:shd w:val="clear" w:color="auto" w:fill="auto"/>
            <w:vAlign w:val="bottom"/>
          </w:tcPr>
          <w:p w14:paraId="1866441B" w14:textId="77777777" w:rsidR="00B01DDB" w:rsidRPr="003E76D9" w:rsidRDefault="00B01DDB" w:rsidP="00AE4545">
            <w:pPr>
              <w:widowControl w:val="0"/>
              <w:tabs>
                <w:tab w:val="left" w:pos="567"/>
              </w:tabs>
            </w:pPr>
            <w:r w:rsidRPr="003E76D9">
              <w:t>[vardas, pavardė, pareigos]</w:t>
            </w:r>
          </w:p>
          <w:p w14:paraId="264F8F4F" w14:textId="77777777" w:rsidR="00B01DDB" w:rsidRPr="003E76D9" w:rsidRDefault="00B01DDB" w:rsidP="00AE4545">
            <w:pPr>
              <w:widowControl w:val="0"/>
              <w:tabs>
                <w:tab w:val="left" w:pos="567"/>
              </w:tabs>
            </w:pPr>
            <w:r w:rsidRPr="003E76D9">
              <w:t>[Tel.]</w:t>
            </w:r>
          </w:p>
        </w:tc>
        <w:tc>
          <w:tcPr>
            <w:tcW w:w="121" w:type="pct"/>
            <w:shd w:val="clear" w:color="auto" w:fill="auto"/>
          </w:tcPr>
          <w:p w14:paraId="553998D3" w14:textId="77777777" w:rsidR="00B01DDB" w:rsidRPr="003E76D9" w:rsidRDefault="00B01DDB" w:rsidP="00AE4545">
            <w:pPr>
              <w:widowControl w:val="0"/>
              <w:tabs>
                <w:tab w:val="left" w:pos="567"/>
              </w:tabs>
              <w:rPr>
                <w:rFonts w:cs="Tahoma"/>
                <w:szCs w:val="16"/>
              </w:rPr>
            </w:pPr>
          </w:p>
        </w:tc>
        <w:tc>
          <w:tcPr>
            <w:tcW w:w="2434" w:type="pct"/>
            <w:shd w:val="clear" w:color="auto" w:fill="auto"/>
          </w:tcPr>
          <w:p w14:paraId="1DA8A94D" w14:textId="77777777" w:rsidR="00B01DDB" w:rsidRPr="003E76D9" w:rsidRDefault="00B01DDB" w:rsidP="00AE4545">
            <w:pPr>
              <w:widowControl w:val="0"/>
              <w:tabs>
                <w:tab w:val="left" w:pos="567"/>
              </w:tabs>
            </w:pPr>
            <w:r w:rsidRPr="003E76D9">
              <w:t>[vardas, pavardė, pareigos]</w:t>
            </w:r>
          </w:p>
          <w:p w14:paraId="6A73AFDC" w14:textId="77777777" w:rsidR="00B01DDB" w:rsidRPr="003E76D9" w:rsidRDefault="00B01DDB" w:rsidP="00AE4545">
            <w:pPr>
              <w:widowControl w:val="0"/>
              <w:tabs>
                <w:tab w:val="left" w:pos="567"/>
              </w:tabs>
            </w:pPr>
            <w:r w:rsidRPr="003E76D9">
              <w:t>[Tel.]</w:t>
            </w:r>
          </w:p>
        </w:tc>
      </w:tr>
      <w:tr w:rsidR="003E76D9" w:rsidRPr="003E76D9" w14:paraId="6F22661A" w14:textId="77777777" w:rsidTr="00AE4545">
        <w:trPr>
          <w:cantSplit/>
        </w:trPr>
        <w:tc>
          <w:tcPr>
            <w:tcW w:w="2444" w:type="pct"/>
            <w:shd w:val="clear" w:color="auto" w:fill="auto"/>
          </w:tcPr>
          <w:p w14:paraId="57970A98" w14:textId="77777777" w:rsidR="00B01DDB" w:rsidRPr="003E76D9" w:rsidRDefault="00B01DDB" w:rsidP="00AE4545">
            <w:pPr>
              <w:widowControl w:val="0"/>
              <w:tabs>
                <w:tab w:val="left" w:pos="567"/>
              </w:tabs>
            </w:pPr>
          </w:p>
          <w:p w14:paraId="587E5424" w14:textId="77777777" w:rsidR="00B01DDB" w:rsidRPr="003E76D9" w:rsidRDefault="00B01DDB" w:rsidP="00AE4545">
            <w:pPr>
              <w:widowControl w:val="0"/>
              <w:tabs>
                <w:tab w:val="left" w:pos="567"/>
              </w:tabs>
            </w:pPr>
            <w:r w:rsidRPr="003E76D9">
              <w:t>Atstovaujantis asmuo:</w:t>
            </w:r>
          </w:p>
          <w:p w14:paraId="016ECAA4" w14:textId="77777777" w:rsidR="00B01DDB" w:rsidRPr="003E76D9" w:rsidRDefault="00B01DDB" w:rsidP="00AE4545">
            <w:pPr>
              <w:widowControl w:val="0"/>
              <w:tabs>
                <w:tab w:val="left" w:pos="567"/>
              </w:tabs>
            </w:pPr>
            <w:r w:rsidRPr="003E76D9">
              <w:t>Pareigos:</w:t>
            </w:r>
          </w:p>
        </w:tc>
        <w:tc>
          <w:tcPr>
            <w:tcW w:w="121" w:type="pct"/>
            <w:shd w:val="clear" w:color="auto" w:fill="auto"/>
          </w:tcPr>
          <w:p w14:paraId="126095BA" w14:textId="77777777" w:rsidR="00B01DDB" w:rsidRPr="003E76D9" w:rsidRDefault="00B01DDB" w:rsidP="00AE4545">
            <w:pPr>
              <w:widowControl w:val="0"/>
              <w:tabs>
                <w:tab w:val="left" w:pos="567"/>
              </w:tabs>
              <w:rPr>
                <w:rFonts w:cs="Tahoma"/>
                <w:szCs w:val="16"/>
              </w:rPr>
            </w:pPr>
          </w:p>
        </w:tc>
        <w:tc>
          <w:tcPr>
            <w:tcW w:w="2434" w:type="pct"/>
            <w:shd w:val="clear" w:color="auto" w:fill="auto"/>
          </w:tcPr>
          <w:p w14:paraId="1E5CB121" w14:textId="77777777" w:rsidR="00B01DDB" w:rsidRPr="003E76D9" w:rsidRDefault="00B01DDB" w:rsidP="00AE4545">
            <w:pPr>
              <w:widowControl w:val="0"/>
              <w:tabs>
                <w:tab w:val="left" w:pos="567"/>
              </w:tabs>
            </w:pPr>
          </w:p>
          <w:p w14:paraId="6503F293" w14:textId="77777777" w:rsidR="00B01DDB" w:rsidRPr="003E76D9" w:rsidRDefault="00B01DDB" w:rsidP="00AE4545">
            <w:pPr>
              <w:widowControl w:val="0"/>
              <w:tabs>
                <w:tab w:val="left" w:pos="567"/>
              </w:tabs>
            </w:pPr>
            <w:r w:rsidRPr="003E76D9">
              <w:t>Atstovaujantis asmuo:</w:t>
            </w:r>
          </w:p>
          <w:p w14:paraId="637DE0B5" w14:textId="77777777" w:rsidR="00B01DDB" w:rsidRPr="003E76D9" w:rsidRDefault="00B01DDB" w:rsidP="00AE4545">
            <w:pPr>
              <w:widowControl w:val="0"/>
              <w:tabs>
                <w:tab w:val="left" w:pos="567"/>
              </w:tabs>
            </w:pPr>
            <w:r w:rsidRPr="003E76D9">
              <w:t>Pareigos:</w:t>
            </w:r>
          </w:p>
        </w:tc>
      </w:tr>
      <w:tr w:rsidR="003E76D9" w:rsidRPr="003E76D9" w14:paraId="2D9E844E" w14:textId="77777777" w:rsidTr="00AE4545">
        <w:trPr>
          <w:cantSplit/>
        </w:trPr>
        <w:tc>
          <w:tcPr>
            <w:tcW w:w="2444" w:type="pct"/>
            <w:shd w:val="clear" w:color="auto" w:fill="auto"/>
          </w:tcPr>
          <w:p w14:paraId="15B3F84C" w14:textId="77777777" w:rsidR="00B01DDB" w:rsidRPr="003E76D9" w:rsidRDefault="00B01DDB" w:rsidP="00AE4545">
            <w:pPr>
              <w:widowControl w:val="0"/>
              <w:tabs>
                <w:tab w:val="left" w:pos="567"/>
              </w:tabs>
            </w:pPr>
            <w:r w:rsidRPr="003E76D9">
              <w:t>Parašas:</w:t>
            </w:r>
          </w:p>
        </w:tc>
        <w:tc>
          <w:tcPr>
            <w:tcW w:w="121" w:type="pct"/>
            <w:shd w:val="clear" w:color="auto" w:fill="auto"/>
          </w:tcPr>
          <w:p w14:paraId="34493109" w14:textId="77777777" w:rsidR="00B01DDB" w:rsidRPr="003E76D9" w:rsidRDefault="00B01DDB" w:rsidP="00AE4545">
            <w:pPr>
              <w:widowControl w:val="0"/>
              <w:tabs>
                <w:tab w:val="left" w:pos="567"/>
              </w:tabs>
              <w:rPr>
                <w:rFonts w:cs="Tahoma"/>
                <w:szCs w:val="16"/>
              </w:rPr>
            </w:pPr>
          </w:p>
        </w:tc>
        <w:tc>
          <w:tcPr>
            <w:tcW w:w="2434" w:type="pct"/>
            <w:shd w:val="clear" w:color="auto" w:fill="auto"/>
          </w:tcPr>
          <w:p w14:paraId="76EAED4C" w14:textId="77777777" w:rsidR="00B01DDB" w:rsidRPr="003E76D9" w:rsidRDefault="00B01DDB" w:rsidP="00AE4545">
            <w:pPr>
              <w:widowControl w:val="0"/>
              <w:tabs>
                <w:tab w:val="left" w:pos="567"/>
              </w:tabs>
            </w:pPr>
            <w:r w:rsidRPr="003E76D9">
              <w:t>Parašas:</w:t>
            </w:r>
          </w:p>
        </w:tc>
      </w:tr>
      <w:tr w:rsidR="003E76D9" w:rsidRPr="003E76D9" w14:paraId="488DF4CD" w14:textId="77777777" w:rsidTr="00AE4545">
        <w:trPr>
          <w:cantSplit/>
          <w:trHeight w:val="53"/>
        </w:trPr>
        <w:tc>
          <w:tcPr>
            <w:tcW w:w="2444" w:type="pct"/>
            <w:shd w:val="clear" w:color="auto" w:fill="auto"/>
          </w:tcPr>
          <w:p w14:paraId="35467C61" w14:textId="77777777" w:rsidR="00B01DDB" w:rsidRPr="003E76D9" w:rsidRDefault="00B01DDB" w:rsidP="00AE4545">
            <w:pPr>
              <w:widowControl w:val="0"/>
              <w:tabs>
                <w:tab w:val="left" w:pos="567"/>
              </w:tabs>
            </w:pPr>
            <w:r w:rsidRPr="003E76D9">
              <w:t>Data:</w:t>
            </w:r>
          </w:p>
          <w:p w14:paraId="6C1E591F" w14:textId="77777777" w:rsidR="00B01DDB" w:rsidRPr="003E76D9" w:rsidRDefault="00B01DDB" w:rsidP="00AE4545">
            <w:pPr>
              <w:widowControl w:val="0"/>
              <w:tabs>
                <w:tab w:val="left" w:pos="567"/>
              </w:tabs>
            </w:pPr>
          </w:p>
          <w:p w14:paraId="634DE9D4" w14:textId="77777777" w:rsidR="00B01DDB" w:rsidRPr="003E76D9" w:rsidRDefault="00B01DDB" w:rsidP="00AE4545">
            <w:pPr>
              <w:widowControl w:val="0"/>
              <w:tabs>
                <w:tab w:val="left" w:pos="567"/>
              </w:tabs>
            </w:pPr>
          </w:p>
        </w:tc>
        <w:tc>
          <w:tcPr>
            <w:tcW w:w="121" w:type="pct"/>
            <w:shd w:val="clear" w:color="auto" w:fill="auto"/>
          </w:tcPr>
          <w:p w14:paraId="3F1055B0" w14:textId="77777777" w:rsidR="00B01DDB" w:rsidRPr="003E76D9" w:rsidRDefault="00B01DDB" w:rsidP="00AE4545">
            <w:pPr>
              <w:widowControl w:val="0"/>
              <w:tabs>
                <w:tab w:val="left" w:pos="567"/>
              </w:tabs>
              <w:rPr>
                <w:rFonts w:cs="Tahoma"/>
                <w:szCs w:val="16"/>
              </w:rPr>
            </w:pPr>
          </w:p>
        </w:tc>
        <w:tc>
          <w:tcPr>
            <w:tcW w:w="2434" w:type="pct"/>
            <w:shd w:val="clear" w:color="auto" w:fill="auto"/>
          </w:tcPr>
          <w:p w14:paraId="70B41B73" w14:textId="77777777" w:rsidR="00B01DDB" w:rsidRPr="003E76D9" w:rsidRDefault="00B01DDB" w:rsidP="00AE4545">
            <w:pPr>
              <w:widowControl w:val="0"/>
              <w:tabs>
                <w:tab w:val="left" w:pos="567"/>
              </w:tabs>
            </w:pPr>
            <w:r w:rsidRPr="003E76D9">
              <w:t>Data:</w:t>
            </w:r>
          </w:p>
        </w:tc>
      </w:tr>
    </w:tbl>
    <w:p w14:paraId="08F53737" w14:textId="77777777" w:rsidR="00B01DDB" w:rsidRPr="003E76D9" w:rsidRDefault="00B01DDB" w:rsidP="00612845">
      <w:pPr>
        <w:pStyle w:val="Antrat2"/>
      </w:pPr>
    </w:p>
    <w:p w14:paraId="4253EB2F" w14:textId="77777777" w:rsidR="00B01DDB" w:rsidRPr="003E76D9" w:rsidRDefault="00B01DDB" w:rsidP="00612845">
      <w:pPr>
        <w:pStyle w:val="Antrat2"/>
      </w:pPr>
    </w:p>
    <w:p w14:paraId="28723860" w14:textId="77777777" w:rsidR="00A2062B" w:rsidRPr="003E76D9" w:rsidRDefault="00B01DDB" w:rsidP="00612845">
      <w:pPr>
        <w:pStyle w:val="Antrat2"/>
      </w:pPr>
      <w:r w:rsidRPr="003E76D9">
        <w:br w:type="page"/>
      </w:r>
    </w:p>
    <w:p w14:paraId="40E98D99" w14:textId="77777777" w:rsidR="00A2062B" w:rsidRPr="003E76D9" w:rsidRDefault="00A2062B" w:rsidP="00612845">
      <w:pPr>
        <w:pStyle w:val="Antrat2"/>
      </w:pPr>
    </w:p>
    <w:p w14:paraId="5AE9EE70" w14:textId="77777777" w:rsidR="0083229C" w:rsidRPr="003E76D9" w:rsidRDefault="003A7906" w:rsidP="005F0770">
      <w:pPr>
        <w:pStyle w:val="Antrat2"/>
        <w:jc w:val="right"/>
      </w:pPr>
      <w:r w:rsidRPr="003E76D9">
        <w:t>P</w:t>
      </w:r>
      <w:r w:rsidR="00DD7E27" w:rsidRPr="003E76D9">
        <w:t xml:space="preserve">irkimo </w:t>
      </w:r>
      <w:r w:rsidR="0083229C" w:rsidRPr="003E76D9">
        <w:t xml:space="preserve">sutarties </w:t>
      </w:r>
      <w:r w:rsidR="0083229C" w:rsidRPr="003E76D9">
        <w:rPr>
          <w:highlight w:val="lightGray"/>
        </w:rPr>
        <w:t>[CPO LT pirkimo numeris]</w:t>
      </w:r>
      <w:r w:rsidR="0083229C" w:rsidRPr="003E76D9">
        <w:t xml:space="preserve"> priedas Nr. </w:t>
      </w:r>
      <w:r w:rsidR="006F45A2" w:rsidRPr="003E76D9">
        <w:t>2</w:t>
      </w:r>
    </w:p>
    <w:p w14:paraId="5B6D1FF1" w14:textId="77777777" w:rsidR="0083229C" w:rsidRPr="003E76D9" w:rsidRDefault="0083229C" w:rsidP="0083229C">
      <w:pPr>
        <w:spacing w:after="0"/>
        <w:jc w:val="left"/>
        <w:rPr>
          <w:rFonts w:cs="Arial"/>
          <w:bCs/>
          <w:iCs/>
          <w:szCs w:val="28"/>
        </w:rPr>
      </w:pPr>
    </w:p>
    <w:p w14:paraId="046F57EA" w14:textId="3DF8170A" w:rsidR="00ED462C" w:rsidRPr="003E76D9" w:rsidRDefault="00ED462C" w:rsidP="00ED462C">
      <w:pPr>
        <w:spacing w:after="0"/>
        <w:jc w:val="center"/>
        <w:rPr>
          <w:rFonts w:cs="Arial"/>
          <w:b/>
          <w:bCs/>
          <w:iCs/>
          <w:szCs w:val="28"/>
        </w:rPr>
      </w:pPr>
      <w:r w:rsidRPr="003E76D9">
        <w:rPr>
          <w:rFonts w:cs="Arial"/>
          <w:b/>
          <w:bCs/>
          <w:iCs/>
          <w:szCs w:val="28"/>
        </w:rPr>
        <w:t xml:space="preserve">UŽSAKYTŲ </w:t>
      </w:r>
      <w:r w:rsidR="00394AD4" w:rsidRPr="003E76D9">
        <w:rPr>
          <w:rFonts w:cs="Arial"/>
          <w:b/>
          <w:bCs/>
          <w:iCs/>
          <w:szCs w:val="28"/>
        </w:rPr>
        <w:t>PAS</w:t>
      </w:r>
      <w:r w:rsidR="00394AD4">
        <w:rPr>
          <w:rFonts w:cs="Arial"/>
          <w:b/>
          <w:bCs/>
          <w:iCs/>
          <w:szCs w:val="28"/>
        </w:rPr>
        <w:t>L</w:t>
      </w:r>
      <w:r w:rsidR="00394AD4" w:rsidRPr="003E76D9">
        <w:rPr>
          <w:rFonts w:cs="Arial"/>
          <w:b/>
          <w:bCs/>
          <w:iCs/>
          <w:szCs w:val="28"/>
        </w:rPr>
        <w:t xml:space="preserve">AUGŲ </w:t>
      </w:r>
      <w:r w:rsidRPr="003E76D9">
        <w:rPr>
          <w:rFonts w:cs="Arial"/>
          <w:b/>
          <w:bCs/>
          <w:iCs/>
          <w:szCs w:val="28"/>
        </w:rPr>
        <w:t>SĄRAŠAS</w:t>
      </w:r>
      <w:r w:rsidR="003A2D5A" w:rsidRPr="003E76D9">
        <w:rPr>
          <w:rFonts w:cs="Arial"/>
          <w:b/>
          <w:bCs/>
          <w:iCs/>
          <w:szCs w:val="28"/>
        </w:rPr>
        <w:t xml:space="preserve"> IR TIEKĖJO PASIŪLYMAS</w:t>
      </w:r>
    </w:p>
    <w:p w14:paraId="3E8C6D0C" w14:textId="77777777" w:rsidR="00ED462C" w:rsidRPr="003E76D9" w:rsidRDefault="00ED462C" w:rsidP="0083229C">
      <w:pPr>
        <w:spacing w:after="0"/>
        <w:jc w:val="left"/>
        <w:rPr>
          <w:rFonts w:cs="Arial"/>
          <w:b/>
          <w:bCs/>
          <w:iCs/>
          <w:szCs w:val="28"/>
        </w:rPr>
      </w:pPr>
    </w:p>
    <w:p w14:paraId="2C403250" w14:textId="77777777" w:rsidR="0083229C" w:rsidRPr="003E76D9" w:rsidRDefault="0083229C" w:rsidP="00612845">
      <w:pPr>
        <w:pStyle w:val="Antrat2"/>
      </w:pPr>
      <w:r w:rsidRPr="003E76D9">
        <w:t>T</w:t>
      </w:r>
      <w:r w:rsidR="00B81F78" w:rsidRPr="003E76D9">
        <w:t>iekėjo</w:t>
      </w:r>
      <w:r w:rsidRPr="003E76D9">
        <w:t xml:space="preserve"> pavadinimas: </w:t>
      </w:r>
      <w:r w:rsidRPr="003E76D9">
        <w:rPr>
          <w:highlight w:val="lightGray"/>
        </w:rPr>
        <w:t>[...]</w:t>
      </w:r>
    </w:p>
    <w:p w14:paraId="35D6EF72" w14:textId="77777777" w:rsidR="0083229C" w:rsidRPr="003E76D9" w:rsidRDefault="0083229C" w:rsidP="00612845">
      <w:pPr>
        <w:pStyle w:val="Antrat2"/>
      </w:pPr>
      <w:r w:rsidRPr="003E76D9">
        <w:t>U</w:t>
      </w:r>
      <w:r w:rsidR="00866E32" w:rsidRPr="003E76D9">
        <w:t>žsakovo</w:t>
      </w:r>
      <w:r w:rsidRPr="003E76D9">
        <w:t xml:space="preserve"> pavadinimas: </w:t>
      </w:r>
      <w:r w:rsidRPr="003E76D9">
        <w:rPr>
          <w:highlight w:val="lightGray"/>
        </w:rPr>
        <w:t>[...]</w:t>
      </w:r>
    </w:p>
    <w:p w14:paraId="11ACADBA" w14:textId="77777777" w:rsidR="0083229C" w:rsidRPr="003E76D9" w:rsidRDefault="0083229C" w:rsidP="0083229C">
      <w:pPr>
        <w:rPr>
          <w:b/>
        </w:rPr>
      </w:pPr>
    </w:p>
    <w:p w14:paraId="28916CB9" w14:textId="77777777" w:rsidR="0083229C" w:rsidRPr="003E76D9" w:rsidRDefault="0083229C" w:rsidP="00612845">
      <w:pPr>
        <w:pStyle w:val="Antrat2"/>
      </w:pPr>
      <w:r w:rsidRPr="003E76D9">
        <w:t>UŽSAKYMO SĄLYGOS: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97"/>
        <w:gridCol w:w="1497"/>
        <w:gridCol w:w="1380"/>
        <w:gridCol w:w="1558"/>
        <w:gridCol w:w="1818"/>
        <w:gridCol w:w="1053"/>
      </w:tblGrid>
      <w:tr w:rsidR="003E76D9" w:rsidRPr="003E76D9" w14:paraId="790089CE" w14:textId="77777777" w:rsidTr="00BF65E8">
        <w:tc>
          <w:tcPr>
            <w:tcW w:w="10008" w:type="dxa"/>
            <w:gridSpan w:val="7"/>
            <w:tcBorders>
              <w:top w:val="single" w:sz="4" w:space="0" w:color="auto"/>
              <w:left w:val="single" w:sz="4" w:space="0" w:color="auto"/>
              <w:bottom w:val="single" w:sz="4" w:space="0" w:color="auto"/>
              <w:right w:val="single" w:sz="4" w:space="0" w:color="auto"/>
            </w:tcBorders>
          </w:tcPr>
          <w:p w14:paraId="6E04B8DD" w14:textId="7198AF73" w:rsidR="0083229C" w:rsidRPr="003E76D9" w:rsidRDefault="00394AD4" w:rsidP="00612845">
            <w:pPr>
              <w:pStyle w:val="Antrat2"/>
            </w:pPr>
            <w:r>
              <w:t>Pirkimo objekto dalis</w:t>
            </w:r>
            <w:r w:rsidR="0083229C" w:rsidRPr="003E76D9">
              <w:t xml:space="preserve">: </w:t>
            </w:r>
            <w:r w:rsidR="0083229C" w:rsidRPr="003E76D9">
              <w:rPr>
                <w:highlight w:val="lightGray"/>
              </w:rPr>
              <w:t>[...]</w:t>
            </w:r>
          </w:p>
          <w:p w14:paraId="4634F750" w14:textId="77777777" w:rsidR="0083229C" w:rsidRPr="003E76D9" w:rsidRDefault="0083229C" w:rsidP="003B2293"/>
        </w:tc>
      </w:tr>
      <w:tr w:rsidR="003E76D9" w:rsidRPr="003E76D9" w14:paraId="0D915539" w14:textId="77777777" w:rsidTr="00BF65E8">
        <w:tc>
          <w:tcPr>
            <w:tcW w:w="10008" w:type="dxa"/>
            <w:gridSpan w:val="7"/>
            <w:tcBorders>
              <w:top w:val="single" w:sz="4" w:space="0" w:color="auto"/>
              <w:left w:val="single" w:sz="4" w:space="0" w:color="auto"/>
              <w:bottom w:val="single" w:sz="4" w:space="0" w:color="auto"/>
              <w:right w:val="single" w:sz="4" w:space="0" w:color="auto"/>
            </w:tcBorders>
          </w:tcPr>
          <w:p w14:paraId="24B3AA8F" w14:textId="77777777" w:rsidR="0083229C" w:rsidRPr="003E76D9" w:rsidRDefault="0083229C" w:rsidP="00612845">
            <w:pPr>
              <w:pStyle w:val="Antrat2"/>
            </w:pPr>
            <w:r w:rsidRPr="003E76D9">
              <w:t xml:space="preserve">Projekto pavadinimas  </w:t>
            </w:r>
            <w:r w:rsidRPr="003E76D9">
              <w:rPr>
                <w:highlight w:val="lightGray"/>
              </w:rPr>
              <w:t>[...]</w:t>
            </w:r>
          </w:p>
          <w:p w14:paraId="1BA2FA35" w14:textId="77777777" w:rsidR="0083229C" w:rsidRPr="003E76D9" w:rsidRDefault="0083229C" w:rsidP="00612845">
            <w:pPr>
              <w:pStyle w:val="Antrat2"/>
            </w:pPr>
          </w:p>
          <w:p w14:paraId="566576F4" w14:textId="77777777" w:rsidR="0083229C" w:rsidRPr="003E76D9" w:rsidRDefault="0083229C" w:rsidP="003B2293"/>
        </w:tc>
      </w:tr>
      <w:tr w:rsidR="003E76D9" w:rsidRPr="003E76D9" w14:paraId="7F7EC35A" w14:textId="77777777" w:rsidTr="00BF65E8">
        <w:tc>
          <w:tcPr>
            <w:tcW w:w="959" w:type="dxa"/>
            <w:tcBorders>
              <w:top w:val="single" w:sz="4" w:space="0" w:color="auto"/>
              <w:left w:val="single" w:sz="4" w:space="0" w:color="auto"/>
              <w:bottom w:val="single" w:sz="4" w:space="0" w:color="auto"/>
              <w:right w:val="single" w:sz="4" w:space="0" w:color="auto"/>
            </w:tcBorders>
            <w:hideMark/>
          </w:tcPr>
          <w:p w14:paraId="1B7F125F" w14:textId="77777777" w:rsidR="0083229C" w:rsidRPr="003E76D9" w:rsidRDefault="0083229C" w:rsidP="00FA6EE1">
            <w:pPr>
              <w:pStyle w:val="Antrat2"/>
              <w:ind w:firstLine="0"/>
            </w:pPr>
            <w:r w:rsidRPr="003E76D9">
              <w:t>Konkurso trukmė</w:t>
            </w:r>
          </w:p>
          <w:p w14:paraId="74F095DC" w14:textId="77777777" w:rsidR="0083229C" w:rsidRPr="003E76D9" w:rsidRDefault="0083229C" w:rsidP="00884548">
            <w:pPr>
              <w:spacing w:after="0"/>
              <w:jc w:val="left"/>
            </w:pPr>
            <w:r w:rsidRPr="003E76D9">
              <w:t>(</w:t>
            </w:r>
            <w:proofErr w:type="spellStart"/>
            <w:r w:rsidRPr="003E76D9">
              <w:t>d.d</w:t>
            </w:r>
            <w:proofErr w:type="spellEnd"/>
            <w:r w:rsidRPr="003E76D9">
              <w:t>.)</w:t>
            </w:r>
          </w:p>
          <w:p w14:paraId="4CB20079" w14:textId="77777777" w:rsidR="0083229C" w:rsidRPr="003E76D9" w:rsidRDefault="0083229C" w:rsidP="00884548">
            <w:pPr>
              <w:spacing w:after="0"/>
              <w:jc w:val="left"/>
            </w:pPr>
          </w:p>
          <w:p w14:paraId="63C8FCFE" w14:textId="77777777" w:rsidR="0083229C" w:rsidRPr="003E76D9" w:rsidRDefault="0083229C" w:rsidP="00612845">
            <w:pPr>
              <w:pStyle w:val="Antrat2"/>
            </w:pPr>
            <w:r w:rsidRPr="003E76D9">
              <w:rPr>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309E90B7" w14:textId="77777777" w:rsidR="0083229C" w:rsidRPr="003E76D9" w:rsidRDefault="0083229C" w:rsidP="00FA6EE1">
            <w:pPr>
              <w:pStyle w:val="Antrat2"/>
              <w:ind w:firstLine="0"/>
            </w:pPr>
            <w:r w:rsidRPr="003E76D9">
              <w:t>Numatoma statinio (objekto) skaičiuojamoji kaina (Eur su PVM)</w:t>
            </w:r>
          </w:p>
          <w:p w14:paraId="4E227A4C" w14:textId="77777777" w:rsidR="00B467C3" w:rsidRPr="003E76D9" w:rsidRDefault="00B467C3" w:rsidP="00B467C3"/>
          <w:p w14:paraId="1BBA89D5" w14:textId="77777777" w:rsidR="0083229C" w:rsidRPr="003E76D9" w:rsidRDefault="0083229C" w:rsidP="00612845">
            <w:pPr>
              <w:pStyle w:val="Antrat2"/>
              <w:rPr>
                <w:highlight w:val="yellow"/>
              </w:rPr>
            </w:pPr>
            <w:r w:rsidRPr="003E76D9">
              <w:rPr>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4E630F5E" w14:textId="1202E552" w:rsidR="00B467C3" w:rsidRPr="003E76D9" w:rsidRDefault="0083229C" w:rsidP="002A6E99">
            <w:pPr>
              <w:pStyle w:val="Antrat2"/>
              <w:ind w:firstLine="0"/>
            </w:pPr>
            <w:r w:rsidRPr="003E76D9">
              <w:t>Maksimalus užsakymo biudžetas</w:t>
            </w:r>
          </w:p>
          <w:p w14:paraId="495161A3" w14:textId="77777777" w:rsidR="0083229C" w:rsidRPr="003E76D9" w:rsidRDefault="0083229C" w:rsidP="00612845">
            <w:pPr>
              <w:pStyle w:val="Antrat2"/>
              <w:rPr>
                <w:highlight w:val="yellow"/>
              </w:rPr>
            </w:pPr>
            <w:r w:rsidRPr="003E76D9">
              <w:rPr>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521B97E9" w14:textId="77777777" w:rsidR="0083229C" w:rsidRPr="003E76D9" w:rsidRDefault="0083229C" w:rsidP="00FA6EE1">
            <w:pPr>
              <w:pStyle w:val="Antrat2"/>
              <w:ind w:firstLine="0"/>
            </w:pPr>
            <w:r w:rsidRPr="003E76D9">
              <w:t>P</w:t>
            </w:r>
            <w:r w:rsidR="00DD7E27" w:rsidRPr="003E76D9">
              <w:t>irkimo</w:t>
            </w:r>
            <w:r w:rsidRPr="003E76D9">
              <w:t xml:space="preserve"> sutarties įsigaliojimo data </w:t>
            </w:r>
          </w:p>
          <w:p w14:paraId="079F9C7D" w14:textId="77777777" w:rsidR="00B467C3" w:rsidRPr="003E76D9" w:rsidRDefault="00B467C3" w:rsidP="00884548">
            <w:pPr>
              <w:spacing w:after="0"/>
              <w:jc w:val="left"/>
            </w:pPr>
          </w:p>
          <w:p w14:paraId="11432EE5" w14:textId="77777777" w:rsidR="0083229C" w:rsidRPr="003E76D9" w:rsidRDefault="0083229C" w:rsidP="00612845">
            <w:pPr>
              <w:pStyle w:val="Antrat2"/>
            </w:pPr>
            <w:r w:rsidRPr="003E76D9">
              <w:rPr>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596AC59B" w14:textId="77777777" w:rsidR="0083229C" w:rsidRPr="003E76D9" w:rsidRDefault="0083229C" w:rsidP="00FA6EE1">
            <w:pPr>
              <w:pStyle w:val="Antrat2"/>
              <w:ind w:firstLine="0"/>
            </w:pPr>
            <w:r w:rsidRPr="003E76D9">
              <w:t xml:space="preserve">Ar reikalaujamas sutarties įvykdymo užtikrinimas: </w:t>
            </w:r>
          </w:p>
          <w:p w14:paraId="702BB0E9" w14:textId="77777777" w:rsidR="00B467C3" w:rsidRPr="003E76D9" w:rsidRDefault="00B467C3" w:rsidP="00884548">
            <w:pPr>
              <w:spacing w:after="0"/>
              <w:jc w:val="left"/>
            </w:pPr>
          </w:p>
          <w:p w14:paraId="572EC02C" w14:textId="77777777" w:rsidR="0083229C" w:rsidRPr="003E76D9" w:rsidRDefault="0083229C" w:rsidP="00612845">
            <w:pPr>
              <w:pStyle w:val="Antrat2"/>
            </w:pPr>
            <w:r w:rsidRPr="003E76D9">
              <w:rPr>
                <w:highlight w:val="lightGray"/>
              </w:rPr>
              <w:t>[taip/ne]</w:t>
            </w:r>
          </w:p>
        </w:tc>
        <w:tc>
          <w:tcPr>
            <w:tcW w:w="1874" w:type="dxa"/>
            <w:tcBorders>
              <w:top w:val="single" w:sz="4" w:space="0" w:color="auto"/>
              <w:left w:val="single" w:sz="4" w:space="0" w:color="auto"/>
              <w:bottom w:val="single" w:sz="4" w:space="0" w:color="auto"/>
              <w:right w:val="single" w:sz="4" w:space="0" w:color="auto"/>
            </w:tcBorders>
            <w:hideMark/>
          </w:tcPr>
          <w:p w14:paraId="378F369F" w14:textId="77777777" w:rsidR="0083229C" w:rsidRPr="003E76D9" w:rsidRDefault="00E42D71" w:rsidP="00FA6EE1">
            <w:pPr>
              <w:pStyle w:val="Antrat2"/>
              <w:ind w:firstLine="0"/>
            </w:pPr>
            <w:r w:rsidRPr="003E76D9">
              <w:t>Ar privalomas visuomenės informavimas apie numatomą statinių</w:t>
            </w:r>
            <w:r w:rsidR="00AD1E7B" w:rsidRPr="003E76D9">
              <w:t xml:space="preserve"> (jų dalių)</w:t>
            </w:r>
            <w:r w:rsidRPr="003E76D9">
              <w:t xml:space="preserve"> projektavimą ir visuomenės dalyvavimas svarstant statinių</w:t>
            </w:r>
            <w:r w:rsidR="00AD1E7B" w:rsidRPr="003E76D9">
              <w:t xml:space="preserve"> (jų dalių)</w:t>
            </w:r>
            <w:r w:rsidRPr="003E76D9">
              <w:t xml:space="preserve"> projektinius pasiūlymus</w:t>
            </w:r>
            <w:r w:rsidR="0083229C" w:rsidRPr="003E76D9">
              <w:t>:</w:t>
            </w:r>
          </w:p>
          <w:p w14:paraId="0C2F350D" w14:textId="77777777" w:rsidR="0083229C" w:rsidRPr="003E76D9" w:rsidRDefault="0083229C" w:rsidP="00612845">
            <w:pPr>
              <w:pStyle w:val="Antrat2"/>
            </w:pPr>
            <w:r w:rsidRPr="003E76D9">
              <w:rPr>
                <w:highlight w:val="lightGray"/>
              </w:rPr>
              <w:t>[taip/ne]</w:t>
            </w:r>
          </w:p>
        </w:tc>
        <w:tc>
          <w:tcPr>
            <w:tcW w:w="1080" w:type="dxa"/>
            <w:tcBorders>
              <w:top w:val="single" w:sz="4" w:space="0" w:color="auto"/>
              <w:left w:val="single" w:sz="4" w:space="0" w:color="auto"/>
              <w:bottom w:val="single" w:sz="4" w:space="0" w:color="auto"/>
              <w:right w:val="single" w:sz="4" w:space="0" w:color="auto"/>
            </w:tcBorders>
          </w:tcPr>
          <w:p w14:paraId="0A12EB8C" w14:textId="77777777" w:rsidR="0083229C" w:rsidRPr="003E76D9" w:rsidRDefault="0083229C" w:rsidP="00FA6EE1">
            <w:pPr>
              <w:pStyle w:val="Antrat2"/>
              <w:ind w:firstLine="0"/>
            </w:pPr>
            <w:r w:rsidRPr="003E76D9">
              <w:t>Ar privaloma projekto ekspertizė</w:t>
            </w:r>
          </w:p>
          <w:p w14:paraId="12E319B4" w14:textId="77777777" w:rsidR="0083229C" w:rsidRPr="003E76D9" w:rsidRDefault="0083229C" w:rsidP="00884548">
            <w:pPr>
              <w:spacing w:after="0"/>
              <w:jc w:val="left"/>
            </w:pPr>
          </w:p>
          <w:p w14:paraId="2D5DB894" w14:textId="77777777" w:rsidR="0083229C" w:rsidRPr="003E76D9" w:rsidRDefault="0083229C" w:rsidP="00884548">
            <w:pPr>
              <w:spacing w:after="0"/>
              <w:jc w:val="left"/>
            </w:pPr>
            <w:r w:rsidRPr="003E76D9">
              <w:rPr>
                <w:highlight w:val="lightGray"/>
              </w:rPr>
              <w:t>[taip/ne]</w:t>
            </w:r>
          </w:p>
        </w:tc>
      </w:tr>
    </w:tbl>
    <w:p w14:paraId="3D195FBD" w14:textId="77777777" w:rsidR="0083229C" w:rsidRPr="003E76D9" w:rsidRDefault="0083229C" w:rsidP="00612845">
      <w:pPr>
        <w:pStyle w:val="Antrat2"/>
      </w:pPr>
      <w:r w:rsidRPr="003E76D9">
        <w:t>Statinys Nr.1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909"/>
        <w:gridCol w:w="1620"/>
      </w:tblGrid>
      <w:tr w:rsidR="003E76D9" w:rsidRPr="003E76D9" w14:paraId="5529F504" w14:textId="77777777" w:rsidTr="00BF65E8">
        <w:trPr>
          <w:trHeight w:val="1227"/>
        </w:trPr>
        <w:tc>
          <w:tcPr>
            <w:tcW w:w="10008" w:type="dxa"/>
            <w:gridSpan w:val="4"/>
            <w:tcBorders>
              <w:top w:val="single" w:sz="4" w:space="0" w:color="auto"/>
              <w:left w:val="single" w:sz="4" w:space="0" w:color="auto"/>
              <w:bottom w:val="single" w:sz="4" w:space="0" w:color="auto"/>
              <w:right w:val="single" w:sz="4" w:space="0" w:color="auto"/>
            </w:tcBorders>
          </w:tcPr>
          <w:p w14:paraId="117A9BDF" w14:textId="77777777" w:rsidR="0083229C" w:rsidRPr="003E76D9" w:rsidRDefault="0083229C" w:rsidP="003B2293">
            <w:r w:rsidRPr="003E76D9">
              <w:t xml:space="preserve">Esama statinio naudojimo paskirtis: </w:t>
            </w:r>
            <w:r w:rsidRPr="003E76D9">
              <w:rPr>
                <w:highlight w:val="lightGray"/>
              </w:rPr>
              <w:t>[...]</w:t>
            </w:r>
            <w:r w:rsidRPr="003E76D9">
              <w:t xml:space="preserve"> / Projektuojamo statinio plotas  </w:t>
            </w:r>
            <w:r w:rsidRPr="003E76D9">
              <w:rPr>
                <w:highlight w:val="lightGray"/>
              </w:rPr>
              <w:t>[...]</w:t>
            </w:r>
            <w:r w:rsidRPr="003E76D9">
              <w:t xml:space="preserve"> (m</w:t>
            </w:r>
            <w:r w:rsidRPr="003E76D9">
              <w:rPr>
                <w:vertAlign w:val="superscript"/>
              </w:rPr>
              <w:t>2</w:t>
            </w:r>
            <w:r w:rsidRPr="003E76D9">
              <w:t xml:space="preserve">) ir tūris </w:t>
            </w:r>
            <w:r w:rsidRPr="003E76D9">
              <w:rPr>
                <w:highlight w:val="lightGray"/>
              </w:rPr>
              <w:t>[...]</w:t>
            </w:r>
            <w:r w:rsidRPr="003E76D9">
              <w:t xml:space="preserve"> (m</w:t>
            </w:r>
            <w:r w:rsidRPr="003E76D9">
              <w:rPr>
                <w:vertAlign w:val="superscript"/>
              </w:rPr>
              <w:t>3</w:t>
            </w:r>
            <w:r w:rsidRPr="003E76D9">
              <w:t>)</w:t>
            </w:r>
          </w:p>
          <w:p w14:paraId="27BA750F" w14:textId="77777777" w:rsidR="0083229C" w:rsidRPr="003E76D9" w:rsidRDefault="0083229C" w:rsidP="003B2293">
            <w:r w:rsidRPr="003E76D9">
              <w:t xml:space="preserve">Adresas: </w:t>
            </w:r>
            <w:r w:rsidRPr="003E76D9">
              <w:rPr>
                <w:highlight w:val="lightGray"/>
              </w:rPr>
              <w:t>[...]</w:t>
            </w:r>
          </w:p>
          <w:p w14:paraId="37297905" w14:textId="77777777" w:rsidR="0083229C" w:rsidRPr="003E76D9" w:rsidRDefault="0083229C" w:rsidP="003B2293">
            <w:r w:rsidRPr="003E76D9">
              <w:t xml:space="preserve">Nekilnojamo turto registre: </w:t>
            </w:r>
          </w:p>
          <w:p w14:paraId="4D1493FA" w14:textId="77777777" w:rsidR="0083229C" w:rsidRPr="003E76D9" w:rsidRDefault="0083229C" w:rsidP="003B2293">
            <w:r w:rsidRPr="003E76D9">
              <w:t xml:space="preserve">- statiniui suteiktas unikalus numeris: </w:t>
            </w:r>
            <w:r w:rsidRPr="003E76D9">
              <w:rPr>
                <w:highlight w:val="lightGray"/>
              </w:rPr>
              <w:t>[...]</w:t>
            </w:r>
          </w:p>
          <w:p w14:paraId="297DAB86" w14:textId="77777777" w:rsidR="0083229C" w:rsidRPr="003E76D9" w:rsidRDefault="0083229C" w:rsidP="00601C3E">
            <w:pPr>
              <w:pStyle w:val="Antrat2"/>
              <w:ind w:firstLine="0"/>
            </w:pPr>
            <w:r w:rsidRPr="003E76D9">
              <w:t>- žemės sklypui suteiktas unikalus numeris:</w:t>
            </w:r>
            <w:r w:rsidRPr="003E76D9">
              <w:rPr>
                <w:highlight w:val="lightGray"/>
              </w:rPr>
              <w:t xml:space="preserve"> [...]</w:t>
            </w:r>
          </w:p>
        </w:tc>
      </w:tr>
      <w:tr w:rsidR="003E76D9" w:rsidRPr="003E76D9" w14:paraId="11FEAEBB" w14:textId="77777777" w:rsidTr="00426562">
        <w:trPr>
          <w:trHeight w:val="614"/>
        </w:trPr>
        <w:tc>
          <w:tcPr>
            <w:tcW w:w="534" w:type="dxa"/>
            <w:tcBorders>
              <w:top w:val="single" w:sz="4" w:space="0" w:color="auto"/>
              <w:left w:val="single" w:sz="4" w:space="0" w:color="auto"/>
              <w:bottom w:val="single" w:sz="4" w:space="0" w:color="auto"/>
              <w:right w:val="single" w:sz="4" w:space="0" w:color="auto"/>
            </w:tcBorders>
          </w:tcPr>
          <w:p w14:paraId="45A98347" w14:textId="77777777" w:rsidR="0083229C" w:rsidRPr="003E76D9" w:rsidRDefault="0083229C" w:rsidP="00612845">
            <w:pPr>
              <w:pStyle w:val="Antrat2"/>
            </w:pPr>
            <w:proofErr w:type="spellStart"/>
            <w:r w:rsidRPr="003E76D9">
              <w:t>E</w:t>
            </w:r>
            <w:r w:rsidR="00033274" w:rsidRPr="003E76D9">
              <w:t>E</w:t>
            </w:r>
            <w:r w:rsidRPr="003E76D9">
              <w:t>il.Nr</w:t>
            </w:r>
            <w:proofErr w:type="spellEnd"/>
            <w:r w:rsidRPr="003E76D9">
              <w:t>.</w:t>
            </w:r>
          </w:p>
        </w:tc>
        <w:tc>
          <w:tcPr>
            <w:tcW w:w="6945" w:type="dxa"/>
            <w:tcBorders>
              <w:top w:val="single" w:sz="4" w:space="0" w:color="auto"/>
              <w:left w:val="single" w:sz="4" w:space="0" w:color="auto"/>
              <w:bottom w:val="single" w:sz="4" w:space="0" w:color="auto"/>
              <w:right w:val="single" w:sz="4" w:space="0" w:color="auto"/>
            </w:tcBorders>
            <w:vAlign w:val="center"/>
          </w:tcPr>
          <w:p w14:paraId="131E190E" w14:textId="77777777" w:rsidR="0083229C" w:rsidRPr="003E76D9" w:rsidRDefault="0083229C" w:rsidP="00612845">
            <w:pPr>
              <w:pStyle w:val="Antrat2"/>
            </w:pPr>
            <w:r w:rsidRPr="003E76D9">
              <w:t>Perkamų Paslaugų pavadinimas</w:t>
            </w:r>
          </w:p>
        </w:tc>
        <w:tc>
          <w:tcPr>
            <w:tcW w:w="909" w:type="dxa"/>
            <w:tcBorders>
              <w:top w:val="single" w:sz="4" w:space="0" w:color="auto"/>
              <w:left w:val="single" w:sz="4" w:space="0" w:color="auto"/>
              <w:bottom w:val="single" w:sz="4" w:space="0" w:color="auto"/>
              <w:right w:val="single" w:sz="4" w:space="0" w:color="auto"/>
            </w:tcBorders>
          </w:tcPr>
          <w:p w14:paraId="04B3F4E6" w14:textId="77777777" w:rsidR="0083229C" w:rsidRPr="003E76D9" w:rsidRDefault="00917705" w:rsidP="00917705">
            <w:pPr>
              <w:pStyle w:val="Antrat2"/>
              <w:ind w:firstLine="0"/>
            </w:pPr>
            <w:r w:rsidRPr="003E76D9">
              <w:t>P</w:t>
            </w:r>
            <w:r w:rsidR="0083229C" w:rsidRPr="003E76D9">
              <w:t>aslaugų suteikimo termina</w:t>
            </w:r>
            <w:r w:rsidR="00DD7E27" w:rsidRPr="003E76D9">
              <w:t xml:space="preserve">s </w:t>
            </w:r>
            <w:r w:rsidR="0083229C" w:rsidRPr="003E76D9">
              <w:t xml:space="preserve">(k. d.) </w:t>
            </w:r>
          </w:p>
        </w:tc>
        <w:tc>
          <w:tcPr>
            <w:tcW w:w="1620" w:type="dxa"/>
            <w:tcBorders>
              <w:top w:val="single" w:sz="4" w:space="0" w:color="auto"/>
              <w:left w:val="single" w:sz="4" w:space="0" w:color="auto"/>
              <w:bottom w:val="single" w:sz="4" w:space="0" w:color="auto"/>
              <w:right w:val="single" w:sz="4" w:space="0" w:color="auto"/>
            </w:tcBorders>
            <w:vAlign w:val="center"/>
          </w:tcPr>
          <w:p w14:paraId="06C6C19F" w14:textId="77777777" w:rsidR="0083229C" w:rsidRPr="003E76D9" w:rsidRDefault="0083229C" w:rsidP="00824861">
            <w:pPr>
              <w:pStyle w:val="Antrat2"/>
              <w:ind w:firstLine="0"/>
            </w:pPr>
            <w:r w:rsidRPr="003E76D9">
              <w:t>Kaina be PVM, Eur</w:t>
            </w:r>
          </w:p>
        </w:tc>
      </w:tr>
      <w:tr w:rsidR="003E76D9" w:rsidRPr="003E76D9" w14:paraId="03BF71ED" w14:textId="77777777" w:rsidTr="00426562">
        <w:tc>
          <w:tcPr>
            <w:tcW w:w="534" w:type="dxa"/>
            <w:tcBorders>
              <w:top w:val="single" w:sz="4" w:space="0" w:color="auto"/>
              <w:left w:val="single" w:sz="4" w:space="0" w:color="auto"/>
              <w:bottom w:val="single" w:sz="4" w:space="0" w:color="auto"/>
              <w:right w:val="single" w:sz="4" w:space="0" w:color="auto"/>
            </w:tcBorders>
          </w:tcPr>
          <w:p w14:paraId="7281F7B9" w14:textId="77777777" w:rsidR="0083229C" w:rsidRPr="003E76D9" w:rsidRDefault="0083229C" w:rsidP="00612845">
            <w:pPr>
              <w:pStyle w:val="Antrat2"/>
              <w:rPr>
                <w:highlight w:val="lightGray"/>
              </w:rPr>
            </w:pPr>
            <w:r w:rsidRPr="003E76D9">
              <w:rPr>
                <w:highlight w:val="lightGray"/>
              </w:rPr>
              <w:t>1.</w:t>
            </w:r>
          </w:p>
        </w:tc>
        <w:tc>
          <w:tcPr>
            <w:tcW w:w="6945" w:type="dxa"/>
            <w:tcBorders>
              <w:top w:val="single" w:sz="4" w:space="0" w:color="auto"/>
              <w:left w:val="single" w:sz="4" w:space="0" w:color="auto"/>
              <w:bottom w:val="single" w:sz="4" w:space="0" w:color="auto"/>
              <w:right w:val="single" w:sz="4" w:space="0" w:color="auto"/>
            </w:tcBorders>
            <w:hideMark/>
          </w:tcPr>
          <w:p w14:paraId="7F097275" w14:textId="77777777" w:rsidR="0083229C" w:rsidRPr="003E76D9" w:rsidRDefault="0083229C" w:rsidP="00824861">
            <w:pPr>
              <w:pStyle w:val="Antrat2"/>
              <w:ind w:firstLine="0"/>
              <w:rPr>
                <w:highlight w:val="lightGray"/>
              </w:rPr>
            </w:pPr>
            <w:r w:rsidRPr="003E76D9">
              <w:t>[</w:t>
            </w:r>
            <w:r w:rsidRPr="003E76D9">
              <w:rPr>
                <w:highlight w:val="lightGray"/>
              </w:rPr>
              <w:t>P</w:t>
            </w:r>
            <w:r w:rsidR="002770AE" w:rsidRPr="003E76D9">
              <w:rPr>
                <w:highlight w:val="lightGray"/>
              </w:rPr>
              <w:t>r</w:t>
            </w:r>
            <w:r w:rsidRPr="003E76D9">
              <w:rPr>
                <w:highlight w:val="lightGray"/>
              </w:rPr>
              <w:t xml:space="preserve">ojektinių pasiūlymų parengimo paslaugos. </w:t>
            </w:r>
          </w:p>
          <w:p w14:paraId="2878F541" w14:textId="77777777" w:rsidR="0083229C" w:rsidRPr="003E76D9" w:rsidRDefault="0083229C" w:rsidP="00824861">
            <w:pPr>
              <w:pStyle w:val="Antrat2"/>
              <w:ind w:firstLine="0"/>
            </w:pPr>
            <w:r w:rsidRPr="003E76D9">
              <w:rPr>
                <w:highlight w:val="lightGray"/>
              </w:rPr>
              <w:t>Paslaugų suteikimo terminas skaičiuojamas nuo P</w:t>
            </w:r>
            <w:r w:rsidR="00DD7E27" w:rsidRPr="003E76D9">
              <w:rPr>
                <w:highlight w:val="lightGray"/>
              </w:rPr>
              <w:t xml:space="preserve">irkimo </w:t>
            </w:r>
            <w:r w:rsidRPr="003E76D9">
              <w:rPr>
                <w:highlight w:val="lightGray"/>
              </w:rPr>
              <w:t xml:space="preserve">sutarties įsigaliojimo datos. </w:t>
            </w:r>
          </w:p>
        </w:tc>
        <w:tc>
          <w:tcPr>
            <w:tcW w:w="909" w:type="dxa"/>
            <w:tcBorders>
              <w:top w:val="single" w:sz="4" w:space="0" w:color="auto"/>
              <w:left w:val="single" w:sz="4" w:space="0" w:color="auto"/>
              <w:bottom w:val="single" w:sz="4" w:space="0" w:color="auto"/>
              <w:right w:val="single" w:sz="4" w:space="0" w:color="auto"/>
            </w:tcBorders>
            <w:vAlign w:val="center"/>
          </w:tcPr>
          <w:p w14:paraId="4365971B" w14:textId="77777777" w:rsidR="0083229C" w:rsidRPr="003E76D9" w:rsidRDefault="0083229C" w:rsidP="00612845">
            <w:pPr>
              <w:pStyle w:val="Antrat2"/>
              <w:rPr>
                <w:highlight w:val="lightGray"/>
              </w:rPr>
            </w:pPr>
            <w:r w:rsidRPr="003E76D9">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62AE24" w14:textId="77777777" w:rsidR="0083229C" w:rsidRPr="003E76D9" w:rsidRDefault="0083229C" w:rsidP="00612845">
            <w:pPr>
              <w:pStyle w:val="Antrat2"/>
              <w:rPr>
                <w:highlight w:val="lightGray"/>
              </w:rPr>
            </w:pPr>
            <w:r w:rsidRPr="003E76D9">
              <w:rPr>
                <w:highlight w:val="lightGray"/>
              </w:rPr>
              <w:t>[...]</w:t>
            </w:r>
          </w:p>
        </w:tc>
      </w:tr>
      <w:tr w:rsidR="003E76D9" w:rsidRPr="003E76D9" w14:paraId="5F5D5D04" w14:textId="77777777" w:rsidTr="00426562">
        <w:tc>
          <w:tcPr>
            <w:tcW w:w="534" w:type="dxa"/>
            <w:tcBorders>
              <w:top w:val="single" w:sz="4" w:space="0" w:color="auto"/>
              <w:left w:val="single" w:sz="4" w:space="0" w:color="auto"/>
              <w:bottom w:val="single" w:sz="4" w:space="0" w:color="auto"/>
              <w:right w:val="single" w:sz="4" w:space="0" w:color="auto"/>
            </w:tcBorders>
          </w:tcPr>
          <w:p w14:paraId="62823237" w14:textId="77777777" w:rsidR="0083229C" w:rsidRPr="003E76D9" w:rsidRDefault="0083229C" w:rsidP="00612845">
            <w:pPr>
              <w:pStyle w:val="Antrat2"/>
              <w:rPr>
                <w:highlight w:val="lightGray"/>
              </w:rPr>
            </w:pPr>
            <w:r w:rsidRPr="003E76D9">
              <w:rPr>
                <w:highlight w:val="lightGray"/>
              </w:rPr>
              <w:t>2.</w:t>
            </w:r>
          </w:p>
        </w:tc>
        <w:tc>
          <w:tcPr>
            <w:tcW w:w="6945" w:type="dxa"/>
            <w:tcBorders>
              <w:top w:val="single" w:sz="4" w:space="0" w:color="auto"/>
              <w:left w:val="single" w:sz="4" w:space="0" w:color="auto"/>
              <w:bottom w:val="single" w:sz="4" w:space="0" w:color="auto"/>
              <w:right w:val="single" w:sz="4" w:space="0" w:color="auto"/>
            </w:tcBorders>
          </w:tcPr>
          <w:p w14:paraId="37CD4CC3" w14:textId="77777777" w:rsidR="0083229C" w:rsidRPr="003E76D9" w:rsidRDefault="0083229C" w:rsidP="00824861">
            <w:pPr>
              <w:pStyle w:val="Antrat2"/>
              <w:ind w:firstLine="0"/>
              <w:rPr>
                <w:highlight w:val="lightGray"/>
              </w:rPr>
            </w:pPr>
            <w:r w:rsidRPr="003E76D9">
              <w:t>[</w:t>
            </w:r>
            <w:r w:rsidR="00AE31FB" w:rsidRPr="003E76D9">
              <w:rPr>
                <w:highlight w:val="lightGray"/>
              </w:rPr>
              <w:t>Techninės</w:t>
            </w:r>
            <w:r w:rsidRPr="003E76D9">
              <w:rPr>
                <w:highlight w:val="lightGray"/>
              </w:rPr>
              <w:t xml:space="preserve"> užduoties </w:t>
            </w:r>
            <w:r w:rsidR="000755EB" w:rsidRPr="003E76D9">
              <w:rPr>
                <w:highlight w:val="lightGray"/>
              </w:rPr>
              <w:t>i</w:t>
            </w:r>
            <w:r w:rsidR="00303A73" w:rsidRPr="003E76D9">
              <w:rPr>
                <w:highlight w:val="lightGray"/>
              </w:rPr>
              <w:t>r</w:t>
            </w:r>
            <w:r w:rsidR="00C15E15" w:rsidRPr="003E76D9">
              <w:rPr>
                <w:highlight w:val="lightGray"/>
              </w:rPr>
              <w:t xml:space="preserve"> prisijungimo sąlygoms </w:t>
            </w:r>
            <w:r w:rsidR="00303A73" w:rsidRPr="003E76D9">
              <w:rPr>
                <w:highlight w:val="lightGray"/>
              </w:rPr>
              <w:t xml:space="preserve">bei specialiesiems reikalavimams </w:t>
            </w:r>
            <w:r w:rsidR="00C15E15" w:rsidRPr="003E76D9">
              <w:rPr>
                <w:highlight w:val="lightGray"/>
              </w:rPr>
              <w:t>gauti reikalingų dokumentų rengimo</w:t>
            </w:r>
            <w:r w:rsidRPr="003E76D9">
              <w:rPr>
                <w:highlight w:val="lightGray"/>
              </w:rPr>
              <w:t xml:space="preserve"> paslaugos</w:t>
            </w:r>
          </w:p>
          <w:p w14:paraId="5A069414" w14:textId="77777777" w:rsidR="0083229C" w:rsidRPr="003E76D9" w:rsidRDefault="0083229C" w:rsidP="00824861">
            <w:pPr>
              <w:pStyle w:val="Antrat2"/>
              <w:ind w:firstLine="0"/>
            </w:pPr>
            <w:r w:rsidRPr="003E76D9">
              <w:rPr>
                <w:highlight w:val="lightGray"/>
              </w:rPr>
              <w:t xml:space="preserve">Paslaugų suteikimo terminas skaičiuojamas nuo </w:t>
            </w:r>
            <w:r w:rsidR="007C1AF6" w:rsidRPr="003E76D9">
              <w:rPr>
                <w:highlight w:val="lightGray"/>
              </w:rPr>
              <w:t>Pirkimo</w:t>
            </w:r>
            <w:r w:rsidRPr="003E76D9">
              <w:rPr>
                <w:highlight w:val="lightGray"/>
              </w:rPr>
              <w:t xml:space="preserve"> sutarties įsigaliojimo datos arba nuo prieš tai suteiktos Paslaugos (etapo) suteikimo pabaigos datos.</w:t>
            </w:r>
            <w:r w:rsidRPr="003E76D9">
              <w:t>]</w:t>
            </w:r>
          </w:p>
        </w:tc>
        <w:tc>
          <w:tcPr>
            <w:tcW w:w="909" w:type="dxa"/>
            <w:tcBorders>
              <w:top w:val="single" w:sz="4" w:space="0" w:color="auto"/>
              <w:left w:val="single" w:sz="4" w:space="0" w:color="auto"/>
              <w:bottom w:val="single" w:sz="4" w:space="0" w:color="auto"/>
              <w:right w:val="single" w:sz="4" w:space="0" w:color="auto"/>
            </w:tcBorders>
            <w:vAlign w:val="center"/>
          </w:tcPr>
          <w:p w14:paraId="496BA8CB" w14:textId="77777777" w:rsidR="0083229C" w:rsidRPr="003E76D9" w:rsidRDefault="0083229C" w:rsidP="00612845">
            <w:pPr>
              <w:pStyle w:val="Antrat2"/>
              <w:rPr>
                <w:highlight w:val="lightGray"/>
              </w:rPr>
            </w:pPr>
            <w:r w:rsidRPr="003E76D9">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4237524E" w14:textId="77777777" w:rsidR="0083229C" w:rsidRPr="003E76D9" w:rsidRDefault="0083229C" w:rsidP="00612845">
            <w:pPr>
              <w:pStyle w:val="Antrat2"/>
              <w:rPr>
                <w:highlight w:val="lightGray"/>
              </w:rPr>
            </w:pPr>
            <w:r w:rsidRPr="003E76D9">
              <w:rPr>
                <w:highlight w:val="lightGray"/>
              </w:rPr>
              <w:t>[...]</w:t>
            </w:r>
          </w:p>
        </w:tc>
      </w:tr>
      <w:tr w:rsidR="003E76D9" w:rsidRPr="003E76D9" w14:paraId="234662DE" w14:textId="77777777" w:rsidTr="00426562">
        <w:tc>
          <w:tcPr>
            <w:tcW w:w="534" w:type="dxa"/>
            <w:tcBorders>
              <w:top w:val="single" w:sz="4" w:space="0" w:color="auto"/>
              <w:left w:val="single" w:sz="4" w:space="0" w:color="auto"/>
              <w:bottom w:val="single" w:sz="4" w:space="0" w:color="auto"/>
              <w:right w:val="single" w:sz="4" w:space="0" w:color="auto"/>
            </w:tcBorders>
          </w:tcPr>
          <w:p w14:paraId="1BC644C3" w14:textId="77777777" w:rsidR="00F028A8" w:rsidRPr="003E76D9" w:rsidRDefault="00F028A8" w:rsidP="00612845">
            <w:pPr>
              <w:pStyle w:val="Antrat2"/>
              <w:rPr>
                <w:highlight w:val="lightGray"/>
              </w:rPr>
            </w:pPr>
            <w:r w:rsidRPr="003E76D9">
              <w:rPr>
                <w:highlight w:val="lightGray"/>
              </w:rPr>
              <w:t>3.</w:t>
            </w:r>
          </w:p>
        </w:tc>
        <w:tc>
          <w:tcPr>
            <w:tcW w:w="6945" w:type="dxa"/>
            <w:tcBorders>
              <w:top w:val="single" w:sz="4" w:space="0" w:color="auto"/>
              <w:left w:val="single" w:sz="4" w:space="0" w:color="auto"/>
              <w:bottom w:val="single" w:sz="4" w:space="0" w:color="auto"/>
              <w:right w:val="single" w:sz="4" w:space="0" w:color="auto"/>
            </w:tcBorders>
          </w:tcPr>
          <w:p w14:paraId="2048AC4E" w14:textId="77777777" w:rsidR="00F028A8" w:rsidRPr="003E76D9" w:rsidRDefault="00F028A8" w:rsidP="00824861">
            <w:pPr>
              <w:pStyle w:val="Antrat2"/>
              <w:ind w:firstLine="0"/>
            </w:pPr>
            <w:r w:rsidRPr="003E76D9">
              <w:rPr>
                <w:highlight w:val="lightGray"/>
              </w:rPr>
              <w:t>Statinio techninio projekto parengimo paslaugos (kai projektavimas vykdomas dviem etapais).</w:t>
            </w:r>
            <w:r w:rsidRPr="003E76D9">
              <w:t xml:space="preserve"> </w:t>
            </w:r>
          </w:p>
          <w:p w14:paraId="1F070068" w14:textId="77777777" w:rsidR="00F028A8" w:rsidRPr="003E76D9" w:rsidRDefault="00F028A8" w:rsidP="00824861">
            <w:pPr>
              <w:pStyle w:val="Antrat2"/>
              <w:ind w:firstLine="0"/>
            </w:pPr>
            <w:r w:rsidRPr="003E76D9">
              <w:rPr>
                <w:highlight w:val="lightGray"/>
              </w:rPr>
              <w:t>Paslaugų suteikimo terminas skaičiuojamas nuo Pirkimo sutarties įsigaliojimo datos arba nuo prieš tai suteiktos Paslaugos (etapo) suteikimo pabaigos datos.</w:t>
            </w:r>
            <w:r w:rsidRPr="003E76D9">
              <w:t>]</w:t>
            </w:r>
          </w:p>
        </w:tc>
        <w:tc>
          <w:tcPr>
            <w:tcW w:w="909" w:type="dxa"/>
            <w:tcBorders>
              <w:top w:val="single" w:sz="4" w:space="0" w:color="auto"/>
              <w:left w:val="single" w:sz="4" w:space="0" w:color="auto"/>
              <w:bottom w:val="single" w:sz="4" w:space="0" w:color="auto"/>
              <w:right w:val="single" w:sz="4" w:space="0" w:color="auto"/>
            </w:tcBorders>
            <w:vAlign w:val="center"/>
          </w:tcPr>
          <w:p w14:paraId="6AA767FA" w14:textId="77777777" w:rsidR="00F028A8" w:rsidRPr="003E76D9" w:rsidRDefault="00F028A8" w:rsidP="00612845">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334CC5A0" w14:textId="77777777" w:rsidR="00F028A8" w:rsidRPr="003E76D9" w:rsidRDefault="00F028A8" w:rsidP="00612845">
            <w:pPr>
              <w:pStyle w:val="Antrat2"/>
              <w:rPr>
                <w:highlight w:val="lightGray"/>
              </w:rPr>
            </w:pPr>
          </w:p>
        </w:tc>
      </w:tr>
      <w:tr w:rsidR="003E76D9" w:rsidRPr="003E76D9" w14:paraId="21CC6FEA" w14:textId="77777777" w:rsidTr="00426562">
        <w:tc>
          <w:tcPr>
            <w:tcW w:w="534" w:type="dxa"/>
            <w:tcBorders>
              <w:top w:val="single" w:sz="4" w:space="0" w:color="auto"/>
              <w:left w:val="single" w:sz="4" w:space="0" w:color="auto"/>
              <w:bottom w:val="single" w:sz="4" w:space="0" w:color="auto"/>
              <w:right w:val="single" w:sz="4" w:space="0" w:color="auto"/>
            </w:tcBorders>
          </w:tcPr>
          <w:p w14:paraId="5E4BAD06" w14:textId="77777777" w:rsidR="00F028A8" w:rsidRPr="003E76D9" w:rsidRDefault="00AE1391" w:rsidP="00612845">
            <w:pPr>
              <w:pStyle w:val="Antrat2"/>
              <w:rPr>
                <w:highlight w:val="lightGray"/>
              </w:rPr>
            </w:pPr>
            <w:r w:rsidRPr="003E76D9">
              <w:rPr>
                <w:highlight w:val="lightGray"/>
              </w:rPr>
              <w:t>4</w:t>
            </w:r>
            <w:r w:rsidR="009715DF" w:rsidRPr="003E76D9">
              <w:rPr>
                <w:highlight w:val="lightGray"/>
              </w:rPr>
              <w:t>.</w:t>
            </w:r>
          </w:p>
        </w:tc>
        <w:tc>
          <w:tcPr>
            <w:tcW w:w="6945" w:type="dxa"/>
            <w:tcBorders>
              <w:top w:val="single" w:sz="4" w:space="0" w:color="auto"/>
              <w:left w:val="single" w:sz="4" w:space="0" w:color="auto"/>
              <w:bottom w:val="single" w:sz="4" w:space="0" w:color="auto"/>
              <w:right w:val="single" w:sz="4" w:space="0" w:color="auto"/>
            </w:tcBorders>
          </w:tcPr>
          <w:p w14:paraId="183998DF" w14:textId="77777777" w:rsidR="009715DF" w:rsidRPr="003E76D9" w:rsidRDefault="009715DF" w:rsidP="00824861">
            <w:pPr>
              <w:pStyle w:val="Antrat2"/>
              <w:ind w:firstLine="0"/>
            </w:pPr>
            <w:r w:rsidRPr="003E76D9">
              <w:rPr>
                <w:highlight w:val="lightGray"/>
              </w:rPr>
              <w:t>Statinio darbo projekto parengimo paslaugos (kai projektavimas vykdomas dviem etapais).</w:t>
            </w:r>
            <w:r w:rsidRPr="003E76D9">
              <w:t xml:space="preserve"> </w:t>
            </w:r>
          </w:p>
          <w:p w14:paraId="74AA66BE" w14:textId="77777777" w:rsidR="00F028A8" w:rsidRPr="003E76D9" w:rsidRDefault="009715DF" w:rsidP="00824861">
            <w:pPr>
              <w:pStyle w:val="Antrat2"/>
              <w:ind w:firstLine="0"/>
            </w:pPr>
            <w:r w:rsidRPr="003E76D9">
              <w:rPr>
                <w:highlight w:val="lightGray"/>
              </w:rPr>
              <w:t>Paslaugų suteikimo terminas skaičiuojamas nuo Pirkimo sutarties įsigaliojimo datos arba nuo prieš tai suteiktos Paslaugos (etapo) suteikimo pabaigos datos.</w:t>
            </w:r>
            <w:r w:rsidRPr="003E76D9">
              <w:t>]</w:t>
            </w:r>
          </w:p>
        </w:tc>
        <w:tc>
          <w:tcPr>
            <w:tcW w:w="909" w:type="dxa"/>
            <w:tcBorders>
              <w:top w:val="single" w:sz="4" w:space="0" w:color="auto"/>
              <w:left w:val="single" w:sz="4" w:space="0" w:color="auto"/>
              <w:bottom w:val="single" w:sz="4" w:space="0" w:color="auto"/>
              <w:right w:val="single" w:sz="4" w:space="0" w:color="auto"/>
            </w:tcBorders>
            <w:vAlign w:val="center"/>
          </w:tcPr>
          <w:p w14:paraId="48348F05" w14:textId="77777777" w:rsidR="00F028A8" w:rsidRPr="003E76D9" w:rsidRDefault="00F028A8" w:rsidP="00612845">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235F805F" w14:textId="77777777" w:rsidR="00F028A8" w:rsidRPr="003E76D9" w:rsidRDefault="00F028A8" w:rsidP="00612845">
            <w:pPr>
              <w:pStyle w:val="Antrat2"/>
              <w:rPr>
                <w:highlight w:val="lightGray"/>
              </w:rPr>
            </w:pPr>
          </w:p>
        </w:tc>
      </w:tr>
      <w:tr w:rsidR="003E76D9" w:rsidRPr="003E76D9" w14:paraId="6323C7CC" w14:textId="77777777" w:rsidTr="00426562">
        <w:tc>
          <w:tcPr>
            <w:tcW w:w="534" w:type="dxa"/>
            <w:tcBorders>
              <w:top w:val="single" w:sz="4" w:space="0" w:color="auto"/>
              <w:left w:val="single" w:sz="4" w:space="0" w:color="auto"/>
              <w:bottom w:val="single" w:sz="4" w:space="0" w:color="auto"/>
              <w:right w:val="single" w:sz="4" w:space="0" w:color="auto"/>
            </w:tcBorders>
          </w:tcPr>
          <w:p w14:paraId="3AEE2EB6" w14:textId="77777777" w:rsidR="0083229C" w:rsidRPr="003E76D9" w:rsidRDefault="00AE1391" w:rsidP="00612845">
            <w:pPr>
              <w:pStyle w:val="Antrat2"/>
              <w:rPr>
                <w:highlight w:val="lightGray"/>
              </w:rPr>
            </w:pPr>
            <w:r w:rsidRPr="003E76D9">
              <w:rPr>
                <w:highlight w:val="lightGray"/>
              </w:rPr>
              <w:t>4</w:t>
            </w:r>
            <w:r w:rsidR="0083229C" w:rsidRPr="003E76D9">
              <w:rPr>
                <w:highlight w:val="lightGray"/>
              </w:rPr>
              <w:t>.</w:t>
            </w:r>
          </w:p>
        </w:tc>
        <w:tc>
          <w:tcPr>
            <w:tcW w:w="6945" w:type="dxa"/>
            <w:tcBorders>
              <w:top w:val="single" w:sz="4" w:space="0" w:color="auto"/>
              <w:left w:val="single" w:sz="4" w:space="0" w:color="auto"/>
              <w:bottom w:val="single" w:sz="4" w:space="0" w:color="auto"/>
              <w:right w:val="single" w:sz="4" w:space="0" w:color="auto"/>
            </w:tcBorders>
            <w:hideMark/>
          </w:tcPr>
          <w:p w14:paraId="5E82D9A0" w14:textId="77777777" w:rsidR="0083229C" w:rsidRPr="003E76D9" w:rsidRDefault="0083229C" w:rsidP="00824861">
            <w:pPr>
              <w:pStyle w:val="Antrat2"/>
              <w:ind w:firstLine="0"/>
            </w:pPr>
            <w:r w:rsidRPr="003E76D9">
              <w:t>[</w:t>
            </w:r>
            <w:r w:rsidRPr="003E76D9">
              <w:rPr>
                <w:highlight w:val="lightGray"/>
              </w:rPr>
              <w:t>Statinio techninio darbo projekto parengimo paslaugos</w:t>
            </w:r>
            <w:r w:rsidR="009715DF" w:rsidRPr="003E76D9">
              <w:rPr>
                <w:highlight w:val="lightGray"/>
              </w:rPr>
              <w:t xml:space="preserve"> (kai projektavimas vykdomas vienu etapu)</w:t>
            </w:r>
            <w:r w:rsidRPr="003E76D9">
              <w:rPr>
                <w:highlight w:val="lightGray"/>
              </w:rPr>
              <w:t>.</w:t>
            </w:r>
            <w:r w:rsidRPr="003E76D9">
              <w:t xml:space="preserve"> </w:t>
            </w:r>
          </w:p>
          <w:p w14:paraId="5CE3C356" w14:textId="77777777" w:rsidR="0083229C" w:rsidRPr="003E76D9" w:rsidRDefault="0083229C" w:rsidP="00824861">
            <w:pPr>
              <w:pStyle w:val="Antrat2"/>
              <w:ind w:firstLine="0"/>
            </w:pPr>
            <w:r w:rsidRPr="003E76D9">
              <w:rPr>
                <w:highlight w:val="lightGray"/>
              </w:rPr>
              <w:t xml:space="preserve">Paslaugų suteikimo terminas skaičiuojamas nuo </w:t>
            </w:r>
            <w:r w:rsidR="007C1AF6" w:rsidRPr="003E76D9">
              <w:rPr>
                <w:highlight w:val="lightGray"/>
              </w:rPr>
              <w:t>Pirkimo</w:t>
            </w:r>
            <w:r w:rsidRPr="003E76D9">
              <w:rPr>
                <w:highlight w:val="lightGray"/>
              </w:rPr>
              <w:t xml:space="preserve"> sutarties įsigaliojimo datos arba nuo prieš tai suteiktos Paslaugos (etapo) suteikimo pabaigos datos.</w:t>
            </w:r>
            <w:r w:rsidRPr="003E76D9">
              <w:t>]</w:t>
            </w:r>
          </w:p>
        </w:tc>
        <w:tc>
          <w:tcPr>
            <w:tcW w:w="909" w:type="dxa"/>
            <w:tcBorders>
              <w:top w:val="single" w:sz="4" w:space="0" w:color="auto"/>
              <w:left w:val="single" w:sz="4" w:space="0" w:color="auto"/>
              <w:bottom w:val="single" w:sz="4" w:space="0" w:color="auto"/>
              <w:right w:val="single" w:sz="4" w:space="0" w:color="auto"/>
            </w:tcBorders>
            <w:vAlign w:val="center"/>
          </w:tcPr>
          <w:p w14:paraId="28C9AFE2" w14:textId="77777777" w:rsidR="0083229C" w:rsidRPr="003E76D9" w:rsidRDefault="0083229C" w:rsidP="00612845">
            <w:pPr>
              <w:pStyle w:val="Antrat2"/>
              <w:rPr>
                <w:highlight w:val="lightGray"/>
              </w:rPr>
            </w:pPr>
            <w:r w:rsidRPr="003E76D9">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6D2B52" w14:textId="77777777" w:rsidR="0083229C" w:rsidRPr="003E76D9" w:rsidRDefault="0083229C" w:rsidP="00612845">
            <w:pPr>
              <w:pStyle w:val="Antrat2"/>
              <w:rPr>
                <w:highlight w:val="lightGray"/>
              </w:rPr>
            </w:pPr>
            <w:r w:rsidRPr="003E76D9">
              <w:rPr>
                <w:highlight w:val="lightGray"/>
              </w:rPr>
              <w:t>[...]</w:t>
            </w:r>
          </w:p>
        </w:tc>
      </w:tr>
      <w:tr w:rsidR="003E76D9" w:rsidRPr="003E76D9" w14:paraId="2DD7D184" w14:textId="77777777" w:rsidTr="00426562">
        <w:tc>
          <w:tcPr>
            <w:tcW w:w="534" w:type="dxa"/>
            <w:tcBorders>
              <w:top w:val="single" w:sz="4" w:space="0" w:color="auto"/>
              <w:left w:val="single" w:sz="4" w:space="0" w:color="auto"/>
              <w:bottom w:val="single" w:sz="4" w:space="0" w:color="auto"/>
              <w:right w:val="single" w:sz="4" w:space="0" w:color="auto"/>
            </w:tcBorders>
          </w:tcPr>
          <w:p w14:paraId="6EB4C33C" w14:textId="77777777" w:rsidR="0083229C" w:rsidRPr="003E76D9" w:rsidRDefault="00AE1391" w:rsidP="00612845">
            <w:pPr>
              <w:pStyle w:val="Antrat2"/>
              <w:rPr>
                <w:highlight w:val="lightGray"/>
              </w:rPr>
            </w:pPr>
            <w:r w:rsidRPr="003E76D9">
              <w:rPr>
                <w:highlight w:val="lightGray"/>
              </w:rPr>
              <w:t>6</w:t>
            </w:r>
            <w:r w:rsidR="0083229C" w:rsidRPr="003E76D9">
              <w:rPr>
                <w:highlight w:val="lightGray"/>
              </w:rPr>
              <w:t>.</w:t>
            </w:r>
          </w:p>
        </w:tc>
        <w:tc>
          <w:tcPr>
            <w:tcW w:w="6945" w:type="dxa"/>
            <w:tcBorders>
              <w:top w:val="single" w:sz="4" w:space="0" w:color="auto"/>
              <w:left w:val="single" w:sz="4" w:space="0" w:color="auto"/>
              <w:bottom w:val="single" w:sz="4" w:space="0" w:color="auto"/>
              <w:right w:val="single" w:sz="4" w:space="0" w:color="auto"/>
            </w:tcBorders>
            <w:hideMark/>
          </w:tcPr>
          <w:p w14:paraId="27B2C4BE" w14:textId="77777777" w:rsidR="0083229C" w:rsidRPr="003E76D9" w:rsidRDefault="0083229C" w:rsidP="00824861">
            <w:pPr>
              <w:pStyle w:val="Antrat2"/>
              <w:ind w:firstLine="0"/>
              <w:rPr>
                <w:highlight w:val="lightGray"/>
              </w:rPr>
            </w:pPr>
            <w:r w:rsidRPr="003E76D9">
              <w:t>[</w:t>
            </w:r>
            <w:r w:rsidRPr="003E76D9">
              <w:rPr>
                <w:highlight w:val="lightGray"/>
              </w:rPr>
              <w:t xml:space="preserve">Statinio projekto vykdymo priežiūros paslaugos. </w:t>
            </w:r>
          </w:p>
          <w:p w14:paraId="10326EE3" w14:textId="77777777" w:rsidR="0083229C" w:rsidRPr="003E76D9" w:rsidRDefault="0083229C" w:rsidP="00824861">
            <w:pPr>
              <w:pStyle w:val="Antrat2"/>
              <w:ind w:firstLine="0"/>
              <w:rPr>
                <w:highlight w:val="lightGray"/>
              </w:rPr>
            </w:pPr>
            <w:r w:rsidRPr="003E76D9">
              <w:rPr>
                <w:highlight w:val="lightGray"/>
              </w:rPr>
              <w:t xml:space="preserve">Paslaugų suteikimo terminas skaičiuojamas nuo statybos darbų vykdymo pradžios. Statinio projekto vykdymo priežiūra atliekama statybos rangos darbų vykdymo eigoje. Tiekėjui suteikus projektavimo paslaugas, </w:t>
            </w:r>
            <w:r w:rsidR="007C1AF6" w:rsidRPr="003E76D9">
              <w:rPr>
                <w:highlight w:val="lightGray"/>
              </w:rPr>
              <w:t>Pirkimo</w:t>
            </w:r>
            <w:r w:rsidRPr="003E76D9">
              <w:rPr>
                <w:highlight w:val="lightGray"/>
              </w:rPr>
              <w:t xml:space="preserve"> sutarties vykdymas sustabdomas laikotarpiui, kol statinio statybos</w:t>
            </w:r>
            <w:r w:rsidRPr="003E76D9">
              <w:rPr>
                <w:rStyle w:val="LLCTekstas"/>
                <w:highlight w:val="lightGray"/>
              </w:rPr>
              <w:t xml:space="preserve"> rangos darbų įsigijimui </w:t>
            </w:r>
            <w:r w:rsidRPr="003E76D9">
              <w:rPr>
                <w:highlight w:val="lightGray"/>
              </w:rPr>
              <w:t xml:space="preserve">bus atliekamas atskiras viešasis pirkimas ir bus sudaryta pirkimo sutartis su statybos rangos darbus atliksiančiu tiekėju. Laikotarpis nuo projektavimo paslaugų teikimo pabaigos iki projekto vykdymo priežiūros paslaugų teikimo pradžios, kuriam sustabdomas </w:t>
            </w:r>
            <w:r w:rsidR="007C1AF6" w:rsidRPr="003E76D9">
              <w:rPr>
                <w:highlight w:val="lightGray"/>
              </w:rPr>
              <w:t>Pirkimo</w:t>
            </w:r>
            <w:r w:rsidRPr="003E76D9">
              <w:rPr>
                <w:highlight w:val="lightGray"/>
              </w:rPr>
              <w:t xml:space="preserve"> sutarties vykdymas, nėra įskaičiuojamas į </w:t>
            </w:r>
            <w:r w:rsidR="007C1AF6" w:rsidRPr="003E76D9">
              <w:rPr>
                <w:highlight w:val="lightGray"/>
              </w:rPr>
              <w:t>Pirkimo</w:t>
            </w:r>
            <w:r w:rsidRPr="003E76D9">
              <w:rPr>
                <w:highlight w:val="lightGray"/>
              </w:rPr>
              <w:t xml:space="preserve"> sutarties trukmę.</w:t>
            </w:r>
          </w:p>
          <w:p w14:paraId="79D4C757" w14:textId="77777777" w:rsidR="0083229C" w:rsidRPr="003E76D9" w:rsidRDefault="0083229C" w:rsidP="00824861">
            <w:pPr>
              <w:pStyle w:val="Antrat2"/>
              <w:ind w:firstLine="0"/>
            </w:pPr>
            <w:r w:rsidRPr="003E76D9">
              <w:rPr>
                <w:highlight w:val="lightGray"/>
              </w:rPr>
              <w:t>Statinio projekto priežiūros paslaugų teikimo metu paaiškėjus nenumatytoms aplinkybėms ir dėl P</w:t>
            </w:r>
            <w:r w:rsidR="007C1AF6" w:rsidRPr="003E76D9">
              <w:rPr>
                <w:highlight w:val="lightGray"/>
              </w:rPr>
              <w:t>irkimo</w:t>
            </w:r>
            <w:r w:rsidRPr="003E76D9">
              <w:rPr>
                <w:highlight w:val="lightGray"/>
              </w:rPr>
              <w:t xml:space="preserve"> sutarties pratęsimo nesant finansavimo trukdžių, projekto priežiūros paslaugų terminas Šalių raštišku sutarimu gali būti pratęstas iki bus pasirašytas statinio statybos užbaigimo aktas.</w:t>
            </w:r>
            <w:r w:rsidRPr="003E76D9">
              <w:t xml:space="preserve">] </w:t>
            </w:r>
          </w:p>
          <w:p w14:paraId="72F03C61" w14:textId="77777777" w:rsidR="0083229C" w:rsidRPr="003E76D9" w:rsidRDefault="00736E7B" w:rsidP="00612845">
            <w:pPr>
              <w:pStyle w:val="Antrat2"/>
            </w:pPr>
            <w:r w:rsidRPr="003E76D9">
              <w:t>a</w:t>
            </w:r>
            <w:r w:rsidR="0083229C" w:rsidRPr="003E76D9">
              <w:t xml:space="preserve">rba </w:t>
            </w:r>
          </w:p>
          <w:p w14:paraId="0549451C" w14:textId="77777777" w:rsidR="0083229C" w:rsidRPr="003E76D9" w:rsidRDefault="0083229C" w:rsidP="00824861">
            <w:pPr>
              <w:pStyle w:val="Antrat2"/>
              <w:ind w:firstLine="0"/>
            </w:pPr>
            <w:r w:rsidRPr="003E76D9">
              <w:t>[</w:t>
            </w:r>
            <w:r w:rsidRPr="003E76D9">
              <w:rPr>
                <w:highlight w:val="lightGray"/>
              </w:rPr>
              <w:t>Statinio projekto vykdymo priežiūros paslaugos.</w:t>
            </w:r>
          </w:p>
          <w:p w14:paraId="66ECFDFD" w14:textId="77777777" w:rsidR="0083229C" w:rsidRPr="003E76D9" w:rsidRDefault="0083229C" w:rsidP="00824861">
            <w:pPr>
              <w:pStyle w:val="Antrat2"/>
              <w:ind w:firstLine="0"/>
              <w:rPr>
                <w:highlight w:val="lightGray"/>
              </w:rPr>
            </w:pPr>
            <w:r w:rsidRPr="003E76D9">
              <w:rPr>
                <w:highlight w:val="lightGray"/>
              </w:rPr>
              <w:t xml:space="preserve">Paslaugų suteikimo terminas skaičiuojamas nuo </w:t>
            </w:r>
            <w:r w:rsidR="007C1AF6" w:rsidRPr="003E76D9">
              <w:rPr>
                <w:highlight w:val="lightGray"/>
              </w:rPr>
              <w:t>Pirkimo</w:t>
            </w:r>
            <w:r w:rsidRPr="003E76D9">
              <w:rPr>
                <w:highlight w:val="lightGray"/>
              </w:rPr>
              <w:t xml:space="preserve"> sutarties įsigaliojimo datos. Statinio projekto vykdymo priežiūra atliekama statybos rangos darbų vykdymo eigoje.</w:t>
            </w:r>
          </w:p>
          <w:p w14:paraId="2CD8C34E" w14:textId="58EA1787" w:rsidR="0083229C" w:rsidRPr="003E76D9" w:rsidRDefault="00BD3A14" w:rsidP="00824861">
            <w:pPr>
              <w:pStyle w:val="Antrat2"/>
              <w:ind w:firstLine="0"/>
            </w:pPr>
            <w:r w:rsidRPr="003E76D9">
              <w:rPr>
                <w:highlight w:val="lightGray"/>
              </w:rPr>
              <w:t>Statinio projekto priežiūros paslaugų teikimo metu paaiškėjus nenumatytoms aplinkybėms ir dėl Pirkimo sutarties pratęsimo nesant finansavimo trukdžių, projekto priežiūros paslaugų terminas Šalių raštišku sutarimu gali būti pratęstas iki bus pasirašytas statinio statybos užbaigimo aktas.</w:t>
            </w:r>
            <w:r w:rsidRPr="003E76D9">
              <w:t>]</w:t>
            </w:r>
          </w:p>
          <w:p w14:paraId="12C94C7F" w14:textId="77777777" w:rsidR="0083229C" w:rsidRPr="003E76D9" w:rsidRDefault="0083229C" w:rsidP="00612845">
            <w:pPr>
              <w:pStyle w:val="Antrat2"/>
            </w:pPr>
          </w:p>
        </w:tc>
        <w:tc>
          <w:tcPr>
            <w:tcW w:w="909" w:type="dxa"/>
            <w:tcBorders>
              <w:top w:val="single" w:sz="4" w:space="0" w:color="auto"/>
              <w:left w:val="single" w:sz="4" w:space="0" w:color="auto"/>
              <w:bottom w:val="single" w:sz="4" w:space="0" w:color="auto"/>
              <w:right w:val="single" w:sz="4" w:space="0" w:color="auto"/>
            </w:tcBorders>
            <w:vAlign w:val="center"/>
          </w:tcPr>
          <w:p w14:paraId="4F8870B6" w14:textId="77777777" w:rsidR="0083229C" w:rsidRPr="003E76D9" w:rsidRDefault="0083229C" w:rsidP="00612845">
            <w:pPr>
              <w:pStyle w:val="Antrat2"/>
              <w:rPr>
                <w:highlight w:val="lightGray"/>
              </w:rPr>
            </w:pPr>
            <w:r w:rsidRPr="003E76D9">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58E862" w14:textId="77777777" w:rsidR="0083229C" w:rsidRPr="003E76D9" w:rsidRDefault="0083229C" w:rsidP="00612845">
            <w:pPr>
              <w:pStyle w:val="Antrat2"/>
              <w:rPr>
                <w:highlight w:val="lightGray"/>
              </w:rPr>
            </w:pPr>
            <w:r w:rsidRPr="003E76D9">
              <w:rPr>
                <w:highlight w:val="lightGray"/>
              </w:rPr>
              <w:t>[...]</w:t>
            </w:r>
          </w:p>
        </w:tc>
      </w:tr>
      <w:tr w:rsidR="003E76D9" w:rsidRPr="003E76D9" w14:paraId="202C1987" w14:textId="77777777" w:rsidTr="00426562">
        <w:tc>
          <w:tcPr>
            <w:tcW w:w="8388" w:type="dxa"/>
            <w:gridSpan w:val="3"/>
            <w:vMerge w:val="restart"/>
            <w:tcBorders>
              <w:top w:val="single" w:sz="4" w:space="0" w:color="auto"/>
              <w:left w:val="single" w:sz="4" w:space="0" w:color="auto"/>
              <w:right w:val="single" w:sz="4" w:space="0" w:color="auto"/>
            </w:tcBorders>
          </w:tcPr>
          <w:p w14:paraId="4B8D8D98" w14:textId="77777777" w:rsidR="0083229C" w:rsidRPr="003E76D9" w:rsidRDefault="003A7906" w:rsidP="00612845">
            <w:pPr>
              <w:pStyle w:val="Antrat2"/>
              <w:rPr>
                <w:highlight w:val="lightGray"/>
              </w:rPr>
            </w:pPr>
            <w:r w:rsidRPr="003E76D9">
              <w:t>Iš viso (Eur</w:t>
            </w:r>
            <w:r w:rsidR="0083229C" w:rsidRPr="003E76D9">
              <w:t xml:space="preserve"> be PVM</w:t>
            </w:r>
            <w:r w:rsidRPr="003E76D9">
              <w:t>)</w:t>
            </w:r>
          </w:p>
          <w:p w14:paraId="107DD57E" w14:textId="098FC04C" w:rsidR="0083229C" w:rsidRPr="003E76D9" w:rsidRDefault="00394AD4" w:rsidP="00612845">
            <w:pPr>
              <w:pStyle w:val="Antrat2"/>
              <w:rPr>
                <w:highlight w:val="lightGray"/>
              </w:rPr>
            </w:pPr>
            <w:r w:rsidRPr="003E76D9">
              <w:rPr>
                <w:highlight w:val="lightGray"/>
              </w:rPr>
              <w:t>[...]</w:t>
            </w:r>
            <w:r w:rsidR="0083229C" w:rsidRPr="003E76D9">
              <w:t xml:space="preserve"> % PVM</w:t>
            </w:r>
          </w:p>
          <w:p w14:paraId="4673EB03" w14:textId="77777777" w:rsidR="0083229C" w:rsidRPr="003E76D9" w:rsidRDefault="003A7906" w:rsidP="00612845">
            <w:pPr>
              <w:pStyle w:val="Antrat2"/>
              <w:rPr>
                <w:highlight w:val="lightGray"/>
              </w:rPr>
            </w:pPr>
            <w:r w:rsidRPr="003E76D9">
              <w:t xml:space="preserve">Pirkimo sutarties kaina (Pradinė sutarties vertė) (Eur </w:t>
            </w:r>
            <w:r w:rsidR="0083229C" w:rsidRPr="003E76D9">
              <w:t>su PVM</w:t>
            </w:r>
            <w:r w:rsidRPr="003E76D9">
              <w:t>)</w:t>
            </w:r>
          </w:p>
        </w:tc>
        <w:tc>
          <w:tcPr>
            <w:tcW w:w="1620" w:type="dxa"/>
            <w:tcBorders>
              <w:top w:val="single" w:sz="4" w:space="0" w:color="auto"/>
              <w:left w:val="single" w:sz="4" w:space="0" w:color="auto"/>
              <w:bottom w:val="single" w:sz="4" w:space="0" w:color="auto"/>
              <w:right w:val="single" w:sz="4" w:space="0" w:color="auto"/>
            </w:tcBorders>
            <w:vAlign w:val="center"/>
          </w:tcPr>
          <w:p w14:paraId="680B9A52" w14:textId="77777777" w:rsidR="0083229C" w:rsidRPr="003E76D9" w:rsidRDefault="0083229C" w:rsidP="00612845">
            <w:pPr>
              <w:pStyle w:val="Antrat2"/>
              <w:rPr>
                <w:highlight w:val="lightGray"/>
              </w:rPr>
            </w:pPr>
            <w:r w:rsidRPr="003E76D9">
              <w:rPr>
                <w:highlight w:val="lightGray"/>
              </w:rPr>
              <w:t>[...]</w:t>
            </w:r>
          </w:p>
        </w:tc>
      </w:tr>
      <w:tr w:rsidR="003E76D9" w:rsidRPr="003E76D9" w14:paraId="7322BA49" w14:textId="77777777" w:rsidTr="00426562">
        <w:tc>
          <w:tcPr>
            <w:tcW w:w="8388" w:type="dxa"/>
            <w:gridSpan w:val="3"/>
            <w:vMerge/>
            <w:tcBorders>
              <w:left w:val="single" w:sz="4" w:space="0" w:color="auto"/>
              <w:right w:val="single" w:sz="4" w:space="0" w:color="auto"/>
            </w:tcBorders>
          </w:tcPr>
          <w:p w14:paraId="56DC0C6F" w14:textId="77777777" w:rsidR="0083229C" w:rsidRPr="003E76D9" w:rsidRDefault="0083229C" w:rsidP="00612845">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52D5E799" w14:textId="77777777" w:rsidR="0083229C" w:rsidRPr="003E76D9" w:rsidRDefault="0083229C" w:rsidP="00612845">
            <w:pPr>
              <w:pStyle w:val="Antrat2"/>
              <w:rPr>
                <w:highlight w:val="lightGray"/>
              </w:rPr>
            </w:pPr>
            <w:r w:rsidRPr="003E76D9">
              <w:rPr>
                <w:highlight w:val="lightGray"/>
              </w:rPr>
              <w:t>[...]</w:t>
            </w:r>
          </w:p>
        </w:tc>
      </w:tr>
      <w:tr w:rsidR="0083229C" w:rsidRPr="003E76D9" w14:paraId="2A92DCDF" w14:textId="77777777" w:rsidTr="00426562">
        <w:tc>
          <w:tcPr>
            <w:tcW w:w="8388" w:type="dxa"/>
            <w:gridSpan w:val="3"/>
            <w:vMerge/>
            <w:tcBorders>
              <w:left w:val="single" w:sz="4" w:space="0" w:color="auto"/>
              <w:bottom w:val="single" w:sz="4" w:space="0" w:color="auto"/>
              <w:right w:val="single" w:sz="4" w:space="0" w:color="auto"/>
            </w:tcBorders>
          </w:tcPr>
          <w:p w14:paraId="16517D54" w14:textId="77777777" w:rsidR="0083229C" w:rsidRPr="003E76D9" w:rsidRDefault="0083229C" w:rsidP="00612845">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4F41CE44" w14:textId="77777777" w:rsidR="0083229C" w:rsidRPr="003E76D9" w:rsidRDefault="0083229C" w:rsidP="00612845">
            <w:pPr>
              <w:pStyle w:val="Antrat2"/>
              <w:rPr>
                <w:highlight w:val="lightGray"/>
              </w:rPr>
            </w:pPr>
            <w:r w:rsidRPr="003E76D9">
              <w:rPr>
                <w:highlight w:val="lightGray"/>
              </w:rPr>
              <w:t>[...]</w:t>
            </w:r>
          </w:p>
        </w:tc>
      </w:tr>
    </w:tbl>
    <w:p w14:paraId="5F302C81" w14:textId="77777777" w:rsidR="0083229C" w:rsidRPr="003E76D9" w:rsidRDefault="0083229C" w:rsidP="0083229C"/>
    <w:p w14:paraId="5628345E" w14:textId="77777777" w:rsidR="0083229C" w:rsidRPr="003E76D9" w:rsidRDefault="0083229C" w:rsidP="00612845">
      <w:pPr>
        <w:pStyle w:val="Antrat2"/>
      </w:pPr>
      <w:r w:rsidRPr="003E76D9">
        <w:t xml:space="preserve">Jei perkamos paslaugos atskiriems statiniams, tačiau vienam objektui, Užsakyme kiekvienam statiniui formuojama atskira lentelė, o visų lentelių pabaigoje nurodoma </w:t>
      </w:r>
      <w:r w:rsidR="00986CA8" w:rsidRPr="003E76D9">
        <w:t>b</w:t>
      </w:r>
      <w:r w:rsidRPr="003E76D9">
        <w:t xml:space="preserve">endra Paslaugų </w:t>
      </w:r>
      <w:r w:rsidR="00986CA8" w:rsidRPr="003E76D9">
        <w:t>Pirkimo sutarties kaina (bendra Pradinė sutarties vertė)</w:t>
      </w:r>
      <w:r w:rsidRPr="003E76D9">
        <w:t xml:space="preserve"> objektui.</w:t>
      </w:r>
    </w:p>
    <w:tbl>
      <w:tblPr>
        <w:tblW w:w="6593" w:type="dxa"/>
        <w:tblInd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1899"/>
      </w:tblGrid>
      <w:tr w:rsidR="003E76D9" w:rsidRPr="003E76D9" w14:paraId="32231B46" w14:textId="77777777" w:rsidTr="00FD0669">
        <w:tc>
          <w:tcPr>
            <w:tcW w:w="4694" w:type="dxa"/>
            <w:tcBorders>
              <w:top w:val="single" w:sz="4" w:space="0" w:color="auto"/>
              <w:left w:val="single" w:sz="4" w:space="0" w:color="auto"/>
              <w:bottom w:val="single" w:sz="4" w:space="0" w:color="auto"/>
              <w:right w:val="single" w:sz="4" w:space="0" w:color="auto"/>
            </w:tcBorders>
          </w:tcPr>
          <w:p w14:paraId="5F6DDC61" w14:textId="77777777" w:rsidR="0083229C" w:rsidRPr="003E76D9" w:rsidRDefault="0083229C" w:rsidP="006A5C28">
            <w:pPr>
              <w:pStyle w:val="Antrat2"/>
              <w:ind w:firstLine="0"/>
            </w:pPr>
            <w:r w:rsidRPr="003E76D9">
              <w:t>Bendras Paslaugų suteikimo terminas*:</w:t>
            </w:r>
          </w:p>
        </w:tc>
        <w:tc>
          <w:tcPr>
            <w:tcW w:w="1899" w:type="dxa"/>
            <w:tcBorders>
              <w:top w:val="single" w:sz="4" w:space="0" w:color="auto"/>
              <w:left w:val="single" w:sz="4" w:space="0" w:color="auto"/>
              <w:bottom w:val="single" w:sz="4" w:space="0" w:color="auto"/>
              <w:right w:val="single" w:sz="4" w:space="0" w:color="auto"/>
            </w:tcBorders>
            <w:vAlign w:val="center"/>
          </w:tcPr>
          <w:p w14:paraId="14AC541A" w14:textId="77777777" w:rsidR="0083229C" w:rsidRPr="003E76D9" w:rsidRDefault="0083229C" w:rsidP="00612845">
            <w:pPr>
              <w:pStyle w:val="Antrat2"/>
            </w:pPr>
            <w:r w:rsidRPr="003E76D9">
              <w:t>[...]</w:t>
            </w:r>
          </w:p>
        </w:tc>
      </w:tr>
      <w:tr w:rsidR="003E76D9" w:rsidRPr="003E76D9" w14:paraId="5D6A47BF" w14:textId="77777777" w:rsidTr="00FD0669">
        <w:tc>
          <w:tcPr>
            <w:tcW w:w="4694" w:type="dxa"/>
            <w:tcBorders>
              <w:top w:val="single" w:sz="4" w:space="0" w:color="auto"/>
              <w:left w:val="single" w:sz="4" w:space="0" w:color="auto"/>
              <w:bottom w:val="single" w:sz="4" w:space="0" w:color="auto"/>
              <w:right w:val="single" w:sz="4" w:space="0" w:color="auto"/>
            </w:tcBorders>
          </w:tcPr>
          <w:p w14:paraId="07DA1E41" w14:textId="77777777" w:rsidR="0083229C" w:rsidRPr="003E76D9" w:rsidRDefault="00D34B0A" w:rsidP="006A5C28">
            <w:pPr>
              <w:pStyle w:val="Antrat2"/>
              <w:ind w:firstLine="0"/>
            </w:pPr>
            <w:r w:rsidRPr="003E76D9">
              <w:t>I</w:t>
            </w:r>
            <w:r w:rsidR="00986CA8" w:rsidRPr="003E76D9">
              <w:t>š viso</w:t>
            </w:r>
            <w:r w:rsidR="0083229C" w:rsidRPr="003E76D9">
              <w:t xml:space="preserve"> </w:t>
            </w:r>
            <w:r w:rsidR="00810DC5" w:rsidRPr="003E76D9">
              <w:t>(Eur be PVM)</w:t>
            </w:r>
          </w:p>
        </w:tc>
        <w:tc>
          <w:tcPr>
            <w:tcW w:w="1899" w:type="dxa"/>
            <w:tcBorders>
              <w:top w:val="single" w:sz="4" w:space="0" w:color="auto"/>
              <w:left w:val="single" w:sz="4" w:space="0" w:color="auto"/>
              <w:bottom w:val="single" w:sz="4" w:space="0" w:color="auto"/>
              <w:right w:val="single" w:sz="4" w:space="0" w:color="auto"/>
            </w:tcBorders>
            <w:vAlign w:val="center"/>
          </w:tcPr>
          <w:p w14:paraId="55C76493" w14:textId="77777777" w:rsidR="0083229C" w:rsidRPr="003E76D9" w:rsidRDefault="0083229C" w:rsidP="00612845">
            <w:pPr>
              <w:pStyle w:val="Antrat2"/>
            </w:pPr>
            <w:r w:rsidRPr="003E76D9">
              <w:t>[...]</w:t>
            </w:r>
          </w:p>
        </w:tc>
      </w:tr>
      <w:tr w:rsidR="003E76D9" w:rsidRPr="003E76D9" w14:paraId="1B9417E6" w14:textId="77777777" w:rsidTr="00FD0669">
        <w:tc>
          <w:tcPr>
            <w:tcW w:w="4694" w:type="dxa"/>
            <w:tcBorders>
              <w:top w:val="single" w:sz="4" w:space="0" w:color="auto"/>
              <w:left w:val="single" w:sz="4" w:space="0" w:color="auto"/>
              <w:bottom w:val="single" w:sz="4" w:space="0" w:color="auto"/>
              <w:right w:val="single" w:sz="4" w:space="0" w:color="auto"/>
            </w:tcBorders>
          </w:tcPr>
          <w:p w14:paraId="514F5D40" w14:textId="6AD0DE47" w:rsidR="0083229C" w:rsidRPr="003E76D9" w:rsidRDefault="00394AD4" w:rsidP="00FD0669">
            <w:pPr>
              <w:pStyle w:val="Antrat2"/>
              <w:ind w:firstLine="0"/>
            </w:pPr>
            <w:r w:rsidRPr="003E76D9">
              <w:rPr>
                <w:highlight w:val="lightGray"/>
              </w:rPr>
              <w:t>[...]</w:t>
            </w:r>
            <w:r w:rsidR="0083229C" w:rsidRPr="003E76D9">
              <w:t xml:space="preserve"> % PVM</w:t>
            </w:r>
          </w:p>
        </w:tc>
        <w:tc>
          <w:tcPr>
            <w:tcW w:w="1899" w:type="dxa"/>
            <w:tcBorders>
              <w:top w:val="single" w:sz="4" w:space="0" w:color="auto"/>
              <w:left w:val="single" w:sz="4" w:space="0" w:color="auto"/>
              <w:bottom w:val="single" w:sz="4" w:space="0" w:color="auto"/>
              <w:right w:val="single" w:sz="4" w:space="0" w:color="auto"/>
            </w:tcBorders>
            <w:vAlign w:val="center"/>
          </w:tcPr>
          <w:p w14:paraId="6CB94B8B" w14:textId="77777777" w:rsidR="0083229C" w:rsidRPr="003E76D9" w:rsidRDefault="0083229C" w:rsidP="00612845">
            <w:pPr>
              <w:pStyle w:val="Antrat2"/>
            </w:pPr>
            <w:r w:rsidRPr="003E76D9">
              <w:t>[...]</w:t>
            </w:r>
          </w:p>
        </w:tc>
      </w:tr>
      <w:tr w:rsidR="0083229C" w:rsidRPr="003E76D9" w14:paraId="56F66B57" w14:textId="77777777" w:rsidTr="00FD0669">
        <w:tc>
          <w:tcPr>
            <w:tcW w:w="4694" w:type="dxa"/>
            <w:tcBorders>
              <w:top w:val="single" w:sz="4" w:space="0" w:color="auto"/>
              <w:left w:val="single" w:sz="4" w:space="0" w:color="auto"/>
              <w:bottom w:val="single" w:sz="4" w:space="0" w:color="auto"/>
              <w:right w:val="single" w:sz="4" w:space="0" w:color="auto"/>
            </w:tcBorders>
          </w:tcPr>
          <w:p w14:paraId="1B658489" w14:textId="77777777" w:rsidR="0083229C" w:rsidRPr="003E76D9" w:rsidRDefault="00986CA8" w:rsidP="006A5C28">
            <w:pPr>
              <w:pStyle w:val="Antrat2"/>
              <w:ind w:firstLine="0"/>
            </w:pPr>
            <w:r w:rsidRPr="003E76D9">
              <w:t>Pirkimo sutarties kaina (Pradinė sutarties vertė) (Eur su PVM)</w:t>
            </w:r>
          </w:p>
        </w:tc>
        <w:tc>
          <w:tcPr>
            <w:tcW w:w="1899" w:type="dxa"/>
            <w:tcBorders>
              <w:top w:val="single" w:sz="4" w:space="0" w:color="auto"/>
              <w:left w:val="single" w:sz="4" w:space="0" w:color="auto"/>
              <w:bottom w:val="single" w:sz="4" w:space="0" w:color="auto"/>
              <w:right w:val="single" w:sz="4" w:space="0" w:color="auto"/>
            </w:tcBorders>
            <w:vAlign w:val="center"/>
          </w:tcPr>
          <w:p w14:paraId="209A352B" w14:textId="77777777" w:rsidR="0083229C" w:rsidRPr="003E76D9" w:rsidRDefault="0083229C" w:rsidP="00612845">
            <w:pPr>
              <w:pStyle w:val="Antrat2"/>
            </w:pPr>
            <w:r w:rsidRPr="003E76D9">
              <w:t>[...]</w:t>
            </w:r>
          </w:p>
        </w:tc>
      </w:tr>
    </w:tbl>
    <w:p w14:paraId="4680D5B3" w14:textId="77777777" w:rsidR="0083229C" w:rsidRPr="003E76D9" w:rsidRDefault="0083229C" w:rsidP="00612845">
      <w:pPr>
        <w:pStyle w:val="Antrat2"/>
      </w:pPr>
    </w:p>
    <w:p w14:paraId="57931FD9" w14:textId="77777777" w:rsidR="0083229C" w:rsidRPr="003E76D9" w:rsidRDefault="0083229C" w:rsidP="00612845">
      <w:pPr>
        <w:pStyle w:val="Antrat2"/>
      </w:pPr>
      <w:r w:rsidRPr="003E76D9">
        <w:t>* Jei Paslaugos perkamos keliems statiniams, tačiau vienam objektui, esančiam toje pačioje statybvietėje, paslaugų, teikiamų atskiriems statiniams suteikimo terminai nėra sumuojami, o P</w:t>
      </w:r>
      <w:r w:rsidR="004E5A4D" w:rsidRPr="003E76D9">
        <w:t>irkimo</w:t>
      </w:r>
      <w:r w:rsidRPr="003E76D9">
        <w:t xml:space="preserve"> sutarties bendras Paslaugų suteikimo terminas nustatomas pagal ilgiausią vieno iš objekto statinių visų Paslaugų suteikimo trukmę.</w:t>
      </w:r>
    </w:p>
    <w:p w14:paraId="4239B048" w14:textId="77777777" w:rsidR="0083229C" w:rsidRPr="003E76D9" w:rsidRDefault="0083229C" w:rsidP="0083229C"/>
    <w:p w14:paraId="3A2C9BF0" w14:textId="77777777" w:rsidR="00873BE0" w:rsidRPr="003E76D9" w:rsidRDefault="00873BE0" w:rsidP="0083229C"/>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3E76D9" w:rsidRPr="003E76D9" w14:paraId="343DE825" w14:textId="77777777" w:rsidTr="003B2293">
        <w:trPr>
          <w:cantSplit/>
        </w:trPr>
        <w:tc>
          <w:tcPr>
            <w:tcW w:w="2444" w:type="pct"/>
            <w:shd w:val="clear" w:color="auto" w:fill="auto"/>
            <w:vAlign w:val="bottom"/>
          </w:tcPr>
          <w:p w14:paraId="5C672199" w14:textId="77777777" w:rsidR="00873BE0" w:rsidRPr="003E76D9" w:rsidRDefault="00873BE0" w:rsidP="003B2293">
            <w:pPr>
              <w:widowControl w:val="0"/>
              <w:tabs>
                <w:tab w:val="left" w:pos="567"/>
              </w:tabs>
            </w:pPr>
            <w:r w:rsidRPr="003E76D9">
              <w:t>Užsakovas</w:t>
            </w:r>
          </w:p>
        </w:tc>
        <w:tc>
          <w:tcPr>
            <w:tcW w:w="121" w:type="pct"/>
            <w:shd w:val="clear" w:color="auto" w:fill="auto"/>
          </w:tcPr>
          <w:p w14:paraId="7B80DB7F" w14:textId="77777777" w:rsidR="00873BE0" w:rsidRPr="003E76D9" w:rsidRDefault="00873BE0" w:rsidP="003B2293">
            <w:pPr>
              <w:widowControl w:val="0"/>
              <w:tabs>
                <w:tab w:val="left" w:pos="567"/>
              </w:tabs>
              <w:rPr>
                <w:rFonts w:cs="Tahoma"/>
                <w:szCs w:val="16"/>
              </w:rPr>
            </w:pPr>
          </w:p>
        </w:tc>
        <w:tc>
          <w:tcPr>
            <w:tcW w:w="2434" w:type="pct"/>
            <w:shd w:val="clear" w:color="auto" w:fill="auto"/>
            <w:vAlign w:val="bottom"/>
          </w:tcPr>
          <w:p w14:paraId="19718D14" w14:textId="77777777" w:rsidR="00873BE0" w:rsidRPr="003E76D9" w:rsidRDefault="00873BE0" w:rsidP="003B2293">
            <w:pPr>
              <w:widowControl w:val="0"/>
              <w:tabs>
                <w:tab w:val="left" w:pos="567"/>
              </w:tabs>
            </w:pPr>
            <w:r w:rsidRPr="003E76D9">
              <w:t>Tiekėjas</w:t>
            </w:r>
          </w:p>
        </w:tc>
      </w:tr>
      <w:tr w:rsidR="003E76D9" w:rsidRPr="003E76D9" w14:paraId="1564425A" w14:textId="77777777" w:rsidTr="003B2293">
        <w:trPr>
          <w:cantSplit/>
        </w:trPr>
        <w:tc>
          <w:tcPr>
            <w:tcW w:w="2444" w:type="pct"/>
            <w:shd w:val="clear" w:color="auto" w:fill="auto"/>
            <w:vAlign w:val="bottom"/>
          </w:tcPr>
          <w:p w14:paraId="45FFAFE7" w14:textId="77777777" w:rsidR="00873BE0" w:rsidRPr="003E76D9" w:rsidRDefault="00873BE0" w:rsidP="003B2293">
            <w:pPr>
              <w:widowControl w:val="0"/>
              <w:tabs>
                <w:tab w:val="left" w:pos="567"/>
              </w:tabs>
              <w:rPr>
                <w:highlight w:val="lightGray"/>
              </w:rPr>
            </w:pPr>
            <w:r w:rsidRPr="003E76D9">
              <w:rPr>
                <w:highlight w:val="lightGray"/>
              </w:rPr>
              <w:t>[Pavadinimas, adresas,</w:t>
            </w:r>
          </w:p>
          <w:p w14:paraId="7D0C104C" w14:textId="77777777" w:rsidR="00873BE0" w:rsidRPr="003E76D9" w:rsidRDefault="00873BE0" w:rsidP="003B2293">
            <w:pPr>
              <w:widowControl w:val="0"/>
              <w:tabs>
                <w:tab w:val="left" w:pos="567"/>
              </w:tabs>
              <w:rPr>
                <w:highlight w:val="lightGray"/>
              </w:rPr>
            </w:pPr>
            <w:r w:rsidRPr="003E76D9">
              <w:rPr>
                <w:highlight w:val="lightGray"/>
              </w:rPr>
              <w:t>kodas ir PVM mokėtojo kodas]</w:t>
            </w:r>
          </w:p>
          <w:p w14:paraId="52DA3C94" w14:textId="77777777" w:rsidR="00873BE0" w:rsidRPr="003E76D9" w:rsidRDefault="00873BE0" w:rsidP="003B2293">
            <w:pPr>
              <w:widowControl w:val="0"/>
              <w:tabs>
                <w:tab w:val="left" w:pos="567"/>
              </w:tabs>
              <w:rPr>
                <w:highlight w:val="lightGray"/>
              </w:rPr>
            </w:pPr>
            <w:r w:rsidRPr="003E76D9">
              <w:rPr>
                <w:highlight w:val="lightGray"/>
              </w:rPr>
              <w:t>[A/S sąskaitos Nr.]</w:t>
            </w:r>
          </w:p>
          <w:p w14:paraId="1952D51B" w14:textId="77777777" w:rsidR="00873BE0" w:rsidRPr="003E76D9" w:rsidRDefault="00873BE0" w:rsidP="003B2293">
            <w:pPr>
              <w:widowControl w:val="0"/>
              <w:tabs>
                <w:tab w:val="left" w:pos="567"/>
              </w:tabs>
              <w:rPr>
                <w:highlight w:val="lightGray"/>
              </w:rPr>
            </w:pPr>
            <w:r w:rsidRPr="003E76D9">
              <w:rPr>
                <w:highlight w:val="lightGray"/>
              </w:rPr>
              <w:t>[Banko pavadinimas]</w:t>
            </w:r>
          </w:p>
          <w:p w14:paraId="19C63066" w14:textId="77777777" w:rsidR="00873BE0" w:rsidRPr="003E76D9" w:rsidRDefault="00873BE0" w:rsidP="003B2293">
            <w:pPr>
              <w:widowControl w:val="0"/>
              <w:tabs>
                <w:tab w:val="left" w:pos="567"/>
              </w:tabs>
              <w:rPr>
                <w:highlight w:val="lightGray"/>
              </w:rPr>
            </w:pPr>
            <w:r w:rsidRPr="003E76D9">
              <w:rPr>
                <w:highlight w:val="lightGray"/>
              </w:rPr>
              <w:t>[Tel.]</w:t>
            </w:r>
          </w:p>
          <w:p w14:paraId="633B6662" w14:textId="77777777" w:rsidR="00873BE0" w:rsidRPr="003E76D9" w:rsidRDefault="00873BE0" w:rsidP="003B2293">
            <w:pPr>
              <w:widowControl w:val="0"/>
              <w:tabs>
                <w:tab w:val="left" w:pos="567"/>
              </w:tabs>
              <w:rPr>
                <w:highlight w:val="lightGray"/>
              </w:rPr>
            </w:pPr>
            <w:r w:rsidRPr="003E76D9">
              <w:rPr>
                <w:highlight w:val="lightGray"/>
              </w:rPr>
              <w:t>[Faks.]</w:t>
            </w:r>
          </w:p>
          <w:p w14:paraId="78D3B9AE" w14:textId="77777777" w:rsidR="00873BE0" w:rsidRPr="003E76D9" w:rsidRDefault="00873BE0" w:rsidP="003B2293">
            <w:pPr>
              <w:widowControl w:val="0"/>
              <w:tabs>
                <w:tab w:val="left" w:pos="567"/>
              </w:tabs>
            </w:pPr>
            <w:r w:rsidRPr="003E76D9">
              <w:rPr>
                <w:highlight w:val="lightGray"/>
              </w:rPr>
              <w:t>[El. paštas]</w:t>
            </w:r>
          </w:p>
        </w:tc>
        <w:tc>
          <w:tcPr>
            <w:tcW w:w="121" w:type="pct"/>
            <w:shd w:val="clear" w:color="auto" w:fill="auto"/>
          </w:tcPr>
          <w:p w14:paraId="6D87409E" w14:textId="77777777" w:rsidR="00873BE0" w:rsidRPr="003E76D9" w:rsidRDefault="00873BE0" w:rsidP="003B2293">
            <w:pPr>
              <w:widowControl w:val="0"/>
              <w:tabs>
                <w:tab w:val="left" w:pos="567"/>
              </w:tabs>
              <w:rPr>
                <w:rFonts w:cs="Tahoma"/>
                <w:szCs w:val="16"/>
              </w:rPr>
            </w:pPr>
          </w:p>
        </w:tc>
        <w:tc>
          <w:tcPr>
            <w:tcW w:w="2434" w:type="pct"/>
            <w:shd w:val="clear" w:color="auto" w:fill="auto"/>
            <w:vAlign w:val="bottom"/>
          </w:tcPr>
          <w:p w14:paraId="78C6E9B4" w14:textId="77777777" w:rsidR="00873BE0" w:rsidRPr="003E76D9" w:rsidRDefault="00873BE0" w:rsidP="003B2293">
            <w:pPr>
              <w:widowControl w:val="0"/>
              <w:tabs>
                <w:tab w:val="left" w:pos="567"/>
              </w:tabs>
              <w:rPr>
                <w:highlight w:val="lightGray"/>
              </w:rPr>
            </w:pPr>
            <w:r w:rsidRPr="003E76D9">
              <w:rPr>
                <w:highlight w:val="lightGray"/>
              </w:rPr>
              <w:t>[Pavadinimas, adresas,</w:t>
            </w:r>
          </w:p>
          <w:p w14:paraId="0200856C" w14:textId="77777777" w:rsidR="00873BE0" w:rsidRPr="003E76D9" w:rsidRDefault="00873BE0" w:rsidP="003B2293">
            <w:pPr>
              <w:widowControl w:val="0"/>
              <w:tabs>
                <w:tab w:val="left" w:pos="567"/>
              </w:tabs>
              <w:rPr>
                <w:highlight w:val="lightGray"/>
              </w:rPr>
            </w:pPr>
            <w:r w:rsidRPr="003E76D9">
              <w:rPr>
                <w:highlight w:val="lightGray"/>
              </w:rPr>
              <w:t>kodas ir PVM mokėtojo kodas]</w:t>
            </w:r>
          </w:p>
          <w:p w14:paraId="690B2A6B" w14:textId="77777777" w:rsidR="00873BE0" w:rsidRPr="003E76D9" w:rsidRDefault="00873BE0" w:rsidP="003B2293">
            <w:pPr>
              <w:widowControl w:val="0"/>
              <w:tabs>
                <w:tab w:val="left" w:pos="567"/>
              </w:tabs>
              <w:rPr>
                <w:highlight w:val="lightGray"/>
              </w:rPr>
            </w:pPr>
            <w:r w:rsidRPr="003E76D9">
              <w:rPr>
                <w:highlight w:val="lightGray"/>
              </w:rPr>
              <w:t>[A/S sąskaitos Nr.]</w:t>
            </w:r>
          </w:p>
          <w:p w14:paraId="6C672ED3" w14:textId="77777777" w:rsidR="00873BE0" w:rsidRPr="003E76D9" w:rsidRDefault="00873BE0" w:rsidP="003B2293">
            <w:pPr>
              <w:widowControl w:val="0"/>
              <w:tabs>
                <w:tab w:val="left" w:pos="567"/>
              </w:tabs>
              <w:rPr>
                <w:highlight w:val="lightGray"/>
              </w:rPr>
            </w:pPr>
            <w:r w:rsidRPr="003E76D9">
              <w:rPr>
                <w:highlight w:val="lightGray"/>
              </w:rPr>
              <w:t>[Banko pavadinimas]</w:t>
            </w:r>
          </w:p>
          <w:p w14:paraId="4D7C5155" w14:textId="77777777" w:rsidR="00873BE0" w:rsidRPr="003E76D9" w:rsidRDefault="00873BE0" w:rsidP="003B2293">
            <w:pPr>
              <w:widowControl w:val="0"/>
              <w:tabs>
                <w:tab w:val="left" w:pos="567"/>
              </w:tabs>
              <w:rPr>
                <w:highlight w:val="lightGray"/>
              </w:rPr>
            </w:pPr>
            <w:r w:rsidRPr="003E76D9">
              <w:rPr>
                <w:highlight w:val="lightGray"/>
              </w:rPr>
              <w:t>[Tel.]</w:t>
            </w:r>
          </w:p>
          <w:p w14:paraId="35490D4F" w14:textId="77777777" w:rsidR="00873BE0" w:rsidRPr="003E76D9" w:rsidRDefault="00873BE0" w:rsidP="003B2293">
            <w:pPr>
              <w:widowControl w:val="0"/>
              <w:tabs>
                <w:tab w:val="left" w:pos="567"/>
              </w:tabs>
              <w:rPr>
                <w:highlight w:val="lightGray"/>
              </w:rPr>
            </w:pPr>
            <w:r w:rsidRPr="003E76D9">
              <w:rPr>
                <w:highlight w:val="lightGray"/>
              </w:rPr>
              <w:t>[Faks.]</w:t>
            </w:r>
          </w:p>
          <w:p w14:paraId="4E906AF6" w14:textId="77777777" w:rsidR="00873BE0" w:rsidRPr="003E76D9" w:rsidRDefault="00873BE0" w:rsidP="003B2293">
            <w:pPr>
              <w:widowControl w:val="0"/>
              <w:tabs>
                <w:tab w:val="left" w:pos="567"/>
              </w:tabs>
            </w:pPr>
            <w:r w:rsidRPr="003E76D9">
              <w:rPr>
                <w:highlight w:val="lightGray"/>
              </w:rPr>
              <w:t>[El. paštas]</w:t>
            </w:r>
          </w:p>
        </w:tc>
      </w:tr>
      <w:tr w:rsidR="003E76D9" w:rsidRPr="003E76D9" w14:paraId="1CE9B9A9" w14:textId="77777777" w:rsidTr="003B2293">
        <w:trPr>
          <w:cantSplit/>
        </w:trPr>
        <w:tc>
          <w:tcPr>
            <w:tcW w:w="2444" w:type="pct"/>
            <w:shd w:val="clear" w:color="auto" w:fill="auto"/>
            <w:vAlign w:val="bottom"/>
          </w:tcPr>
          <w:p w14:paraId="42522826" w14:textId="77777777" w:rsidR="00873BE0" w:rsidRPr="003E76D9" w:rsidRDefault="00873BE0" w:rsidP="003B2293">
            <w:pPr>
              <w:widowControl w:val="0"/>
              <w:tabs>
                <w:tab w:val="left" w:pos="567"/>
              </w:tabs>
            </w:pPr>
          </w:p>
          <w:p w14:paraId="64DB0F25" w14:textId="77777777" w:rsidR="00873BE0" w:rsidRPr="003E76D9" w:rsidRDefault="00873BE0" w:rsidP="003B2293">
            <w:pPr>
              <w:widowControl w:val="0"/>
              <w:tabs>
                <w:tab w:val="left" w:pos="567"/>
              </w:tabs>
            </w:pPr>
            <w:r w:rsidRPr="003E76D9">
              <w:t>[Atsakingas asmuo / asmenys]:</w:t>
            </w:r>
          </w:p>
        </w:tc>
        <w:tc>
          <w:tcPr>
            <w:tcW w:w="121" w:type="pct"/>
            <w:shd w:val="clear" w:color="auto" w:fill="auto"/>
          </w:tcPr>
          <w:p w14:paraId="42E0FA5F" w14:textId="77777777" w:rsidR="00873BE0" w:rsidRPr="003E76D9" w:rsidRDefault="00873BE0" w:rsidP="003B2293">
            <w:pPr>
              <w:widowControl w:val="0"/>
              <w:tabs>
                <w:tab w:val="left" w:pos="567"/>
              </w:tabs>
              <w:rPr>
                <w:rFonts w:cs="Tahoma"/>
                <w:szCs w:val="16"/>
              </w:rPr>
            </w:pPr>
          </w:p>
        </w:tc>
        <w:tc>
          <w:tcPr>
            <w:tcW w:w="2434" w:type="pct"/>
            <w:shd w:val="clear" w:color="auto" w:fill="auto"/>
            <w:vAlign w:val="bottom"/>
          </w:tcPr>
          <w:p w14:paraId="4BF1F8FC" w14:textId="77777777" w:rsidR="00873BE0" w:rsidRPr="003E76D9" w:rsidRDefault="00873BE0" w:rsidP="003B2293">
            <w:pPr>
              <w:widowControl w:val="0"/>
              <w:tabs>
                <w:tab w:val="left" w:pos="567"/>
              </w:tabs>
            </w:pPr>
            <w:r w:rsidRPr="003E76D9">
              <w:t>[Atsakingas asmuo / asmenys]:</w:t>
            </w:r>
          </w:p>
        </w:tc>
      </w:tr>
      <w:tr w:rsidR="003E76D9" w:rsidRPr="003E76D9" w14:paraId="6A13F7B7" w14:textId="77777777" w:rsidTr="003B2293">
        <w:trPr>
          <w:cantSplit/>
        </w:trPr>
        <w:tc>
          <w:tcPr>
            <w:tcW w:w="2444" w:type="pct"/>
            <w:shd w:val="clear" w:color="auto" w:fill="auto"/>
            <w:vAlign w:val="bottom"/>
          </w:tcPr>
          <w:p w14:paraId="4D844144" w14:textId="77777777" w:rsidR="00873BE0" w:rsidRPr="003E76D9" w:rsidRDefault="00873BE0" w:rsidP="003B2293">
            <w:pPr>
              <w:widowControl w:val="0"/>
              <w:tabs>
                <w:tab w:val="left" w:pos="567"/>
              </w:tabs>
            </w:pPr>
            <w:r w:rsidRPr="003E76D9">
              <w:t>[vardas, pavardė, pareigos]</w:t>
            </w:r>
          </w:p>
          <w:p w14:paraId="65C8A25F" w14:textId="77777777" w:rsidR="00873BE0" w:rsidRPr="003E76D9" w:rsidRDefault="00873BE0" w:rsidP="003B2293">
            <w:pPr>
              <w:widowControl w:val="0"/>
              <w:tabs>
                <w:tab w:val="left" w:pos="567"/>
              </w:tabs>
            </w:pPr>
            <w:r w:rsidRPr="003E76D9">
              <w:t>[Tel.]</w:t>
            </w:r>
          </w:p>
        </w:tc>
        <w:tc>
          <w:tcPr>
            <w:tcW w:w="121" w:type="pct"/>
            <w:shd w:val="clear" w:color="auto" w:fill="auto"/>
          </w:tcPr>
          <w:p w14:paraId="5D09FA17" w14:textId="77777777" w:rsidR="00873BE0" w:rsidRPr="003E76D9" w:rsidRDefault="00873BE0" w:rsidP="003B2293">
            <w:pPr>
              <w:widowControl w:val="0"/>
              <w:tabs>
                <w:tab w:val="left" w:pos="567"/>
              </w:tabs>
              <w:rPr>
                <w:rFonts w:cs="Tahoma"/>
                <w:szCs w:val="16"/>
              </w:rPr>
            </w:pPr>
          </w:p>
        </w:tc>
        <w:tc>
          <w:tcPr>
            <w:tcW w:w="2434" w:type="pct"/>
            <w:shd w:val="clear" w:color="auto" w:fill="auto"/>
          </w:tcPr>
          <w:p w14:paraId="62CC2D8E" w14:textId="77777777" w:rsidR="00873BE0" w:rsidRPr="003E76D9" w:rsidRDefault="00873BE0" w:rsidP="003B2293">
            <w:pPr>
              <w:widowControl w:val="0"/>
              <w:tabs>
                <w:tab w:val="left" w:pos="567"/>
              </w:tabs>
            </w:pPr>
            <w:r w:rsidRPr="003E76D9">
              <w:t>[vardas, pavardė, pareigos]</w:t>
            </w:r>
          </w:p>
          <w:p w14:paraId="4DFC7B53" w14:textId="77777777" w:rsidR="00873BE0" w:rsidRPr="003E76D9" w:rsidRDefault="00873BE0" w:rsidP="003B2293">
            <w:pPr>
              <w:widowControl w:val="0"/>
              <w:tabs>
                <w:tab w:val="left" w:pos="567"/>
              </w:tabs>
            </w:pPr>
            <w:r w:rsidRPr="003E76D9">
              <w:t>[Tel.]</w:t>
            </w:r>
          </w:p>
        </w:tc>
      </w:tr>
      <w:tr w:rsidR="003E76D9" w:rsidRPr="003E76D9" w14:paraId="396C0A02" w14:textId="77777777" w:rsidTr="003B2293">
        <w:trPr>
          <w:cantSplit/>
        </w:trPr>
        <w:tc>
          <w:tcPr>
            <w:tcW w:w="2444" w:type="pct"/>
            <w:shd w:val="clear" w:color="auto" w:fill="auto"/>
          </w:tcPr>
          <w:p w14:paraId="1B131C25" w14:textId="77777777" w:rsidR="00873BE0" w:rsidRPr="003E76D9" w:rsidRDefault="00873BE0" w:rsidP="003B2293">
            <w:pPr>
              <w:widowControl w:val="0"/>
              <w:tabs>
                <w:tab w:val="left" w:pos="567"/>
              </w:tabs>
            </w:pPr>
          </w:p>
          <w:p w14:paraId="472B8A2A" w14:textId="77777777" w:rsidR="00873BE0" w:rsidRPr="003E76D9" w:rsidRDefault="00873BE0" w:rsidP="003B2293">
            <w:pPr>
              <w:widowControl w:val="0"/>
              <w:tabs>
                <w:tab w:val="left" w:pos="567"/>
              </w:tabs>
            </w:pPr>
            <w:r w:rsidRPr="003E76D9">
              <w:t>Atstovaujantis asmuo:</w:t>
            </w:r>
          </w:p>
          <w:p w14:paraId="6C60351D" w14:textId="77777777" w:rsidR="00873BE0" w:rsidRPr="003E76D9" w:rsidRDefault="00873BE0" w:rsidP="003B2293">
            <w:pPr>
              <w:widowControl w:val="0"/>
              <w:tabs>
                <w:tab w:val="left" w:pos="567"/>
              </w:tabs>
            </w:pPr>
            <w:r w:rsidRPr="003E76D9">
              <w:t>Pareigos:</w:t>
            </w:r>
          </w:p>
        </w:tc>
        <w:tc>
          <w:tcPr>
            <w:tcW w:w="121" w:type="pct"/>
            <w:shd w:val="clear" w:color="auto" w:fill="auto"/>
          </w:tcPr>
          <w:p w14:paraId="41E27ACB" w14:textId="77777777" w:rsidR="00873BE0" w:rsidRPr="003E76D9" w:rsidRDefault="00873BE0" w:rsidP="003B2293">
            <w:pPr>
              <w:widowControl w:val="0"/>
              <w:tabs>
                <w:tab w:val="left" w:pos="567"/>
              </w:tabs>
              <w:rPr>
                <w:rFonts w:cs="Tahoma"/>
                <w:szCs w:val="16"/>
              </w:rPr>
            </w:pPr>
          </w:p>
        </w:tc>
        <w:tc>
          <w:tcPr>
            <w:tcW w:w="2434" w:type="pct"/>
            <w:shd w:val="clear" w:color="auto" w:fill="auto"/>
          </w:tcPr>
          <w:p w14:paraId="288D8EE5" w14:textId="77777777" w:rsidR="00873BE0" w:rsidRPr="003E76D9" w:rsidRDefault="00873BE0" w:rsidP="003B2293">
            <w:pPr>
              <w:widowControl w:val="0"/>
              <w:tabs>
                <w:tab w:val="left" w:pos="567"/>
              </w:tabs>
            </w:pPr>
          </w:p>
          <w:p w14:paraId="59AFB62A" w14:textId="77777777" w:rsidR="00873BE0" w:rsidRPr="003E76D9" w:rsidRDefault="00873BE0" w:rsidP="003B2293">
            <w:pPr>
              <w:widowControl w:val="0"/>
              <w:tabs>
                <w:tab w:val="left" w:pos="567"/>
              </w:tabs>
            </w:pPr>
            <w:r w:rsidRPr="003E76D9">
              <w:t>Atstovaujantis asmuo:</w:t>
            </w:r>
          </w:p>
          <w:p w14:paraId="44EC5455" w14:textId="77777777" w:rsidR="00873BE0" w:rsidRPr="003E76D9" w:rsidRDefault="00873BE0" w:rsidP="003B2293">
            <w:pPr>
              <w:widowControl w:val="0"/>
              <w:tabs>
                <w:tab w:val="left" w:pos="567"/>
              </w:tabs>
            </w:pPr>
            <w:r w:rsidRPr="003E76D9">
              <w:t>Pareigos:</w:t>
            </w:r>
          </w:p>
        </w:tc>
      </w:tr>
      <w:tr w:rsidR="003E76D9" w:rsidRPr="003E76D9" w14:paraId="2D3A9722" w14:textId="77777777" w:rsidTr="003B2293">
        <w:trPr>
          <w:cantSplit/>
        </w:trPr>
        <w:tc>
          <w:tcPr>
            <w:tcW w:w="2444" w:type="pct"/>
            <w:shd w:val="clear" w:color="auto" w:fill="auto"/>
          </w:tcPr>
          <w:p w14:paraId="00C8D35C" w14:textId="77777777" w:rsidR="00873BE0" w:rsidRPr="003E76D9" w:rsidRDefault="00873BE0" w:rsidP="003B2293">
            <w:pPr>
              <w:widowControl w:val="0"/>
              <w:tabs>
                <w:tab w:val="left" w:pos="567"/>
              </w:tabs>
            </w:pPr>
            <w:r w:rsidRPr="003E76D9">
              <w:t>Parašas:</w:t>
            </w:r>
          </w:p>
        </w:tc>
        <w:tc>
          <w:tcPr>
            <w:tcW w:w="121" w:type="pct"/>
            <w:shd w:val="clear" w:color="auto" w:fill="auto"/>
          </w:tcPr>
          <w:p w14:paraId="336121BA" w14:textId="77777777" w:rsidR="00873BE0" w:rsidRPr="003E76D9" w:rsidRDefault="00873BE0" w:rsidP="003B2293">
            <w:pPr>
              <w:widowControl w:val="0"/>
              <w:tabs>
                <w:tab w:val="left" w:pos="567"/>
              </w:tabs>
              <w:rPr>
                <w:rFonts w:cs="Tahoma"/>
                <w:szCs w:val="16"/>
              </w:rPr>
            </w:pPr>
          </w:p>
        </w:tc>
        <w:tc>
          <w:tcPr>
            <w:tcW w:w="2434" w:type="pct"/>
            <w:shd w:val="clear" w:color="auto" w:fill="auto"/>
          </w:tcPr>
          <w:p w14:paraId="3057A3FB" w14:textId="77777777" w:rsidR="00873BE0" w:rsidRPr="003E76D9" w:rsidRDefault="00873BE0" w:rsidP="003B2293">
            <w:pPr>
              <w:widowControl w:val="0"/>
              <w:tabs>
                <w:tab w:val="left" w:pos="567"/>
              </w:tabs>
            </w:pPr>
            <w:r w:rsidRPr="003E76D9">
              <w:t>Parašas:</w:t>
            </w:r>
          </w:p>
        </w:tc>
      </w:tr>
      <w:tr w:rsidR="00873BE0" w:rsidRPr="008A0E21" w14:paraId="52276F8B" w14:textId="77777777" w:rsidTr="003B2293">
        <w:trPr>
          <w:cantSplit/>
          <w:trHeight w:val="53"/>
        </w:trPr>
        <w:tc>
          <w:tcPr>
            <w:tcW w:w="2444" w:type="pct"/>
            <w:shd w:val="clear" w:color="auto" w:fill="auto"/>
          </w:tcPr>
          <w:p w14:paraId="3BC4C55C" w14:textId="77777777" w:rsidR="00873BE0" w:rsidRDefault="00873BE0" w:rsidP="003B2293">
            <w:pPr>
              <w:widowControl w:val="0"/>
              <w:tabs>
                <w:tab w:val="left" w:pos="567"/>
              </w:tabs>
            </w:pPr>
            <w:r w:rsidRPr="008A0E21">
              <w:t>Data:</w:t>
            </w:r>
          </w:p>
          <w:p w14:paraId="06D43FFE" w14:textId="77777777" w:rsidR="00873BE0" w:rsidRDefault="00873BE0" w:rsidP="003B2293">
            <w:pPr>
              <w:widowControl w:val="0"/>
              <w:tabs>
                <w:tab w:val="left" w:pos="567"/>
              </w:tabs>
            </w:pPr>
          </w:p>
          <w:p w14:paraId="17A79BBD" w14:textId="77777777" w:rsidR="00873BE0" w:rsidRPr="008A0E21" w:rsidRDefault="00873BE0" w:rsidP="003B2293">
            <w:pPr>
              <w:widowControl w:val="0"/>
              <w:tabs>
                <w:tab w:val="left" w:pos="567"/>
              </w:tabs>
            </w:pPr>
          </w:p>
        </w:tc>
        <w:tc>
          <w:tcPr>
            <w:tcW w:w="121" w:type="pct"/>
            <w:shd w:val="clear" w:color="auto" w:fill="auto"/>
          </w:tcPr>
          <w:p w14:paraId="140E5870" w14:textId="77777777" w:rsidR="00873BE0" w:rsidRPr="00683A86" w:rsidRDefault="00873BE0" w:rsidP="003B2293">
            <w:pPr>
              <w:widowControl w:val="0"/>
              <w:tabs>
                <w:tab w:val="left" w:pos="567"/>
              </w:tabs>
              <w:rPr>
                <w:rFonts w:cs="Tahoma"/>
                <w:szCs w:val="16"/>
              </w:rPr>
            </w:pPr>
          </w:p>
        </w:tc>
        <w:tc>
          <w:tcPr>
            <w:tcW w:w="2434" w:type="pct"/>
            <w:shd w:val="clear" w:color="auto" w:fill="auto"/>
          </w:tcPr>
          <w:p w14:paraId="05636BB3" w14:textId="77777777" w:rsidR="00873BE0" w:rsidRPr="008A0E21" w:rsidRDefault="00873BE0" w:rsidP="003B2293">
            <w:pPr>
              <w:widowControl w:val="0"/>
              <w:tabs>
                <w:tab w:val="left" w:pos="567"/>
              </w:tabs>
            </w:pPr>
            <w:r w:rsidRPr="008A0E21">
              <w:t>Data:</w:t>
            </w:r>
          </w:p>
        </w:tc>
      </w:tr>
    </w:tbl>
    <w:p w14:paraId="4DEF0634" w14:textId="77777777" w:rsidR="004F27CB" w:rsidRDefault="004F27CB" w:rsidP="003D71F3">
      <w:pPr>
        <w:spacing w:after="0"/>
      </w:pPr>
    </w:p>
    <w:p w14:paraId="65CDE982" w14:textId="77777777" w:rsidR="004F2CC5" w:rsidRPr="000E46C3" w:rsidRDefault="004F2CC5" w:rsidP="005F0770">
      <w:pPr>
        <w:pStyle w:val="Antrat2"/>
        <w:jc w:val="right"/>
      </w:pPr>
      <w:r>
        <w:rPr>
          <w:b/>
        </w:rPr>
        <w:br w:type="page"/>
      </w:r>
      <w:r w:rsidRPr="000E46C3">
        <w:t>P</w:t>
      </w:r>
      <w:r w:rsidR="00403A05" w:rsidRPr="000E46C3">
        <w:t>irkimo</w:t>
      </w:r>
      <w:r w:rsidRPr="000E46C3">
        <w:t xml:space="preserve"> sutarties </w:t>
      </w:r>
      <w:r w:rsidRPr="000E46C3">
        <w:rPr>
          <w:highlight w:val="lightGray"/>
        </w:rPr>
        <w:t>[CPO LT pirkimo numeris]</w:t>
      </w:r>
      <w:r w:rsidRPr="000E46C3">
        <w:t xml:space="preserve"> priedas Nr. </w:t>
      </w:r>
      <w:r w:rsidR="00FD5047" w:rsidRPr="000E46C3">
        <w:t>3</w:t>
      </w:r>
    </w:p>
    <w:p w14:paraId="2783FA4B" w14:textId="77777777" w:rsidR="004F2CC5" w:rsidRDefault="004F2CC5" w:rsidP="004F2CC5"/>
    <w:p w14:paraId="0D25CF77" w14:textId="77777777" w:rsidR="004F2CC5" w:rsidRPr="004F2CC5" w:rsidRDefault="004F2CC5" w:rsidP="004F2CC5">
      <w:pPr>
        <w:jc w:val="center"/>
        <w:rPr>
          <w:b/>
        </w:rPr>
      </w:pPr>
      <w:r w:rsidRPr="004F2CC5">
        <w:rPr>
          <w:b/>
        </w:rPr>
        <w:t>PASLAUGŲ TEIKIMO IR APMOKĖJIMO GRAFIKAS</w:t>
      </w:r>
    </w:p>
    <w:p w14:paraId="7E94AEE4" w14:textId="77777777" w:rsidR="004F2CC5" w:rsidRDefault="004F2CC5" w:rsidP="00612845">
      <w:pPr>
        <w:pStyle w:val="Antrat2"/>
        <w:rPr>
          <w:rFonts w:eastAsia="MS Mincho"/>
        </w:rPr>
      </w:pPr>
      <w:r>
        <w:rPr>
          <w:rFonts w:eastAsia="MS Mincho"/>
        </w:rPr>
        <w:t>[Data]</w:t>
      </w:r>
    </w:p>
    <w:p w14:paraId="2906568B" w14:textId="77777777" w:rsidR="004F2CC5" w:rsidRDefault="004F2CC5" w:rsidP="004F2CC5"/>
    <w:p w14:paraId="7332D3C1" w14:textId="77777777" w:rsidR="004F2CC5" w:rsidRDefault="004F2CC5" w:rsidP="00612845">
      <w:pPr>
        <w:pStyle w:val="Antrat2"/>
      </w:pPr>
      <w:r w:rsidRPr="00FE5F32">
        <w:t>T</w:t>
      </w:r>
      <w:r w:rsidR="000A3BEA">
        <w:t>iekėjas</w:t>
      </w:r>
    </w:p>
    <w:p w14:paraId="7FF29B54" w14:textId="77777777" w:rsidR="004F2CC5" w:rsidRDefault="004F2CC5" w:rsidP="00612845">
      <w:pPr>
        <w:pStyle w:val="Antrat2"/>
      </w:pPr>
      <w:r>
        <w:t>U</w:t>
      </w:r>
      <w:r w:rsidR="000A3BEA">
        <w:t>žsakovas</w:t>
      </w:r>
    </w:p>
    <w:p w14:paraId="193DEE6A" w14:textId="77777777" w:rsidR="004F2CC5" w:rsidRDefault="004F2CC5" w:rsidP="004F2CC5"/>
    <w:p w14:paraId="77F00696" w14:textId="77777777" w:rsidR="004F2CC5" w:rsidRDefault="004F2CC5" w:rsidP="004F2CC5">
      <w:r>
        <w:rPr>
          <w:rFonts w:eastAsia="MS Mincho"/>
        </w:rPr>
        <w:t>T</w:t>
      </w:r>
      <w:r w:rsidR="000A3BEA">
        <w:rPr>
          <w:rFonts w:eastAsia="MS Mincho"/>
        </w:rPr>
        <w:t>iekėjas</w:t>
      </w:r>
      <w:r>
        <w:rPr>
          <w:rFonts w:eastAsia="MS Mincho"/>
        </w:rPr>
        <w:t xml:space="preserve"> ir U</w:t>
      </w:r>
      <w:r w:rsidR="000A3BEA">
        <w:rPr>
          <w:rFonts w:eastAsia="MS Mincho"/>
        </w:rPr>
        <w:t>žsakovas</w:t>
      </w:r>
      <w:r>
        <w:rPr>
          <w:rFonts w:eastAsia="MS Mincho"/>
        </w:rPr>
        <w:t xml:space="preserve"> pagal Pirkimo</w:t>
      </w:r>
      <w:r w:rsidRPr="00753BE8">
        <w:rPr>
          <w:rFonts w:eastAsia="MS Mincho"/>
        </w:rPr>
        <w:t xml:space="preserve"> sutartį</w:t>
      </w:r>
      <w:r w:rsidRPr="005074D8">
        <w:rPr>
          <w:rFonts w:eastAsia="MS Mincho"/>
          <w:color w:val="FF0000"/>
        </w:rPr>
        <w:t xml:space="preserve"> </w:t>
      </w:r>
      <w:r w:rsidRPr="001F6C86">
        <w:rPr>
          <w:rFonts w:eastAsia="MS Mincho"/>
        </w:rPr>
        <w:t>Nr. ..........</w:t>
      </w:r>
      <w:r>
        <w:t xml:space="preserve"> nustato žemiau nurodytų Paslaugų teikimo ir apmokėjimo grafiką:</w:t>
      </w:r>
    </w:p>
    <w:p w14:paraId="4E399D88" w14:textId="77777777" w:rsidR="004F2CC5" w:rsidRPr="00FB1156" w:rsidRDefault="004F2CC5" w:rsidP="004F2CC5"/>
    <w:p w14:paraId="135D39C2" w14:textId="77777777" w:rsidR="004F2CC5" w:rsidRDefault="004F2CC5" w:rsidP="00612845">
      <w:pPr>
        <w:pStyle w:val="Antrat2"/>
      </w:pPr>
      <w:r w:rsidRPr="00F71BD3">
        <w:t>Statinys Nr.1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17"/>
        <w:gridCol w:w="1418"/>
        <w:gridCol w:w="1417"/>
        <w:gridCol w:w="1418"/>
      </w:tblGrid>
      <w:tr w:rsidR="004F2CC5" w14:paraId="34101CFA" w14:textId="77777777" w:rsidTr="003B2293">
        <w:trPr>
          <w:trHeight w:val="813"/>
        </w:trPr>
        <w:tc>
          <w:tcPr>
            <w:tcW w:w="4537" w:type="dxa"/>
            <w:tcBorders>
              <w:top w:val="single" w:sz="4" w:space="0" w:color="auto"/>
              <w:left w:val="single" w:sz="4" w:space="0" w:color="auto"/>
              <w:bottom w:val="single" w:sz="4" w:space="0" w:color="auto"/>
              <w:right w:val="single" w:sz="4" w:space="0" w:color="auto"/>
            </w:tcBorders>
            <w:vAlign w:val="center"/>
            <w:hideMark/>
          </w:tcPr>
          <w:p w14:paraId="7A7D88A9" w14:textId="77777777" w:rsidR="004F2CC5" w:rsidRPr="00917B7D" w:rsidRDefault="004F2CC5" w:rsidP="003B2293">
            <w:pPr>
              <w:spacing w:after="0"/>
              <w:jc w:val="center"/>
            </w:pPr>
            <w:r>
              <w:t>Paslaugų pavadinimas</w:t>
            </w:r>
          </w:p>
        </w:tc>
        <w:tc>
          <w:tcPr>
            <w:tcW w:w="1417" w:type="dxa"/>
            <w:tcBorders>
              <w:top w:val="single" w:sz="4" w:space="0" w:color="auto"/>
              <w:left w:val="single" w:sz="4" w:space="0" w:color="auto"/>
              <w:bottom w:val="single" w:sz="4" w:space="0" w:color="auto"/>
              <w:right w:val="single" w:sz="4" w:space="0" w:color="auto"/>
            </w:tcBorders>
          </w:tcPr>
          <w:p w14:paraId="3CF0BCA5" w14:textId="77777777" w:rsidR="004F2CC5" w:rsidRPr="00BD2F6D" w:rsidRDefault="004F2CC5" w:rsidP="001A6012">
            <w:pPr>
              <w:pStyle w:val="Antrat2"/>
              <w:ind w:firstLine="0"/>
            </w:pPr>
            <w:r w:rsidRPr="00917B7D">
              <w:t>Paslaugų suteikimo terminas</w:t>
            </w:r>
            <w:r>
              <w:t xml:space="preserve"> (k. d.)</w:t>
            </w:r>
          </w:p>
        </w:tc>
        <w:tc>
          <w:tcPr>
            <w:tcW w:w="1418" w:type="dxa"/>
            <w:tcBorders>
              <w:top w:val="single" w:sz="4" w:space="0" w:color="auto"/>
              <w:left w:val="single" w:sz="4" w:space="0" w:color="auto"/>
              <w:bottom w:val="single" w:sz="4" w:space="0" w:color="auto"/>
              <w:right w:val="single" w:sz="4" w:space="0" w:color="auto"/>
            </w:tcBorders>
          </w:tcPr>
          <w:p w14:paraId="7A81EC84" w14:textId="77777777" w:rsidR="004F2CC5" w:rsidRDefault="004F2CC5" w:rsidP="001A6012">
            <w:pPr>
              <w:pStyle w:val="Antrat2"/>
              <w:ind w:firstLine="0"/>
            </w:pPr>
            <w:r>
              <w:t>Paslaugų (etapo) suteikimo pradžios data</w:t>
            </w:r>
          </w:p>
        </w:tc>
        <w:tc>
          <w:tcPr>
            <w:tcW w:w="1417" w:type="dxa"/>
            <w:tcBorders>
              <w:top w:val="single" w:sz="4" w:space="0" w:color="auto"/>
              <w:left w:val="single" w:sz="4" w:space="0" w:color="auto"/>
              <w:bottom w:val="single" w:sz="4" w:space="0" w:color="auto"/>
              <w:right w:val="single" w:sz="4" w:space="0" w:color="auto"/>
            </w:tcBorders>
          </w:tcPr>
          <w:p w14:paraId="655B7757" w14:textId="77777777" w:rsidR="004F2CC5" w:rsidRDefault="004F2CC5" w:rsidP="001A6012">
            <w:pPr>
              <w:pStyle w:val="Antrat2"/>
              <w:ind w:firstLine="0"/>
            </w:pPr>
            <w:r>
              <w:t>Paslaugų (etapo) suteikimo pabaigos data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FE3A52" w14:textId="77777777" w:rsidR="004F2CC5" w:rsidRDefault="004F2CC5" w:rsidP="001A6012">
            <w:pPr>
              <w:pStyle w:val="Antrat2"/>
              <w:ind w:firstLine="0"/>
            </w:pPr>
            <w:r>
              <w:t>Paslaugų (etapo) kaina, Eur</w:t>
            </w:r>
          </w:p>
        </w:tc>
      </w:tr>
      <w:tr w:rsidR="004F2CC5" w:rsidRPr="00126BD4" w14:paraId="1FC01D32" w14:textId="77777777" w:rsidTr="003B2293">
        <w:tc>
          <w:tcPr>
            <w:tcW w:w="4537" w:type="dxa"/>
            <w:tcBorders>
              <w:top w:val="single" w:sz="4" w:space="0" w:color="auto"/>
              <w:left w:val="single" w:sz="4" w:space="0" w:color="auto"/>
              <w:bottom w:val="single" w:sz="4" w:space="0" w:color="auto"/>
              <w:right w:val="single" w:sz="4" w:space="0" w:color="auto"/>
            </w:tcBorders>
            <w:hideMark/>
          </w:tcPr>
          <w:p w14:paraId="69347DB5"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1DC77AC2"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08BD3926"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E462405"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43E0BD04" w14:textId="77777777" w:rsidR="004F2CC5" w:rsidRPr="00126BD4" w:rsidRDefault="004F2CC5" w:rsidP="00612845">
            <w:pPr>
              <w:pStyle w:val="Antrat2"/>
              <w:rPr>
                <w:highlight w:val="lightGray"/>
              </w:rPr>
            </w:pPr>
          </w:p>
        </w:tc>
      </w:tr>
      <w:tr w:rsidR="004F2CC5" w:rsidRPr="00126BD4" w14:paraId="1882BD6D" w14:textId="77777777" w:rsidTr="003B2293">
        <w:trPr>
          <w:trHeight w:val="304"/>
        </w:trPr>
        <w:tc>
          <w:tcPr>
            <w:tcW w:w="4537" w:type="dxa"/>
            <w:tcBorders>
              <w:top w:val="single" w:sz="4" w:space="0" w:color="auto"/>
              <w:left w:val="single" w:sz="4" w:space="0" w:color="auto"/>
              <w:bottom w:val="single" w:sz="4" w:space="0" w:color="auto"/>
              <w:right w:val="single" w:sz="4" w:space="0" w:color="auto"/>
            </w:tcBorders>
          </w:tcPr>
          <w:p w14:paraId="282CB95E"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56D01973"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086D2380"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DF7AD5B"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01C25D52" w14:textId="77777777" w:rsidR="004F2CC5" w:rsidRPr="00126BD4" w:rsidRDefault="004F2CC5" w:rsidP="00612845">
            <w:pPr>
              <w:pStyle w:val="Antrat2"/>
              <w:rPr>
                <w:highlight w:val="lightGray"/>
              </w:rPr>
            </w:pPr>
          </w:p>
        </w:tc>
      </w:tr>
      <w:tr w:rsidR="004F2CC5" w:rsidRPr="00126BD4" w14:paraId="3A5558F1" w14:textId="77777777" w:rsidTr="003B2293">
        <w:tc>
          <w:tcPr>
            <w:tcW w:w="4537" w:type="dxa"/>
            <w:tcBorders>
              <w:top w:val="single" w:sz="4" w:space="0" w:color="auto"/>
              <w:left w:val="single" w:sz="4" w:space="0" w:color="auto"/>
              <w:bottom w:val="single" w:sz="4" w:space="0" w:color="auto"/>
              <w:right w:val="single" w:sz="4" w:space="0" w:color="auto"/>
            </w:tcBorders>
            <w:hideMark/>
          </w:tcPr>
          <w:p w14:paraId="6AA9BFA3"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0D29B42C"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13F1BB4D"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BAB3F1B"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33A0C940" w14:textId="77777777" w:rsidR="004F2CC5" w:rsidRPr="00126BD4" w:rsidRDefault="004F2CC5" w:rsidP="00612845">
            <w:pPr>
              <w:pStyle w:val="Antrat2"/>
              <w:rPr>
                <w:highlight w:val="lightGray"/>
              </w:rPr>
            </w:pPr>
          </w:p>
        </w:tc>
      </w:tr>
      <w:tr w:rsidR="004F2CC5" w:rsidRPr="00126BD4" w14:paraId="75894468" w14:textId="77777777" w:rsidTr="003B2293">
        <w:tc>
          <w:tcPr>
            <w:tcW w:w="4537" w:type="dxa"/>
            <w:tcBorders>
              <w:top w:val="single" w:sz="4" w:space="0" w:color="auto"/>
              <w:left w:val="single" w:sz="4" w:space="0" w:color="auto"/>
              <w:bottom w:val="single" w:sz="4" w:space="0" w:color="auto"/>
              <w:right w:val="single" w:sz="4" w:space="0" w:color="auto"/>
            </w:tcBorders>
            <w:hideMark/>
          </w:tcPr>
          <w:p w14:paraId="7741F455"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38475877"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2419A32D" w14:textId="77777777" w:rsidR="004F2CC5" w:rsidRPr="00126BD4" w:rsidRDefault="004F2CC5" w:rsidP="00612845">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0695B5F1" w14:textId="77777777" w:rsidR="004F2CC5" w:rsidRPr="00126BD4" w:rsidRDefault="004F2CC5" w:rsidP="00612845">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387181B1" w14:textId="77777777" w:rsidR="004F2CC5" w:rsidRPr="00126BD4" w:rsidRDefault="004F2CC5" w:rsidP="00612845">
            <w:pPr>
              <w:pStyle w:val="Antrat2"/>
              <w:rPr>
                <w:highlight w:val="lightGray"/>
              </w:rPr>
            </w:pPr>
          </w:p>
        </w:tc>
      </w:tr>
    </w:tbl>
    <w:p w14:paraId="2E123335" w14:textId="77777777" w:rsidR="004F2CC5" w:rsidRPr="00B20DD3" w:rsidRDefault="004F2CC5" w:rsidP="004F2CC5"/>
    <w:p w14:paraId="0B43419D" w14:textId="77777777" w:rsidR="004F2CC5" w:rsidRDefault="004F2CC5" w:rsidP="00612845">
      <w:pPr>
        <w:pStyle w:val="Antrat2"/>
      </w:pPr>
    </w:p>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9C7A3B" w:rsidRPr="008A0E21" w14:paraId="4518E71D" w14:textId="77777777" w:rsidTr="003B2293">
        <w:trPr>
          <w:cantSplit/>
        </w:trPr>
        <w:tc>
          <w:tcPr>
            <w:tcW w:w="2444" w:type="pct"/>
            <w:shd w:val="clear" w:color="auto" w:fill="auto"/>
            <w:vAlign w:val="bottom"/>
          </w:tcPr>
          <w:p w14:paraId="2E38D0D8" w14:textId="77777777" w:rsidR="009C7A3B" w:rsidRPr="008A0E21" w:rsidRDefault="009C7A3B" w:rsidP="003B2293">
            <w:pPr>
              <w:widowControl w:val="0"/>
              <w:tabs>
                <w:tab w:val="left" w:pos="567"/>
              </w:tabs>
            </w:pPr>
            <w:r>
              <w:t>Už</w:t>
            </w:r>
            <w:r w:rsidRPr="008A0E21">
              <w:t>sakovas</w:t>
            </w:r>
          </w:p>
        </w:tc>
        <w:tc>
          <w:tcPr>
            <w:tcW w:w="121" w:type="pct"/>
            <w:shd w:val="clear" w:color="auto" w:fill="auto"/>
          </w:tcPr>
          <w:p w14:paraId="54B0B9C5" w14:textId="77777777" w:rsidR="009C7A3B" w:rsidRPr="00683A86" w:rsidRDefault="009C7A3B" w:rsidP="003B2293">
            <w:pPr>
              <w:widowControl w:val="0"/>
              <w:tabs>
                <w:tab w:val="left" w:pos="567"/>
              </w:tabs>
              <w:rPr>
                <w:rFonts w:cs="Tahoma"/>
                <w:szCs w:val="16"/>
              </w:rPr>
            </w:pPr>
          </w:p>
        </w:tc>
        <w:tc>
          <w:tcPr>
            <w:tcW w:w="2434" w:type="pct"/>
            <w:shd w:val="clear" w:color="auto" w:fill="auto"/>
            <w:vAlign w:val="bottom"/>
          </w:tcPr>
          <w:p w14:paraId="1AD3A976" w14:textId="77777777" w:rsidR="009C7A3B" w:rsidRPr="008A0E21" w:rsidRDefault="009C7A3B" w:rsidP="003B2293">
            <w:pPr>
              <w:widowControl w:val="0"/>
              <w:tabs>
                <w:tab w:val="left" w:pos="567"/>
              </w:tabs>
            </w:pPr>
            <w:r w:rsidRPr="008A0E21">
              <w:t>Tiekėjas</w:t>
            </w:r>
          </w:p>
        </w:tc>
      </w:tr>
      <w:tr w:rsidR="009C7A3B" w:rsidRPr="008A0E21" w14:paraId="2D48E6A6" w14:textId="77777777" w:rsidTr="003B2293">
        <w:trPr>
          <w:cantSplit/>
        </w:trPr>
        <w:tc>
          <w:tcPr>
            <w:tcW w:w="2444" w:type="pct"/>
            <w:shd w:val="clear" w:color="auto" w:fill="auto"/>
            <w:vAlign w:val="bottom"/>
          </w:tcPr>
          <w:p w14:paraId="676715CE" w14:textId="77777777" w:rsidR="009C7A3B" w:rsidRPr="00651D28" w:rsidRDefault="009C7A3B" w:rsidP="003B2293">
            <w:pPr>
              <w:widowControl w:val="0"/>
              <w:tabs>
                <w:tab w:val="left" w:pos="567"/>
              </w:tabs>
              <w:rPr>
                <w:highlight w:val="lightGray"/>
              </w:rPr>
            </w:pPr>
            <w:r w:rsidRPr="00651D28">
              <w:rPr>
                <w:highlight w:val="lightGray"/>
              </w:rPr>
              <w:t>[Pavadinimas, adresas,</w:t>
            </w:r>
          </w:p>
          <w:p w14:paraId="78BC6A9B" w14:textId="77777777" w:rsidR="009C7A3B" w:rsidRPr="00651D28" w:rsidRDefault="009C7A3B" w:rsidP="003B2293">
            <w:pPr>
              <w:widowControl w:val="0"/>
              <w:tabs>
                <w:tab w:val="left" w:pos="567"/>
              </w:tabs>
              <w:rPr>
                <w:highlight w:val="lightGray"/>
              </w:rPr>
            </w:pPr>
            <w:r w:rsidRPr="00651D28">
              <w:rPr>
                <w:highlight w:val="lightGray"/>
              </w:rPr>
              <w:t>kodas ir PVM mokėtojo kodas]</w:t>
            </w:r>
          </w:p>
          <w:p w14:paraId="6F52B64A" w14:textId="77777777" w:rsidR="009C7A3B" w:rsidRPr="00651D28" w:rsidRDefault="009C7A3B" w:rsidP="003B2293">
            <w:pPr>
              <w:widowControl w:val="0"/>
              <w:tabs>
                <w:tab w:val="left" w:pos="567"/>
              </w:tabs>
              <w:rPr>
                <w:highlight w:val="lightGray"/>
              </w:rPr>
            </w:pPr>
            <w:r w:rsidRPr="00651D28">
              <w:rPr>
                <w:highlight w:val="lightGray"/>
              </w:rPr>
              <w:t>[A/S sąskaitos Nr.]</w:t>
            </w:r>
          </w:p>
          <w:p w14:paraId="532829FF" w14:textId="77777777" w:rsidR="009C7A3B" w:rsidRPr="00651D28" w:rsidRDefault="009C7A3B" w:rsidP="003B2293">
            <w:pPr>
              <w:widowControl w:val="0"/>
              <w:tabs>
                <w:tab w:val="left" w:pos="567"/>
              </w:tabs>
              <w:rPr>
                <w:highlight w:val="lightGray"/>
              </w:rPr>
            </w:pPr>
            <w:r w:rsidRPr="00651D28">
              <w:rPr>
                <w:highlight w:val="lightGray"/>
              </w:rPr>
              <w:t>[Banko pavadinimas]</w:t>
            </w:r>
          </w:p>
          <w:p w14:paraId="46DFF1E1" w14:textId="77777777" w:rsidR="009C7A3B" w:rsidRPr="00651D28" w:rsidRDefault="009C7A3B" w:rsidP="003B2293">
            <w:pPr>
              <w:widowControl w:val="0"/>
              <w:tabs>
                <w:tab w:val="left" w:pos="567"/>
              </w:tabs>
              <w:rPr>
                <w:highlight w:val="lightGray"/>
              </w:rPr>
            </w:pPr>
            <w:r w:rsidRPr="00651D28">
              <w:rPr>
                <w:highlight w:val="lightGray"/>
              </w:rPr>
              <w:t>[Tel.]</w:t>
            </w:r>
          </w:p>
          <w:p w14:paraId="184F2134" w14:textId="77777777" w:rsidR="009C7A3B" w:rsidRPr="00651D28" w:rsidRDefault="009C7A3B" w:rsidP="003B2293">
            <w:pPr>
              <w:widowControl w:val="0"/>
              <w:tabs>
                <w:tab w:val="left" w:pos="567"/>
              </w:tabs>
              <w:rPr>
                <w:highlight w:val="lightGray"/>
              </w:rPr>
            </w:pPr>
            <w:r w:rsidRPr="00651D28">
              <w:rPr>
                <w:highlight w:val="lightGray"/>
              </w:rPr>
              <w:t>[Faks.]</w:t>
            </w:r>
          </w:p>
          <w:p w14:paraId="2EB980EA" w14:textId="77777777" w:rsidR="009C7A3B" w:rsidRPr="008A0E21" w:rsidRDefault="009C7A3B" w:rsidP="003B2293">
            <w:pPr>
              <w:widowControl w:val="0"/>
              <w:tabs>
                <w:tab w:val="left" w:pos="567"/>
              </w:tabs>
            </w:pPr>
            <w:r w:rsidRPr="00651D28">
              <w:rPr>
                <w:highlight w:val="lightGray"/>
              </w:rPr>
              <w:t>[El. paštas]</w:t>
            </w:r>
          </w:p>
        </w:tc>
        <w:tc>
          <w:tcPr>
            <w:tcW w:w="121" w:type="pct"/>
            <w:shd w:val="clear" w:color="auto" w:fill="auto"/>
          </w:tcPr>
          <w:p w14:paraId="1D934D41" w14:textId="77777777" w:rsidR="009C7A3B" w:rsidRPr="00683A86" w:rsidRDefault="009C7A3B" w:rsidP="003B2293">
            <w:pPr>
              <w:widowControl w:val="0"/>
              <w:tabs>
                <w:tab w:val="left" w:pos="567"/>
              </w:tabs>
              <w:rPr>
                <w:rFonts w:cs="Tahoma"/>
                <w:szCs w:val="16"/>
              </w:rPr>
            </w:pPr>
          </w:p>
        </w:tc>
        <w:tc>
          <w:tcPr>
            <w:tcW w:w="2434" w:type="pct"/>
            <w:shd w:val="clear" w:color="auto" w:fill="auto"/>
            <w:vAlign w:val="bottom"/>
          </w:tcPr>
          <w:p w14:paraId="37076B97" w14:textId="77777777" w:rsidR="009C7A3B" w:rsidRPr="00651D28" w:rsidRDefault="009C7A3B" w:rsidP="003B2293">
            <w:pPr>
              <w:widowControl w:val="0"/>
              <w:tabs>
                <w:tab w:val="left" w:pos="567"/>
              </w:tabs>
              <w:rPr>
                <w:highlight w:val="lightGray"/>
              </w:rPr>
            </w:pPr>
            <w:r w:rsidRPr="00651D28">
              <w:rPr>
                <w:highlight w:val="lightGray"/>
              </w:rPr>
              <w:t>[Pavadinimas, adresas,</w:t>
            </w:r>
          </w:p>
          <w:p w14:paraId="32B74371" w14:textId="77777777" w:rsidR="009C7A3B" w:rsidRPr="00651D28" w:rsidRDefault="009C7A3B" w:rsidP="003B2293">
            <w:pPr>
              <w:widowControl w:val="0"/>
              <w:tabs>
                <w:tab w:val="left" w:pos="567"/>
              </w:tabs>
              <w:rPr>
                <w:highlight w:val="lightGray"/>
              </w:rPr>
            </w:pPr>
            <w:r>
              <w:rPr>
                <w:highlight w:val="lightGray"/>
              </w:rPr>
              <w:t>kodas ir PVM mokėtojo kodas]</w:t>
            </w:r>
          </w:p>
          <w:p w14:paraId="3BA319BF" w14:textId="77777777" w:rsidR="009C7A3B" w:rsidRPr="00651D28" w:rsidRDefault="009C7A3B" w:rsidP="003B2293">
            <w:pPr>
              <w:widowControl w:val="0"/>
              <w:tabs>
                <w:tab w:val="left" w:pos="567"/>
              </w:tabs>
              <w:rPr>
                <w:highlight w:val="lightGray"/>
              </w:rPr>
            </w:pPr>
            <w:r w:rsidRPr="00651D28">
              <w:rPr>
                <w:highlight w:val="lightGray"/>
              </w:rPr>
              <w:t>[A/S sąskaitos Nr.]</w:t>
            </w:r>
          </w:p>
          <w:p w14:paraId="7B1F8A1A" w14:textId="77777777" w:rsidR="009C7A3B" w:rsidRPr="00651D28" w:rsidRDefault="009C7A3B" w:rsidP="003B2293">
            <w:pPr>
              <w:widowControl w:val="0"/>
              <w:tabs>
                <w:tab w:val="left" w:pos="567"/>
              </w:tabs>
              <w:rPr>
                <w:highlight w:val="lightGray"/>
              </w:rPr>
            </w:pPr>
            <w:r w:rsidRPr="00651D28">
              <w:rPr>
                <w:highlight w:val="lightGray"/>
              </w:rPr>
              <w:t>[Banko pavadinimas]</w:t>
            </w:r>
          </w:p>
          <w:p w14:paraId="0401FFDC" w14:textId="77777777" w:rsidR="009C7A3B" w:rsidRPr="00651D28" w:rsidRDefault="009C7A3B" w:rsidP="003B2293">
            <w:pPr>
              <w:widowControl w:val="0"/>
              <w:tabs>
                <w:tab w:val="left" w:pos="567"/>
              </w:tabs>
              <w:rPr>
                <w:highlight w:val="lightGray"/>
              </w:rPr>
            </w:pPr>
            <w:r w:rsidRPr="00651D28">
              <w:rPr>
                <w:highlight w:val="lightGray"/>
              </w:rPr>
              <w:t>[Tel.]</w:t>
            </w:r>
          </w:p>
          <w:p w14:paraId="5BC14A80" w14:textId="77777777" w:rsidR="009C7A3B" w:rsidRPr="00651D28" w:rsidRDefault="009C7A3B" w:rsidP="003B2293">
            <w:pPr>
              <w:widowControl w:val="0"/>
              <w:tabs>
                <w:tab w:val="left" w:pos="567"/>
              </w:tabs>
              <w:rPr>
                <w:highlight w:val="lightGray"/>
              </w:rPr>
            </w:pPr>
            <w:r w:rsidRPr="00651D28">
              <w:rPr>
                <w:highlight w:val="lightGray"/>
              </w:rPr>
              <w:t>[Faks.]</w:t>
            </w:r>
          </w:p>
          <w:p w14:paraId="2153F774" w14:textId="77777777" w:rsidR="009C7A3B" w:rsidRPr="008A0E21" w:rsidRDefault="009C7A3B" w:rsidP="003B2293">
            <w:pPr>
              <w:widowControl w:val="0"/>
              <w:tabs>
                <w:tab w:val="left" w:pos="567"/>
              </w:tabs>
            </w:pPr>
            <w:r w:rsidRPr="00651D28">
              <w:rPr>
                <w:highlight w:val="lightGray"/>
              </w:rPr>
              <w:t>[El. paštas]</w:t>
            </w:r>
          </w:p>
        </w:tc>
      </w:tr>
      <w:tr w:rsidR="009C7A3B" w:rsidRPr="008A0E21" w14:paraId="51CDF5C5" w14:textId="77777777" w:rsidTr="003B2293">
        <w:trPr>
          <w:cantSplit/>
        </w:trPr>
        <w:tc>
          <w:tcPr>
            <w:tcW w:w="2444" w:type="pct"/>
            <w:shd w:val="clear" w:color="auto" w:fill="auto"/>
            <w:vAlign w:val="bottom"/>
          </w:tcPr>
          <w:p w14:paraId="60C5290C" w14:textId="77777777" w:rsidR="009C7A3B" w:rsidRDefault="009C7A3B" w:rsidP="003B2293">
            <w:pPr>
              <w:widowControl w:val="0"/>
              <w:tabs>
                <w:tab w:val="left" w:pos="567"/>
              </w:tabs>
            </w:pPr>
          </w:p>
          <w:p w14:paraId="06C49ACA" w14:textId="77777777" w:rsidR="009C7A3B" w:rsidRPr="008A0E21" w:rsidRDefault="009C7A3B" w:rsidP="003B2293">
            <w:pPr>
              <w:widowControl w:val="0"/>
              <w:tabs>
                <w:tab w:val="left" w:pos="567"/>
              </w:tabs>
            </w:pPr>
            <w:r w:rsidRPr="003C1709">
              <w:t>[Atsakingas asmuo / asmenys]</w:t>
            </w:r>
            <w:r w:rsidRPr="005F13BB">
              <w:t>:</w:t>
            </w:r>
          </w:p>
        </w:tc>
        <w:tc>
          <w:tcPr>
            <w:tcW w:w="121" w:type="pct"/>
            <w:shd w:val="clear" w:color="auto" w:fill="auto"/>
          </w:tcPr>
          <w:p w14:paraId="3F72DA4D" w14:textId="77777777" w:rsidR="009C7A3B" w:rsidRPr="00683A86" w:rsidRDefault="009C7A3B" w:rsidP="003B2293">
            <w:pPr>
              <w:widowControl w:val="0"/>
              <w:tabs>
                <w:tab w:val="left" w:pos="567"/>
              </w:tabs>
              <w:rPr>
                <w:rFonts w:cs="Tahoma"/>
                <w:szCs w:val="16"/>
              </w:rPr>
            </w:pPr>
          </w:p>
        </w:tc>
        <w:tc>
          <w:tcPr>
            <w:tcW w:w="2434" w:type="pct"/>
            <w:shd w:val="clear" w:color="auto" w:fill="auto"/>
            <w:vAlign w:val="bottom"/>
          </w:tcPr>
          <w:p w14:paraId="342D882D" w14:textId="77777777" w:rsidR="009C7A3B" w:rsidRPr="008A0E21" w:rsidRDefault="009C7A3B" w:rsidP="003B2293">
            <w:pPr>
              <w:widowControl w:val="0"/>
              <w:tabs>
                <w:tab w:val="left" w:pos="567"/>
              </w:tabs>
            </w:pPr>
            <w:r w:rsidRPr="003C1709">
              <w:t>[Atsakingas asmuo / asmenys]</w:t>
            </w:r>
            <w:r w:rsidRPr="005F13BB">
              <w:t>:</w:t>
            </w:r>
          </w:p>
        </w:tc>
      </w:tr>
      <w:tr w:rsidR="009C7A3B" w:rsidRPr="008A0E21" w14:paraId="0DC3B778" w14:textId="77777777" w:rsidTr="003B2293">
        <w:trPr>
          <w:cantSplit/>
        </w:trPr>
        <w:tc>
          <w:tcPr>
            <w:tcW w:w="2444" w:type="pct"/>
            <w:shd w:val="clear" w:color="auto" w:fill="auto"/>
            <w:vAlign w:val="bottom"/>
          </w:tcPr>
          <w:p w14:paraId="655A7515" w14:textId="77777777" w:rsidR="009C7A3B" w:rsidRPr="005F13BB" w:rsidRDefault="009C7A3B" w:rsidP="003B2293">
            <w:pPr>
              <w:widowControl w:val="0"/>
              <w:tabs>
                <w:tab w:val="left" w:pos="567"/>
              </w:tabs>
            </w:pPr>
            <w:r w:rsidRPr="005F13BB">
              <w:t>[vardas, pavardė, pareigos]</w:t>
            </w:r>
          </w:p>
          <w:p w14:paraId="5A4AA3C2" w14:textId="77777777" w:rsidR="009C7A3B" w:rsidRPr="008A0E21" w:rsidRDefault="009C7A3B" w:rsidP="003B2293">
            <w:pPr>
              <w:widowControl w:val="0"/>
              <w:tabs>
                <w:tab w:val="left" w:pos="567"/>
              </w:tabs>
            </w:pPr>
            <w:r w:rsidRPr="005F13BB">
              <w:t>[Tel.]</w:t>
            </w:r>
          </w:p>
        </w:tc>
        <w:tc>
          <w:tcPr>
            <w:tcW w:w="121" w:type="pct"/>
            <w:shd w:val="clear" w:color="auto" w:fill="auto"/>
          </w:tcPr>
          <w:p w14:paraId="7C79305A" w14:textId="77777777" w:rsidR="009C7A3B" w:rsidRPr="00683A86" w:rsidRDefault="009C7A3B" w:rsidP="003B2293">
            <w:pPr>
              <w:widowControl w:val="0"/>
              <w:tabs>
                <w:tab w:val="left" w:pos="567"/>
              </w:tabs>
              <w:rPr>
                <w:rFonts w:cs="Tahoma"/>
                <w:szCs w:val="16"/>
              </w:rPr>
            </w:pPr>
          </w:p>
        </w:tc>
        <w:tc>
          <w:tcPr>
            <w:tcW w:w="2434" w:type="pct"/>
            <w:shd w:val="clear" w:color="auto" w:fill="auto"/>
          </w:tcPr>
          <w:p w14:paraId="5040D598" w14:textId="77777777" w:rsidR="009C7A3B" w:rsidRPr="005F13BB" w:rsidRDefault="009C7A3B" w:rsidP="003B2293">
            <w:pPr>
              <w:widowControl w:val="0"/>
              <w:tabs>
                <w:tab w:val="left" w:pos="567"/>
              </w:tabs>
            </w:pPr>
            <w:r w:rsidRPr="005F13BB">
              <w:t>[vardas, pavardė, pareigos]</w:t>
            </w:r>
          </w:p>
          <w:p w14:paraId="624F0D72" w14:textId="77777777" w:rsidR="009C7A3B" w:rsidRPr="008A0E21" w:rsidRDefault="009C7A3B" w:rsidP="003B2293">
            <w:pPr>
              <w:widowControl w:val="0"/>
              <w:tabs>
                <w:tab w:val="left" w:pos="567"/>
              </w:tabs>
            </w:pPr>
            <w:r w:rsidRPr="005F13BB">
              <w:t>[Tel.]</w:t>
            </w:r>
          </w:p>
        </w:tc>
      </w:tr>
      <w:tr w:rsidR="009C7A3B" w:rsidRPr="008A0E21" w14:paraId="5B51A643" w14:textId="77777777" w:rsidTr="003B2293">
        <w:trPr>
          <w:cantSplit/>
        </w:trPr>
        <w:tc>
          <w:tcPr>
            <w:tcW w:w="2444" w:type="pct"/>
            <w:shd w:val="clear" w:color="auto" w:fill="auto"/>
          </w:tcPr>
          <w:p w14:paraId="28621D09" w14:textId="77777777" w:rsidR="009C7A3B" w:rsidRDefault="009C7A3B" w:rsidP="003B2293">
            <w:pPr>
              <w:widowControl w:val="0"/>
              <w:tabs>
                <w:tab w:val="left" w:pos="567"/>
              </w:tabs>
            </w:pPr>
          </w:p>
          <w:p w14:paraId="57009CB6" w14:textId="77777777" w:rsidR="009C7A3B" w:rsidRDefault="009C7A3B" w:rsidP="003B2293">
            <w:pPr>
              <w:widowControl w:val="0"/>
              <w:tabs>
                <w:tab w:val="left" w:pos="567"/>
              </w:tabs>
            </w:pPr>
            <w:r>
              <w:t>Atstovaujantis asmuo:</w:t>
            </w:r>
          </w:p>
          <w:p w14:paraId="4D88E608" w14:textId="77777777" w:rsidR="009C7A3B" w:rsidRPr="008A0E21" w:rsidRDefault="009C7A3B" w:rsidP="003B2293">
            <w:pPr>
              <w:widowControl w:val="0"/>
              <w:tabs>
                <w:tab w:val="left" w:pos="567"/>
              </w:tabs>
            </w:pPr>
            <w:r w:rsidRPr="008A0E21">
              <w:t>Pareigos:</w:t>
            </w:r>
          </w:p>
        </w:tc>
        <w:tc>
          <w:tcPr>
            <w:tcW w:w="121" w:type="pct"/>
            <w:shd w:val="clear" w:color="auto" w:fill="auto"/>
          </w:tcPr>
          <w:p w14:paraId="17ED9AAC" w14:textId="77777777" w:rsidR="009C7A3B" w:rsidRPr="00683A86" w:rsidRDefault="009C7A3B" w:rsidP="003B2293">
            <w:pPr>
              <w:widowControl w:val="0"/>
              <w:tabs>
                <w:tab w:val="left" w:pos="567"/>
              </w:tabs>
              <w:rPr>
                <w:rFonts w:cs="Tahoma"/>
                <w:szCs w:val="16"/>
              </w:rPr>
            </w:pPr>
          </w:p>
        </w:tc>
        <w:tc>
          <w:tcPr>
            <w:tcW w:w="2434" w:type="pct"/>
            <w:shd w:val="clear" w:color="auto" w:fill="auto"/>
          </w:tcPr>
          <w:p w14:paraId="11538331" w14:textId="77777777" w:rsidR="009C7A3B" w:rsidRDefault="009C7A3B" w:rsidP="003B2293">
            <w:pPr>
              <w:widowControl w:val="0"/>
              <w:tabs>
                <w:tab w:val="left" w:pos="567"/>
              </w:tabs>
            </w:pPr>
          </w:p>
          <w:p w14:paraId="4BDCA5F3" w14:textId="77777777" w:rsidR="009C7A3B" w:rsidRDefault="009C7A3B" w:rsidP="003B2293">
            <w:pPr>
              <w:widowControl w:val="0"/>
              <w:tabs>
                <w:tab w:val="left" w:pos="567"/>
              </w:tabs>
            </w:pPr>
            <w:r>
              <w:t>Atstovaujantis asmuo:</w:t>
            </w:r>
          </w:p>
          <w:p w14:paraId="6AD72920" w14:textId="77777777" w:rsidR="009C7A3B" w:rsidRPr="008A0E21" w:rsidRDefault="009C7A3B" w:rsidP="003B2293">
            <w:pPr>
              <w:widowControl w:val="0"/>
              <w:tabs>
                <w:tab w:val="left" w:pos="567"/>
              </w:tabs>
            </w:pPr>
            <w:r>
              <w:t>P</w:t>
            </w:r>
            <w:r w:rsidRPr="008A0E21">
              <w:t>areigos:</w:t>
            </w:r>
          </w:p>
        </w:tc>
      </w:tr>
      <w:tr w:rsidR="009C7A3B" w:rsidRPr="008A0E21" w14:paraId="50ACF927" w14:textId="77777777" w:rsidTr="003B2293">
        <w:trPr>
          <w:cantSplit/>
        </w:trPr>
        <w:tc>
          <w:tcPr>
            <w:tcW w:w="2444" w:type="pct"/>
            <w:shd w:val="clear" w:color="auto" w:fill="auto"/>
          </w:tcPr>
          <w:p w14:paraId="66643912" w14:textId="77777777" w:rsidR="009C7A3B" w:rsidRPr="008A0E21" w:rsidRDefault="009C7A3B" w:rsidP="003B2293">
            <w:pPr>
              <w:widowControl w:val="0"/>
              <w:tabs>
                <w:tab w:val="left" w:pos="567"/>
              </w:tabs>
            </w:pPr>
            <w:r w:rsidRPr="008A0E21">
              <w:t>Parašas:</w:t>
            </w:r>
          </w:p>
        </w:tc>
        <w:tc>
          <w:tcPr>
            <w:tcW w:w="121" w:type="pct"/>
            <w:shd w:val="clear" w:color="auto" w:fill="auto"/>
          </w:tcPr>
          <w:p w14:paraId="2DEE547C" w14:textId="77777777" w:rsidR="009C7A3B" w:rsidRPr="00683A86" w:rsidRDefault="009C7A3B" w:rsidP="003B2293">
            <w:pPr>
              <w:widowControl w:val="0"/>
              <w:tabs>
                <w:tab w:val="left" w:pos="567"/>
              </w:tabs>
              <w:rPr>
                <w:rFonts w:cs="Tahoma"/>
                <w:szCs w:val="16"/>
              </w:rPr>
            </w:pPr>
          </w:p>
        </w:tc>
        <w:tc>
          <w:tcPr>
            <w:tcW w:w="2434" w:type="pct"/>
            <w:shd w:val="clear" w:color="auto" w:fill="auto"/>
          </w:tcPr>
          <w:p w14:paraId="2B2BF6EF" w14:textId="77777777" w:rsidR="009C7A3B" w:rsidRPr="008A0E21" w:rsidRDefault="009C7A3B" w:rsidP="003B2293">
            <w:pPr>
              <w:widowControl w:val="0"/>
              <w:tabs>
                <w:tab w:val="left" w:pos="567"/>
              </w:tabs>
            </w:pPr>
            <w:r w:rsidRPr="008A0E21">
              <w:t>Parašas:</w:t>
            </w:r>
          </w:p>
        </w:tc>
      </w:tr>
      <w:tr w:rsidR="009C7A3B" w:rsidRPr="008A0E21" w14:paraId="164DA0E1" w14:textId="77777777" w:rsidTr="003B2293">
        <w:trPr>
          <w:cantSplit/>
          <w:trHeight w:val="53"/>
        </w:trPr>
        <w:tc>
          <w:tcPr>
            <w:tcW w:w="2444" w:type="pct"/>
            <w:shd w:val="clear" w:color="auto" w:fill="auto"/>
          </w:tcPr>
          <w:p w14:paraId="16DF2E34" w14:textId="77777777" w:rsidR="009C7A3B" w:rsidRDefault="009C7A3B" w:rsidP="003B2293">
            <w:pPr>
              <w:widowControl w:val="0"/>
              <w:tabs>
                <w:tab w:val="left" w:pos="567"/>
              </w:tabs>
            </w:pPr>
            <w:r w:rsidRPr="008A0E21">
              <w:t>Data:</w:t>
            </w:r>
          </w:p>
          <w:p w14:paraId="0AFC3CFD" w14:textId="77777777" w:rsidR="009C7A3B" w:rsidRDefault="009C7A3B" w:rsidP="003B2293">
            <w:pPr>
              <w:widowControl w:val="0"/>
              <w:tabs>
                <w:tab w:val="left" w:pos="567"/>
              </w:tabs>
            </w:pPr>
          </w:p>
          <w:p w14:paraId="09BC5CF4" w14:textId="77777777" w:rsidR="009C7A3B" w:rsidRPr="008A0E21" w:rsidRDefault="009C7A3B" w:rsidP="003B2293">
            <w:pPr>
              <w:widowControl w:val="0"/>
              <w:tabs>
                <w:tab w:val="left" w:pos="567"/>
              </w:tabs>
            </w:pPr>
          </w:p>
        </w:tc>
        <w:tc>
          <w:tcPr>
            <w:tcW w:w="121" w:type="pct"/>
            <w:shd w:val="clear" w:color="auto" w:fill="auto"/>
          </w:tcPr>
          <w:p w14:paraId="1A46A21B" w14:textId="77777777" w:rsidR="009C7A3B" w:rsidRPr="00683A86" w:rsidRDefault="009C7A3B" w:rsidP="003B2293">
            <w:pPr>
              <w:widowControl w:val="0"/>
              <w:tabs>
                <w:tab w:val="left" w:pos="567"/>
              </w:tabs>
              <w:rPr>
                <w:rFonts w:cs="Tahoma"/>
                <w:szCs w:val="16"/>
              </w:rPr>
            </w:pPr>
          </w:p>
        </w:tc>
        <w:tc>
          <w:tcPr>
            <w:tcW w:w="2434" w:type="pct"/>
            <w:shd w:val="clear" w:color="auto" w:fill="auto"/>
          </w:tcPr>
          <w:p w14:paraId="22C5B8C2" w14:textId="77777777" w:rsidR="009C7A3B" w:rsidRPr="008A0E21" w:rsidRDefault="009C7A3B" w:rsidP="003B2293">
            <w:pPr>
              <w:widowControl w:val="0"/>
              <w:tabs>
                <w:tab w:val="left" w:pos="567"/>
              </w:tabs>
            </w:pPr>
            <w:r w:rsidRPr="008A0E21">
              <w:t>Data:</w:t>
            </w:r>
          </w:p>
        </w:tc>
      </w:tr>
    </w:tbl>
    <w:p w14:paraId="3B218645" w14:textId="77777777" w:rsidR="004F2CC5" w:rsidRDefault="004F2CC5" w:rsidP="00612845">
      <w:pPr>
        <w:pStyle w:val="Antrat2"/>
      </w:pPr>
    </w:p>
    <w:p w14:paraId="1028D731" w14:textId="77777777" w:rsidR="004F2CC5" w:rsidRDefault="004F2CC5" w:rsidP="00612845">
      <w:pPr>
        <w:pStyle w:val="Antrat2"/>
      </w:pPr>
    </w:p>
    <w:p w14:paraId="09D42947" w14:textId="77777777" w:rsidR="00E64C4D" w:rsidRDefault="00E64C4D" w:rsidP="00E64C4D">
      <w:r>
        <w:br w:type="page"/>
      </w:r>
    </w:p>
    <w:p w14:paraId="2B403E4B" w14:textId="77777777" w:rsidR="003D71F3" w:rsidRPr="000E46C3" w:rsidRDefault="00A3655C" w:rsidP="00403A05">
      <w:pPr>
        <w:jc w:val="right"/>
        <w:rPr>
          <w:b/>
        </w:rPr>
      </w:pPr>
      <w:r w:rsidRPr="000E46C3">
        <w:rPr>
          <w:rFonts w:cs="Arial"/>
          <w:b/>
          <w:bCs/>
          <w:iCs/>
          <w:szCs w:val="28"/>
        </w:rPr>
        <w:t>P</w:t>
      </w:r>
      <w:r w:rsidRPr="000E46C3">
        <w:rPr>
          <w:rFonts w:cs="Arial"/>
          <w:bCs/>
          <w:iCs/>
          <w:szCs w:val="28"/>
        </w:rPr>
        <w:t xml:space="preserve">irkimo </w:t>
      </w:r>
      <w:r w:rsidR="003D71F3" w:rsidRPr="000E46C3">
        <w:t xml:space="preserve">sutarties </w:t>
      </w:r>
      <w:r w:rsidR="003D71F3" w:rsidRPr="000E46C3">
        <w:rPr>
          <w:highlight w:val="lightGray"/>
        </w:rPr>
        <w:t>[CPO LT pirkimo numeris]</w:t>
      </w:r>
      <w:r w:rsidR="004D713C" w:rsidRPr="000E46C3">
        <w:t xml:space="preserve"> priedas Nr. </w:t>
      </w:r>
      <w:r w:rsidR="00F01E02" w:rsidRPr="000E46C3">
        <w:t>4</w:t>
      </w:r>
    </w:p>
    <w:p w14:paraId="5AA2913F" w14:textId="77777777" w:rsidR="003D71F3" w:rsidRDefault="003D71F3" w:rsidP="003D71F3">
      <w:pPr>
        <w:jc w:val="center"/>
        <w:rPr>
          <w:b/>
        </w:rPr>
      </w:pPr>
    </w:p>
    <w:p w14:paraId="29AAFB19" w14:textId="77777777" w:rsidR="003D71F3" w:rsidRDefault="004D1E5B" w:rsidP="003D71F3">
      <w:pPr>
        <w:spacing w:after="0" w:line="300" w:lineRule="atLeast"/>
        <w:jc w:val="center"/>
        <w:rPr>
          <w:rFonts w:eastAsia="MS Mincho" w:cs="Tahoma"/>
          <w:szCs w:val="16"/>
          <w:lang w:eastAsia="en-US"/>
        </w:rPr>
      </w:pPr>
      <w:r>
        <w:rPr>
          <w:rFonts w:eastAsia="MS Mincho" w:cs="Tahoma"/>
          <w:b/>
          <w:caps/>
          <w:szCs w:val="16"/>
          <w:lang w:eastAsia="en-US"/>
        </w:rPr>
        <w:t>SUTEIKT</w:t>
      </w:r>
      <w:r>
        <w:rPr>
          <w:rFonts w:eastAsia="MS Mincho" w:cs="Tahoma"/>
          <w:b/>
          <w:caps/>
          <w:szCs w:val="16"/>
          <w:lang w:val="en-US" w:eastAsia="en-US"/>
        </w:rPr>
        <w:t>Ų PASLAUGŲ</w:t>
      </w:r>
      <w:r w:rsidR="003D71F3">
        <w:rPr>
          <w:rFonts w:eastAsia="MS Mincho" w:cs="Tahoma"/>
          <w:b/>
          <w:caps/>
          <w:szCs w:val="16"/>
          <w:lang w:eastAsia="en-US"/>
        </w:rPr>
        <w:t xml:space="preserve"> </w:t>
      </w:r>
      <w:r w:rsidR="00634070">
        <w:rPr>
          <w:rFonts w:eastAsia="MS Mincho" w:cs="Tahoma"/>
          <w:b/>
          <w:caps/>
          <w:szCs w:val="16"/>
          <w:lang w:eastAsia="en-US"/>
        </w:rPr>
        <w:t xml:space="preserve">pRIĖMIMO-PERDAVIMO </w:t>
      </w:r>
      <w:r w:rsidR="003D71F3">
        <w:rPr>
          <w:rFonts w:eastAsia="MS Mincho" w:cs="Tahoma"/>
          <w:b/>
          <w:caps/>
          <w:szCs w:val="16"/>
          <w:lang w:eastAsia="en-US"/>
        </w:rPr>
        <w:t xml:space="preserve">akto FORMA </w:t>
      </w:r>
      <w:r w:rsidR="003D71F3">
        <w:rPr>
          <w:rFonts w:eastAsia="MS Mincho" w:cs="Tahoma"/>
          <w:szCs w:val="16"/>
          <w:lang w:eastAsia="en-US"/>
        </w:rPr>
        <w:t xml:space="preserve"> Nr. ______</w:t>
      </w:r>
    </w:p>
    <w:p w14:paraId="1F6FC66D" w14:textId="77777777" w:rsidR="003D71F3" w:rsidRDefault="003D71F3" w:rsidP="003D71F3">
      <w:pPr>
        <w:spacing w:after="0" w:line="300" w:lineRule="atLeast"/>
        <w:jc w:val="center"/>
        <w:rPr>
          <w:rFonts w:eastAsia="MS Mincho" w:cs="Tahoma"/>
          <w:szCs w:val="16"/>
          <w:lang w:eastAsia="en-US"/>
        </w:rPr>
      </w:pPr>
      <w:r>
        <w:rPr>
          <w:rFonts w:eastAsia="MS Mincho" w:cs="Tahoma"/>
          <w:szCs w:val="16"/>
          <w:lang w:eastAsia="en-US"/>
        </w:rPr>
        <w:t>[Data]</w:t>
      </w:r>
    </w:p>
    <w:p w14:paraId="1E1BFCFF" w14:textId="77777777" w:rsidR="00715970" w:rsidRDefault="00715970" w:rsidP="00612845">
      <w:pPr>
        <w:pStyle w:val="Antrat2"/>
        <w:rPr>
          <w:rFonts w:eastAsia="MS Mincho"/>
        </w:rPr>
      </w:pPr>
      <w:r w:rsidRPr="00FE5F32">
        <w:rPr>
          <w:rFonts w:eastAsia="MS Mincho"/>
        </w:rPr>
        <w:t>Ataskaitinis laikotarpis nuo [Data] iki [Data]</w:t>
      </w:r>
    </w:p>
    <w:p w14:paraId="32C57B5C" w14:textId="77777777" w:rsidR="003D71F3" w:rsidRPr="00637B52" w:rsidRDefault="003D71F3" w:rsidP="003D71F3">
      <w:pPr>
        <w:spacing w:after="0" w:line="300" w:lineRule="atLeast"/>
        <w:jc w:val="left"/>
        <w:rPr>
          <w:rFonts w:eastAsia="MS Mincho" w:cs="Tahoma"/>
          <w:szCs w:val="16"/>
          <w:lang w:eastAsia="en-US"/>
        </w:rPr>
      </w:pPr>
      <w:r w:rsidRPr="00637B52">
        <w:rPr>
          <w:rFonts w:eastAsia="MS Mincho" w:cs="Tahoma"/>
          <w:szCs w:val="16"/>
          <w:lang w:eastAsia="en-US"/>
        </w:rPr>
        <w:t>T</w:t>
      </w:r>
      <w:r w:rsidR="000A3BEA">
        <w:rPr>
          <w:rFonts w:eastAsia="MS Mincho" w:cs="Tahoma"/>
          <w:szCs w:val="16"/>
          <w:lang w:eastAsia="en-US"/>
        </w:rPr>
        <w:t>iekėjas</w:t>
      </w:r>
      <w:r w:rsidRPr="00637B52">
        <w:rPr>
          <w:rFonts w:eastAsia="MS Mincho" w:cs="Tahoma"/>
          <w:szCs w:val="16"/>
          <w:lang w:eastAsia="en-US"/>
        </w:rPr>
        <w:t xml:space="preserve">: </w:t>
      </w:r>
    </w:p>
    <w:p w14:paraId="5D1A3F27" w14:textId="77777777" w:rsidR="003D71F3" w:rsidRPr="00637B52" w:rsidRDefault="003D71F3" w:rsidP="003D71F3">
      <w:pPr>
        <w:spacing w:after="0" w:line="300" w:lineRule="atLeast"/>
        <w:jc w:val="left"/>
        <w:rPr>
          <w:rFonts w:eastAsia="MS Mincho" w:cs="Tahoma"/>
          <w:szCs w:val="16"/>
          <w:lang w:eastAsia="en-US"/>
        </w:rPr>
      </w:pPr>
      <w:r w:rsidRPr="00637B52">
        <w:rPr>
          <w:rFonts w:eastAsia="MS Mincho" w:cs="Tahoma"/>
          <w:szCs w:val="16"/>
          <w:lang w:eastAsia="en-US"/>
        </w:rPr>
        <w:t>U</w:t>
      </w:r>
      <w:r w:rsidR="000A3BEA">
        <w:rPr>
          <w:rFonts w:eastAsia="MS Mincho" w:cs="Tahoma"/>
          <w:szCs w:val="16"/>
          <w:lang w:eastAsia="en-US"/>
        </w:rPr>
        <w:t>žsakovas</w:t>
      </w:r>
      <w:r w:rsidRPr="00637B52">
        <w:rPr>
          <w:rFonts w:eastAsia="MS Mincho" w:cs="Tahoma"/>
          <w:szCs w:val="16"/>
          <w:lang w:eastAsia="en-US"/>
        </w:rPr>
        <w:t xml:space="preserve">: </w:t>
      </w:r>
    </w:p>
    <w:p w14:paraId="52F5A6FD" w14:textId="77777777" w:rsidR="003D71F3" w:rsidRPr="00637B52" w:rsidRDefault="003D71F3" w:rsidP="003D71F3">
      <w:pPr>
        <w:spacing w:after="0" w:line="300" w:lineRule="atLeast"/>
        <w:jc w:val="left"/>
        <w:rPr>
          <w:rFonts w:eastAsia="MS Mincho" w:cs="Tahoma"/>
          <w:szCs w:val="16"/>
          <w:lang w:eastAsia="en-US"/>
        </w:rPr>
      </w:pPr>
    </w:p>
    <w:p w14:paraId="3514205C" w14:textId="77777777" w:rsidR="00637B52" w:rsidRDefault="00637B52" w:rsidP="00612845">
      <w:pPr>
        <w:pStyle w:val="Antrat2"/>
        <w:rPr>
          <w:rFonts w:eastAsia="MS Mincho"/>
        </w:rPr>
      </w:pPr>
      <w:r>
        <w:rPr>
          <w:rFonts w:eastAsia="MS Mincho"/>
        </w:rPr>
        <w:t>Šiuo aktu patvirtinama, kad ataskaitiniu laikotarpiu T</w:t>
      </w:r>
      <w:r w:rsidR="00B81F78">
        <w:rPr>
          <w:rFonts w:eastAsia="MS Mincho"/>
        </w:rPr>
        <w:t>iekėjas</w:t>
      </w:r>
      <w:r>
        <w:rPr>
          <w:rFonts w:eastAsia="MS Mincho"/>
        </w:rPr>
        <w:t xml:space="preserve"> įvykdė savo įsipareigojimus pagal Pirkimo </w:t>
      </w:r>
      <w:r w:rsidRPr="001F6C86">
        <w:rPr>
          <w:rFonts w:eastAsia="MS Mincho"/>
        </w:rPr>
        <w:t>sutarties Nr. .....................</w:t>
      </w:r>
      <w:r>
        <w:t xml:space="preserve"> Paslaugų teikimo ir apmokėjimo  grafiko  </w:t>
      </w:r>
      <w:r>
        <w:rPr>
          <w:rFonts w:eastAsia="MS Mincho"/>
        </w:rPr>
        <w:t>________ etapą ir suteikė U</w:t>
      </w:r>
      <w:r w:rsidR="004B47EE">
        <w:rPr>
          <w:rFonts w:eastAsia="MS Mincho"/>
        </w:rPr>
        <w:t>žsakovui</w:t>
      </w:r>
      <w:r>
        <w:rPr>
          <w:rFonts w:eastAsia="MS Mincho"/>
        </w:rPr>
        <w:t xml:space="preserve"> šias paslaugas: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8"/>
        <w:gridCol w:w="1856"/>
        <w:gridCol w:w="739"/>
        <w:gridCol w:w="1276"/>
        <w:gridCol w:w="1134"/>
        <w:gridCol w:w="1276"/>
      </w:tblGrid>
      <w:tr w:rsidR="00637B52" w:rsidRPr="00C566EE" w14:paraId="22C3221E" w14:textId="77777777" w:rsidTr="003B2293">
        <w:trPr>
          <w:trHeight w:val="198"/>
        </w:trPr>
        <w:tc>
          <w:tcPr>
            <w:tcW w:w="534" w:type="dxa"/>
            <w:vMerge w:val="restart"/>
            <w:tcBorders>
              <w:top w:val="single" w:sz="6" w:space="0" w:color="auto"/>
              <w:left w:val="single" w:sz="6" w:space="0" w:color="auto"/>
              <w:right w:val="single" w:sz="6" w:space="0" w:color="auto"/>
            </w:tcBorders>
            <w:vAlign w:val="center"/>
          </w:tcPr>
          <w:p w14:paraId="602A4B34" w14:textId="77777777" w:rsidR="00637B52" w:rsidRPr="00C566EE" w:rsidRDefault="00637B52" w:rsidP="003B2293">
            <w:pPr>
              <w:tabs>
                <w:tab w:val="left" w:pos="1418"/>
                <w:tab w:val="left" w:pos="5500"/>
                <w:tab w:val="left" w:pos="6747"/>
                <w:tab w:val="left" w:pos="8165"/>
              </w:tabs>
              <w:spacing w:after="0"/>
              <w:jc w:val="center"/>
              <w:rPr>
                <w:rFonts w:cs="Tahoma"/>
                <w:szCs w:val="16"/>
              </w:rPr>
            </w:pPr>
            <w:r w:rsidRPr="00C566EE">
              <w:rPr>
                <w:rFonts w:cs="Tahoma"/>
                <w:szCs w:val="16"/>
              </w:rPr>
              <w:t>Eil.</w:t>
            </w:r>
          </w:p>
          <w:p w14:paraId="5193E54D" w14:textId="77777777" w:rsidR="00637B52" w:rsidRPr="00C566EE" w:rsidRDefault="00637B52" w:rsidP="003B2293">
            <w:pPr>
              <w:tabs>
                <w:tab w:val="left" w:pos="1418"/>
                <w:tab w:val="left" w:pos="5500"/>
                <w:tab w:val="left" w:pos="6747"/>
                <w:tab w:val="left" w:pos="8165"/>
              </w:tabs>
              <w:spacing w:after="0"/>
              <w:jc w:val="center"/>
              <w:rPr>
                <w:rFonts w:cs="Tahoma"/>
                <w:szCs w:val="16"/>
              </w:rPr>
            </w:pPr>
            <w:r w:rsidRPr="00C566EE">
              <w:rPr>
                <w:rFonts w:cs="Tahoma"/>
                <w:szCs w:val="16"/>
              </w:rPr>
              <w:t>Nr.</w:t>
            </w:r>
          </w:p>
        </w:tc>
        <w:tc>
          <w:tcPr>
            <w:tcW w:w="3358" w:type="dxa"/>
            <w:vMerge w:val="restart"/>
            <w:tcBorders>
              <w:top w:val="single" w:sz="6" w:space="0" w:color="auto"/>
              <w:left w:val="nil"/>
              <w:right w:val="single" w:sz="6" w:space="0" w:color="auto"/>
            </w:tcBorders>
            <w:vAlign w:val="center"/>
          </w:tcPr>
          <w:p w14:paraId="31D0ABE4" w14:textId="77777777" w:rsidR="00637B52" w:rsidRPr="00C566EE" w:rsidRDefault="00637B52" w:rsidP="003B2293">
            <w:pPr>
              <w:tabs>
                <w:tab w:val="left" w:pos="1418"/>
                <w:tab w:val="left" w:pos="5500"/>
                <w:tab w:val="left" w:pos="6747"/>
                <w:tab w:val="left" w:pos="8165"/>
              </w:tabs>
              <w:spacing w:after="0"/>
              <w:jc w:val="center"/>
              <w:rPr>
                <w:rFonts w:cs="Tahoma"/>
                <w:szCs w:val="16"/>
              </w:rPr>
            </w:pPr>
            <w:r w:rsidRPr="00CB7701">
              <w:rPr>
                <w:rFonts w:cs="Tahoma"/>
                <w:szCs w:val="16"/>
              </w:rPr>
              <w:t>Paslaugų</w:t>
            </w:r>
            <w:r w:rsidRPr="00C566EE">
              <w:rPr>
                <w:rFonts w:cs="Tahoma"/>
                <w:szCs w:val="16"/>
              </w:rPr>
              <w:t xml:space="preserve"> pavadinimas</w:t>
            </w:r>
          </w:p>
        </w:tc>
        <w:tc>
          <w:tcPr>
            <w:tcW w:w="1856" w:type="dxa"/>
            <w:vMerge w:val="restart"/>
            <w:tcBorders>
              <w:top w:val="single" w:sz="6" w:space="0" w:color="auto"/>
              <w:left w:val="nil"/>
              <w:right w:val="single" w:sz="6" w:space="0" w:color="auto"/>
            </w:tcBorders>
            <w:vAlign w:val="center"/>
          </w:tcPr>
          <w:p w14:paraId="2D5F1967" w14:textId="77777777" w:rsidR="00637B52" w:rsidRPr="00C566EE" w:rsidRDefault="00C714F1" w:rsidP="003B2293">
            <w:pPr>
              <w:tabs>
                <w:tab w:val="left" w:pos="1418"/>
                <w:tab w:val="left" w:pos="5500"/>
                <w:tab w:val="left" w:pos="6747"/>
                <w:tab w:val="left" w:pos="8165"/>
              </w:tabs>
              <w:spacing w:after="0"/>
              <w:jc w:val="center"/>
              <w:rPr>
                <w:rFonts w:cs="Tahoma"/>
                <w:szCs w:val="16"/>
              </w:rPr>
            </w:pPr>
            <w:r>
              <w:rPr>
                <w:rFonts w:cs="Tahoma"/>
                <w:szCs w:val="16"/>
              </w:rPr>
              <w:t>Pirkimo s</w:t>
            </w:r>
            <w:r w:rsidR="00637B52" w:rsidRPr="00CB7701">
              <w:rPr>
                <w:rFonts w:cs="Tahoma"/>
                <w:szCs w:val="16"/>
              </w:rPr>
              <w:t>utartyje nustatyta Paslaugų</w:t>
            </w:r>
            <w:r w:rsidR="00637B52">
              <w:rPr>
                <w:rFonts w:cs="Tahoma"/>
                <w:szCs w:val="16"/>
              </w:rPr>
              <w:t xml:space="preserve"> </w:t>
            </w:r>
            <w:r w:rsidR="00637B52" w:rsidRPr="00CB7701">
              <w:rPr>
                <w:rFonts w:cs="Tahoma"/>
                <w:szCs w:val="16"/>
              </w:rPr>
              <w:t xml:space="preserve">kaina, </w:t>
            </w:r>
            <w:r w:rsidR="00637B52" w:rsidRPr="00C566EE">
              <w:rPr>
                <w:rFonts w:cs="Tahoma"/>
                <w:szCs w:val="16"/>
              </w:rPr>
              <w:t>€</w:t>
            </w:r>
          </w:p>
        </w:tc>
        <w:tc>
          <w:tcPr>
            <w:tcW w:w="4425" w:type="dxa"/>
            <w:gridSpan w:val="4"/>
            <w:tcBorders>
              <w:left w:val="nil"/>
            </w:tcBorders>
          </w:tcPr>
          <w:p w14:paraId="345E5A83" w14:textId="77777777" w:rsidR="00637B52" w:rsidRPr="00C566EE" w:rsidRDefault="00637B52" w:rsidP="003B2293">
            <w:pPr>
              <w:tabs>
                <w:tab w:val="left" w:pos="1418"/>
                <w:tab w:val="left" w:pos="5500"/>
                <w:tab w:val="left" w:pos="6747"/>
                <w:tab w:val="left" w:pos="8165"/>
              </w:tabs>
              <w:spacing w:after="0"/>
              <w:jc w:val="center"/>
              <w:rPr>
                <w:rFonts w:cs="Tahoma"/>
                <w:szCs w:val="16"/>
              </w:rPr>
            </w:pPr>
            <w:r w:rsidRPr="00C566EE">
              <w:rPr>
                <w:rFonts w:cs="Tahoma"/>
                <w:szCs w:val="16"/>
              </w:rPr>
              <w:t>Įvykdyta</w:t>
            </w:r>
          </w:p>
        </w:tc>
      </w:tr>
      <w:tr w:rsidR="00637B52" w:rsidRPr="00C566EE" w14:paraId="7DB8DA30"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2"/>
        </w:trPr>
        <w:tc>
          <w:tcPr>
            <w:tcW w:w="534" w:type="dxa"/>
            <w:vMerge/>
            <w:tcBorders>
              <w:left w:val="single" w:sz="6" w:space="0" w:color="auto"/>
              <w:right w:val="single" w:sz="6" w:space="0" w:color="auto"/>
            </w:tcBorders>
          </w:tcPr>
          <w:p w14:paraId="33009A29" w14:textId="77777777" w:rsidR="00637B52" w:rsidRPr="00C566EE" w:rsidRDefault="00637B52" w:rsidP="003B2293">
            <w:pPr>
              <w:tabs>
                <w:tab w:val="left" w:pos="1418"/>
                <w:tab w:val="left" w:pos="5500"/>
                <w:tab w:val="left" w:pos="6747"/>
                <w:tab w:val="left" w:pos="8165"/>
              </w:tabs>
              <w:spacing w:after="0"/>
              <w:jc w:val="center"/>
              <w:rPr>
                <w:rFonts w:cs="Tahoma"/>
                <w:szCs w:val="16"/>
              </w:rPr>
            </w:pPr>
          </w:p>
        </w:tc>
        <w:tc>
          <w:tcPr>
            <w:tcW w:w="3358" w:type="dxa"/>
            <w:vMerge/>
            <w:tcBorders>
              <w:left w:val="single" w:sz="6" w:space="0" w:color="auto"/>
              <w:right w:val="single" w:sz="6" w:space="0" w:color="auto"/>
            </w:tcBorders>
          </w:tcPr>
          <w:p w14:paraId="3926F8C0" w14:textId="77777777" w:rsidR="00637B52" w:rsidRPr="00C566EE" w:rsidRDefault="00637B52" w:rsidP="003B2293">
            <w:pPr>
              <w:tabs>
                <w:tab w:val="left" w:pos="1418"/>
                <w:tab w:val="left" w:pos="5500"/>
                <w:tab w:val="left" w:pos="6747"/>
                <w:tab w:val="left" w:pos="8165"/>
              </w:tabs>
              <w:spacing w:after="0"/>
              <w:jc w:val="center"/>
              <w:rPr>
                <w:rFonts w:cs="Tahoma"/>
                <w:szCs w:val="16"/>
              </w:rPr>
            </w:pPr>
          </w:p>
        </w:tc>
        <w:tc>
          <w:tcPr>
            <w:tcW w:w="1856" w:type="dxa"/>
            <w:vMerge/>
            <w:tcBorders>
              <w:left w:val="single" w:sz="6" w:space="0" w:color="auto"/>
              <w:right w:val="single" w:sz="6" w:space="0" w:color="auto"/>
            </w:tcBorders>
          </w:tcPr>
          <w:p w14:paraId="2721C022" w14:textId="77777777" w:rsidR="00637B52" w:rsidRPr="00C566EE" w:rsidRDefault="00637B52" w:rsidP="003B2293">
            <w:pPr>
              <w:tabs>
                <w:tab w:val="left" w:pos="1418"/>
                <w:tab w:val="left" w:pos="5500"/>
                <w:tab w:val="left" w:pos="6747"/>
                <w:tab w:val="left" w:pos="8165"/>
              </w:tabs>
              <w:spacing w:after="0"/>
              <w:jc w:val="center"/>
              <w:rPr>
                <w:rFonts w:cs="Tahoma"/>
                <w:szCs w:val="16"/>
              </w:rPr>
            </w:pPr>
          </w:p>
        </w:tc>
        <w:tc>
          <w:tcPr>
            <w:tcW w:w="2015" w:type="dxa"/>
            <w:gridSpan w:val="2"/>
            <w:tcBorders>
              <w:left w:val="single" w:sz="6" w:space="0" w:color="auto"/>
            </w:tcBorders>
            <w:vAlign w:val="center"/>
          </w:tcPr>
          <w:p w14:paraId="54D49EC9" w14:textId="77777777" w:rsidR="00637B52" w:rsidRPr="00C566EE" w:rsidRDefault="00637B52" w:rsidP="003B2293">
            <w:pPr>
              <w:tabs>
                <w:tab w:val="left" w:pos="1418"/>
                <w:tab w:val="left" w:pos="5500"/>
                <w:tab w:val="left" w:pos="6747"/>
                <w:tab w:val="left" w:pos="8165"/>
              </w:tabs>
              <w:spacing w:after="0"/>
              <w:jc w:val="center"/>
              <w:rPr>
                <w:rFonts w:cs="Tahoma"/>
                <w:szCs w:val="16"/>
              </w:rPr>
            </w:pPr>
            <w:r w:rsidRPr="00C566EE">
              <w:rPr>
                <w:rFonts w:cs="Tahoma"/>
                <w:szCs w:val="16"/>
              </w:rPr>
              <w:t xml:space="preserve">nuo </w:t>
            </w:r>
            <w:r w:rsidR="00C714F1">
              <w:rPr>
                <w:rFonts w:cs="Tahoma"/>
                <w:szCs w:val="16"/>
              </w:rPr>
              <w:t>Pirkimo s</w:t>
            </w:r>
            <w:r>
              <w:rPr>
                <w:rFonts w:cs="Tahoma"/>
                <w:szCs w:val="16"/>
              </w:rPr>
              <w:t>utarties</w:t>
            </w:r>
            <w:r w:rsidRPr="00C566EE">
              <w:rPr>
                <w:rFonts w:cs="Tahoma"/>
                <w:szCs w:val="16"/>
              </w:rPr>
              <w:t xml:space="preserve"> pradžios </w:t>
            </w:r>
          </w:p>
        </w:tc>
        <w:tc>
          <w:tcPr>
            <w:tcW w:w="2410" w:type="dxa"/>
            <w:gridSpan w:val="2"/>
            <w:vAlign w:val="center"/>
          </w:tcPr>
          <w:p w14:paraId="7BDC54F7" w14:textId="77777777" w:rsidR="00637B52" w:rsidRPr="00C566EE" w:rsidRDefault="00637B52" w:rsidP="003B2293">
            <w:pPr>
              <w:tabs>
                <w:tab w:val="left" w:pos="1418"/>
                <w:tab w:val="left" w:pos="5500"/>
                <w:tab w:val="left" w:pos="6747"/>
                <w:tab w:val="left" w:pos="8165"/>
              </w:tabs>
              <w:spacing w:after="0"/>
              <w:jc w:val="center"/>
              <w:rPr>
                <w:rFonts w:cs="Tahoma"/>
                <w:szCs w:val="16"/>
              </w:rPr>
            </w:pPr>
            <w:r w:rsidRPr="00C566EE">
              <w:rPr>
                <w:rFonts w:cs="Tahoma"/>
                <w:szCs w:val="16"/>
              </w:rPr>
              <w:t>tarp jų per</w:t>
            </w:r>
          </w:p>
          <w:p w14:paraId="4EB480AA" w14:textId="706A68D5" w:rsidR="00637B52" w:rsidRPr="00C566EE" w:rsidRDefault="00637B52" w:rsidP="003B2293">
            <w:pPr>
              <w:tabs>
                <w:tab w:val="left" w:pos="1418"/>
                <w:tab w:val="left" w:pos="5500"/>
                <w:tab w:val="left" w:pos="6747"/>
                <w:tab w:val="left" w:pos="8165"/>
              </w:tabs>
              <w:spacing w:after="0"/>
              <w:jc w:val="center"/>
              <w:rPr>
                <w:rFonts w:cs="Tahoma"/>
                <w:szCs w:val="16"/>
              </w:rPr>
            </w:pPr>
            <w:r w:rsidRPr="00C566EE">
              <w:rPr>
                <w:rFonts w:cs="Tahoma"/>
                <w:szCs w:val="16"/>
              </w:rPr>
              <w:t xml:space="preserve">ataskaitinį </w:t>
            </w:r>
            <w:r w:rsidR="000931B0">
              <w:rPr>
                <w:rFonts w:cs="Tahoma"/>
                <w:szCs w:val="16"/>
              </w:rPr>
              <w:t>laikotarpį*</w:t>
            </w:r>
          </w:p>
        </w:tc>
      </w:tr>
      <w:tr w:rsidR="00637B52" w:rsidRPr="00C566EE" w14:paraId="5F1A6E2A"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2"/>
        </w:trPr>
        <w:tc>
          <w:tcPr>
            <w:tcW w:w="534" w:type="dxa"/>
            <w:vMerge/>
            <w:tcBorders>
              <w:left w:val="single" w:sz="6" w:space="0" w:color="auto"/>
              <w:bottom w:val="single" w:sz="6" w:space="0" w:color="auto"/>
              <w:right w:val="single" w:sz="6" w:space="0" w:color="auto"/>
            </w:tcBorders>
          </w:tcPr>
          <w:p w14:paraId="37975AE0"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p>
        </w:tc>
        <w:tc>
          <w:tcPr>
            <w:tcW w:w="3358" w:type="dxa"/>
            <w:vMerge/>
            <w:tcBorders>
              <w:left w:val="single" w:sz="6" w:space="0" w:color="auto"/>
              <w:bottom w:val="single" w:sz="6" w:space="0" w:color="auto"/>
              <w:right w:val="single" w:sz="6" w:space="0" w:color="auto"/>
            </w:tcBorders>
          </w:tcPr>
          <w:p w14:paraId="44860B88"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p>
        </w:tc>
        <w:tc>
          <w:tcPr>
            <w:tcW w:w="1856" w:type="dxa"/>
            <w:vMerge/>
            <w:tcBorders>
              <w:left w:val="single" w:sz="6" w:space="0" w:color="auto"/>
              <w:bottom w:val="single" w:sz="6" w:space="0" w:color="auto"/>
              <w:right w:val="single" w:sz="6" w:space="0" w:color="auto"/>
            </w:tcBorders>
          </w:tcPr>
          <w:p w14:paraId="6575372C"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p>
        </w:tc>
        <w:tc>
          <w:tcPr>
            <w:tcW w:w="739" w:type="dxa"/>
            <w:tcBorders>
              <w:left w:val="single" w:sz="6" w:space="0" w:color="auto"/>
              <w:bottom w:val="nil"/>
            </w:tcBorders>
          </w:tcPr>
          <w:p w14:paraId="5CD279DC"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r w:rsidRPr="00C566EE">
              <w:rPr>
                <w:rFonts w:cs="Tahoma"/>
                <w:szCs w:val="16"/>
              </w:rPr>
              <w:t>%</w:t>
            </w:r>
          </w:p>
        </w:tc>
        <w:tc>
          <w:tcPr>
            <w:tcW w:w="1276" w:type="dxa"/>
            <w:tcBorders>
              <w:bottom w:val="nil"/>
            </w:tcBorders>
          </w:tcPr>
          <w:p w14:paraId="1199D5D3"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r w:rsidRPr="00C566EE">
              <w:rPr>
                <w:rFonts w:cs="Tahoma"/>
                <w:szCs w:val="16"/>
              </w:rPr>
              <w:t>€</w:t>
            </w:r>
          </w:p>
        </w:tc>
        <w:tc>
          <w:tcPr>
            <w:tcW w:w="1134" w:type="dxa"/>
            <w:tcBorders>
              <w:bottom w:val="nil"/>
            </w:tcBorders>
          </w:tcPr>
          <w:p w14:paraId="55ACBE84"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r w:rsidRPr="00C566EE">
              <w:rPr>
                <w:rFonts w:cs="Tahoma"/>
                <w:szCs w:val="16"/>
              </w:rPr>
              <w:t>%</w:t>
            </w:r>
          </w:p>
        </w:tc>
        <w:tc>
          <w:tcPr>
            <w:tcW w:w="1276" w:type="dxa"/>
            <w:tcBorders>
              <w:bottom w:val="nil"/>
            </w:tcBorders>
          </w:tcPr>
          <w:p w14:paraId="5F15B700" w14:textId="77777777" w:rsidR="00637B52" w:rsidRPr="00C566EE" w:rsidRDefault="00637B52" w:rsidP="003B2293">
            <w:pPr>
              <w:tabs>
                <w:tab w:val="left" w:pos="1418"/>
                <w:tab w:val="left" w:pos="5500"/>
                <w:tab w:val="left" w:pos="6747"/>
                <w:tab w:val="left" w:pos="8165"/>
              </w:tabs>
              <w:spacing w:after="0" w:line="240" w:lineRule="atLeast"/>
              <w:jc w:val="center"/>
              <w:rPr>
                <w:rFonts w:cs="Tahoma"/>
                <w:szCs w:val="16"/>
              </w:rPr>
            </w:pPr>
            <w:r w:rsidRPr="00C566EE">
              <w:rPr>
                <w:rFonts w:cs="Tahoma"/>
                <w:szCs w:val="16"/>
              </w:rPr>
              <w:t>€</w:t>
            </w:r>
          </w:p>
        </w:tc>
      </w:tr>
      <w:tr w:rsidR="00637B52" w:rsidRPr="00C566EE" w14:paraId="2795EF4F"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534" w:type="dxa"/>
            <w:tcBorders>
              <w:top w:val="single" w:sz="4" w:space="0" w:color="auto"/>
              <w:bottom w:val="nil"/>
              <w:right w:val="single" w:sz="6" w:space="0" w:color="auto"/>
            </w:tcBorders>
          </w:tcPr>
          <w:p w14:paraId="14012211" w14:textId="77777777" w:rsidR="00637B52" w:rsidRPr="00C566EE" w:rsidRDefault="00637B52" w:rsidP="00637B52">
            <w:pPr>
              <w:numPr>
                <w:ilvl w:val="0"/>
                <w:numId w:val="50"/>
              </w:numPr>
              <w:tabs>
                <w:tab w:val="left" w:pos="1418"/>
                <w:tab w:val="left" w:pos="5500"/>
                <w:tab w:val="left" w:pos="6747"/>
                <w:tab w:val="left" w:pos="8165"/>
              </w:tabs>
              <w:spacing w:before="100" w:after="0" w:line="240" w:lineRule="atLeast"/>
              <w:ind w:left="0" w:firstLine="0"/>
              <w:jc w:val="center"/>
              <w:rPr>
                <w:rFonts w:cs="Tahoma"/>
                <w:szCs w:val="16"/>
              </w:rPr>
            </w:pPr>
          </w:p>
        </w:tc>
        <w:tc>
          <w:tcPr>
            <w:tcW w:w="3358" w:type="dxa"/>
            <w:tcBorders>
              <w:top w:val="single" w:sz="4" w:space="0" w:color="auto"/>
              <w:left w:val="single" w:sz="6" w:space="0" w:color="auto"/>
              <w:bottom w:val="nil"/>
              <w:right w:val="single" w:sz="6" w:space="0" w:color="auto"/>
            </w:tcBorders>
          </w:tcPr>
          <w:p w14:paraId="0A84B3BB" w14:textId="77777777" w:rsidR="00637B52" w:rsidRPr="00C566EE" w:rsidRDefault="00637B52" w:rsidP="003B2293">
            <w:pPr>
              <w:tabs>
                <w:tab w:val="left" w:pos="1418"/>
                <w:tab w:val="left" w:pos="5500"/>
                <w:tab w:val="left" w:pos="6747"/>
                <w:tab w:val="left" w:pos="8165"/>
              </w:tabs>
              <w:spacing w:after="0"/>
              <w:jc w:val="left"/>
              <w:rPr>
                <w:rFonts w:cs="Tahoma"/>
                <w:szCs w:val="16"/>
              </w:rPr>
            </w:pPr>
          </w:p>
        </w:tc>
        <w:tc>
          <w:tcPr>
            <w:tcW w:w="1856" w:type="dxa"/>
            <w:tcBorders>
              <w:top w:val="single" w:sz="4" w:space="0" w:color="auto"/>
              <w:left w:val="single" w:sz="6" w:space="0" w:color="auto"/>
              <w:bottom w:val="nil"/>
              <w:right w:val="single" w:sz="6" w:space="0" w:color="auto"/>
            </w:tcBorders>
          </w:tcPr>
          <w:p w14:paraId="1FEFC056"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4BB26DF2"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1730BA6D"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436CB573"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3C79CC0D"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C566EE" w14:paraId="2A4450CB"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534" w:type="dxa"/>
            <w:tcBorders>
              <w:top w:val="single" w:sz="4" w:space="0" w:color="auto"/>
              <w:bottom w:val="nil"/>
              <w:right w:val="single" w:sz="6" w:space="0" w:color="auto"/>
            </w:tcBorders>
          </w:tcPr>
          <w:p w14:paraId="3E0A6258" w14:textId="77777777" w:rsidR="00637B52" w:rsidRPr="00C566EE" w:rsidRDefault="00637B52" w:rsidP="00637B52">
            <w:pPr>
              <w:numPr>
                <w:ilvl w:val="0"/>
                <w:numId w:val="50"/>
              </w:numPr>
              <w:tabs>
                <w:tab w:val="left" w:pos="1418"/>
                <w:tab w:val="left" w:pos="5500"/>
                <w:tab w:val="left" w:pos="6747"/>
                <w:tab w:val="left" w:pos="8165"/>
              </w:tabs>
              <w:spacing w:before="100" w:after="0" w:line="240" w:lineRule="atLeast"/>
              <w:ind w:left="0" w:firstLine="0"/>
              <w:jc w:val="center"/>
              <w:rPr>
                <w:rFonts w:cs="Tahoma"/>
                <w:szCs w:val="16"/>
              </w:rPr>
            </w:pPr>
          </w:p>
        </w:tc>
        <w:tc>
          <w:tcPr>
            <w:tcW w:w="3358" w:type="dxa"/>
            <w:tcBorders>
              <w:top w:val="single" w:sz="4" w:space="0" w:color="auto"/>
              <w:left w:val="single" w:sz="6" w:space="0" w:color="auto"/>
              <w:bottom w:val="nil"/>
              <w:right w:val="single" w:sz="6" w:space="0" w:color="auto"/>
            </w:tcBorders>
          </w:tcPr>
          <w:p w14:paraId="2F6BB019" w14:textId="77777777" w:rsidR="00637B52" w:rsidRPr="00C566EE" w:rsidRDefault="00637B52" w:rsidP="003B2293">
            <w:pPr>
              <w:tabs>
                <w:tab w:val="left" w:pos="1418"/>
                <w:tab w:val="left" w:pos="5500"/>
                <w:tab w:val="left" w:pos="6747"/>
                <w:tab w:val="left" w:pos="8165"/>
              </w:tabs>
              <w:spacing w:after="0"/>
              <w:jc w:val="left"/>
              <w:rPr>
                <w:rFonts w:cs="Tahoma"/>
                <w:bCs/>
                <w:color w:val="000000"/>
                <w:szCs w:val="16"/>
                <w:lang w:val="en-GB"/>
              </w:rPr>
            </w:pPr>
          </w:p>
        </w:tc>
        <w:tc>
          <w:tcPr>
            <w:tcW w:w="1856" w:type="dxa"/>
            <w:tcBorders>
              <w:top w:val="single" w:sz="4" w:space="0" w:color="auto"/>
              <w:left w:val="single" w:sz="6" w:space="0" w:color="auto"/>
              <w:bottom w:val="nil"/>
              <w:right w:val="single" w:sz="6" w:space="0" w:color="auto"/>
            </w:tcBorders>
          </w:tcPr>
          <w:p w14:paraId="514F78A9"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70D4D378"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2FC187E6"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2E874C36"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17837C4D"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C566EE" w14:paraId="6A83D5CE"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534" w:type="dxa"/>
            <w:tcBorders>
              <w:top w:val="single" w:sz="4" w:space="0" w:color="auto"/>
              <w:bottom w:val="nil"/>
              <w:right w:val="single" w:sz="6" w:space="0" w:color="auto"/>
            </w:tcBorders>
          </w:tcPr>
          <w:p w14:paraId="19DC45C7" w14:textId="77777777" w:rsidR="00637B52" w:rsidRPr="00C566EE" w:rsidRDefault="00637B52" w:rsidP="00637B52">
            <w:pPr>
              <w:numPr>
                <w:ilvl w:val="0"/>
                <w:numId w:val="50"/>
              </w:numPr>
              <w:tabs>
                <w:tab w:val="left" w:pos="1418"/>
                <w:tab w:val="left" w:pos="5500"/>
                <w:tab w:val="left" w:pos="6747"/>
                <w:tab w:val="left" w:pos="8165"/>
              </w:tabs>
              <w:spacing w:before="100" w:after="0" w:line="240" w:lineRule="atLeast"/>
              <w:ind w:left="0" w:firstLine="0"/>
              <w:jc w:val="center"/>
              <w:rPr>
                <w:rFonts w:cs="Tahoma"/>
                <w:szCs w:val="16"/>
              </w:rPr>
            </w:pPr>
          </w:p>
        </w:tc>
        <w:tc>
          <w:tcPr>
            <w:tcW w:w="3358" w:type="dxa"/>
            <w:tcBorders>
              <w:top w:val="single" w:sz="4" w:space="0" w:color="auto"/>
              <w:left w:val="single" w:sz="6" w:space="0" w:color="auto"/>
              <w:bottom w:val="nil"/>
              <w:right w:val="single" w:sz="6" w:space="0" w:color="auto"/>
            </w:tcBorders>
          </w:tcPr>
          <w:p w14:paraId="326DA874" w14:textId="77777777" w:rsidR="00637B52" w:rsidRPr="00C566EE" w:rsidRDefault="00637B52" w:rsidP="003B2293">
            <w:pPr>
              <w:tabs>
                <w:tab w:val="left" w:pos="1418"/>
                <w:tab w:val="left" w:pos="5500"/>
                <w:tab w:val="left" w:pos="6747"/>
                <w:tab w:val="left" w:pos="8165"/>
              </w:tabs>
              <w:spacing w:after="0"/>
              <w:jc w:val="left"/>
              <w:rPr>
                <w:rFonts w:cs="Tahoma"/>
                <w:bCs/>
                <w:color w:val="000000"/>
                <w:szCs w:val="16"/>
                <w:lang w:val="en-GB"/>
              </w:rPr>
            </w:pPr>
          </w:p>
        </w:tc>
        <w:tc>
          <w:tcPr>
            <w:tcW w:w="1856" w:type="dxa"/>
            <w:tcBorders>
              <w:top w:val="single" w:sz="4" w:space="0" w:color="auto"/>
              <w:left w:val="single" w:sz="6" w:space="0" w:color="auto"/>
              <w:bottom w:val="nil"/>
              <w:right w:val="single" w:sz="6" w:space="0" w:color="auto"/>
            </w:tcBorders>
          </w:tcPr>
          <w:p w14:paraId="33E436B8"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5513FCBF"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7AD4054C"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32DC339D"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44B4E361"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C566EE" w14:paraId="7B3CA086"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534" w:type="dxa"/>
            <w:tcBorders>
              <w:top w:val="single" w:sz="4" w:space="0" w:color="auto"/>
              <w:bottom w:val="nil"/>
              <w:right w:val="single" w:sz="6" w:space="0" w:color="auto"/>
            </w:tcBorders>
          </w:tcPr>
          <w:p w14:paraId="5EAE2A4F" w14:textId="77777777" w:rsidR="00637B52" w:rsidRPr="00C566EE" w:rsidRDefault="00637B52" w:rsidP="003B2293">
            <w:pPr>
              <w:tabs>
                <w:tab w:val="left" w:pos="1418"/>
                <w:tab w:val="left" w:pos="5500"/>
                <w:tab w:val="left" w:pos="6747"/>
                <w:tab w:val="left" w:pos="8165"/>
              </w:tabs>
              <w:spacing w:before="100" w:after="0" w:line="240" w:lineRule="atLeast"/>
              <w:rPr>
                <w:rFonts w:cs="Tahoma"/>
                <w:szCs w:val="16"/>
              </w:rPr>
            </w:pPr>
            <w:r>
              <w:rPr>
                <w:rFonts w:cs="Tahoma"/>
                <w:szCs w:val="16"/>
              </w:rPr>
              <w:t>4.</w:t>
            </w:r>
          </w:p>
        </w:tc>
        <w:tc>
          <w:tcPr>
            <w:tcW w:w="3358" w:type="dxa"/>
            <w:tcBorders>
              <w:top w:val="single" w:sz="4" w:space="0" w:color="auto"/>
              <w:left w:val="single" w:sz="6" w:space="0" w:color="auto"/>
              <w:bottom w:val="nil"/>
              <w:right w:val="single" w:sz="6" w:space="0" w:color="auto"/>
            </w:tcBorders>
          </w:tcPr>
          <w:p w14:paraId="5A99F6CF" w14:textId="77777777" w:rsidR="00637B52" w:rsidRPr="00C566EE" w:rsidRDefault="00637B52" w:rsidP="003B2293">
            <w:pPr>
              <w:tabs>
                <w:tab w:val="left" w:pos="1418"/>
                <w:tab w:val="left" w:pos="5500"/>
                <w:tab w:val="left" w:pos="6747"/>
                <w:tab w:val="left" w:pos="8165"/>
              </w:tabs>
              <w:spacing w:after="0"/>
              <w:jc w:val="left"/>
              <w:rPr>
                <w:rFonts w:cs="Tahoma"/>
                <w:bCs/>
                <w:color w:val="000000"/>
                <w:szCs w:val="16"/>
                <w:lang w:val="en-GB"/>
              </w:rPr>
            </w:pPr>
          </w:p>
        </w:tc>
        <w:tc>
          <w:tcPr>
            <w:tcW w:w="1856" w:type="dxa"/>
            <w:tcBorders>
              <w:top w:val="single" w:sz="4" w:space="0" w:color="auto"/>
              <w:left w:val="single" w:sz="6" w:space="0" w:color="auto"/>
              <w:bottom w:val="nil"/>
              <w:right w:val="single" w:sz="6" w:space="0" w:color="auto"/>
            </w:tcBorders>
          </w:tcPr>
          <w:p w14:paraId="5F9E426E"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556770FE"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7C66A3DA"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08A8CB66"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4E8FBC6E" w14:textId="77777777" w:rsidR="00637B52" w:rsidRPr="00C566EE"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C566EE" w14:paraId="36282A96"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8897" w:type="dxa"/>
            <w:gridSpan w:val="6"/>
            <w:vMerge w:val="restart"/>
            <w:tcBorders>
              <w:top w:val="single" w:sz="6" w:space="0" w:color="auto"/>
              <w:right w:val="single" w:sz="6" w:space="0" w:color="auto"/>
            </w:tcBorders>
          </w:tcPr>
          <w:p w14:paraId="5FE72957" w14:textId="77777777" w:rsidR="00637B52" w:rsidRPr="00CB7701" w:rsidRDefault="00C714F1" w:rsidP="003B2293">
            <w:pPr>
              <w:tabs>
                <w:tab w:val="left" w:pos="1418"/>
                <w:tab w:val="left" w:pos="5500"/>
                <w:tab w:val="left" w:pos="6747"/>
                <w:tab w:val="left" w:pos="8165"/>
              </w:tabs>
              <w:spacing w:before="100" w:after="0" w:line="240" w:lineRule="atLeast"/>
              <w:jc w:val="right"/>
              <w:rPr>
                <w:rFonts w:cs="Tahoma"/>
                <w:szCs w:val="16"/>
              </w:rPr>
            </w:pPr>
            <w:r>
              <w:rPr>
                <w:rFonts w:eastAsia="MS Mincho" w:cs="Tahoma"/>
              </w:rPr>
              <w:t>Iš viso</w:t>
            </w:r>
            <w:r w:rsidR="00637B52" w:rsidRPr="00CB7701">
              <w:rPr>
                <w:rFonts w:eastAsia="MS Mincho" w:cs="Tahoma"/>
              </w:rPr>
              <w:t xml:space="preserve"> be PVM</w:t>
            </w:r>
            <w:r w:rsidR="00637B52" w:rsidRPr="00C566EE">
              <w:rPr>
                <w:rFonts w:cs="Tahoma"/>
                <w:szCs w:val="16"/>
              </w:rPr>
              <w:t>:</w:t>
            </w:r>
          </w:p>
          <w:p w14:paraId="4229E7C4" w14:textId="77777777" w:rsidR="00637B52" w:rsidRPr="00CB7701" w:rsidRDefault="00637B52" w:rsidP="003B2293">
            <w:pPr>
              <w:tabs>
                <w:tab w:val="left" w:pos="1418"/>
                <w:tab w:val="left" w:pos="5500"/>
                <w:tab w:val="left" w:pos="6747"/>
                <w:tab w:val="left" w:pos="8165"/>
              </w:tabs>
              <w:spacing w:before="100" w:after="0" w:line="240" w:lineRule="atLeast"/>
              <w:jc w:val="right"/>
              <w:rPr>
                <w:rFonts w:cs="Tahoma"/>
                <w:szCs w:val="16"/>
              </w:rPr>
            </w:pPr>
            <w:r w:rsidRPr="00C566EE">
              <w:rPr>
                <w:rFonts w:cs="Tahoma"/>
                <w:szCs w:val="16"/>
              </w:rPr>
              <w:t>PVM</w:t>
            </w:r>
            <w:r w:rsidRPr="00CB7701">
              <w:rPr>
                <w:rFonts w:cs="Tahoma"/>
                <w:szCs w:val="16"/>
              </w:rPr>
              <w:t>:</w:t>
            </w:r>
            <w:r w:rsidRPr="00C566EE">
              <w:rPr>
                <w:rFonts w:cs="Tahoma"/>
                <w:szCs w:val="16"/>
              </w:rPr>
              <w:t xml:space="preserve"> </w:t>
            </w:r>
          </w:p>
          <w:p w14:paraId="5CAD1907" w14:textId="77777777" w:rsidR="00637B52" w:rsidRPr="00C566EE" w:rsidRDefault="00637B52" w:rsidP="003B2293">
            <w:pPr>
              <w:tabs>
                <w:tab w:val="left" w:pos="1418"/>
                <w:tab w:val="left" w:pos="5500"/>
                <w:tab w:val="left" w:pos="6747"/>
                <w:tab w:val="left" w:pos="8165"/>
              </w:tabs>
              <w:spacing w:before="100" w:after="0" w:line="240" w:lineRule="atLeast"/>
              <w:jc w:val="right"/>
              <w:rPr>
                <w:rFonts w:cs="Tahoma"/>
                <w:szCs w:val="16"/>
              </w:rPr>
            </w:pPr>
            <w:r>
              <w:rPr>
                <w:rFonts w:eastAsia="MS Mincho" w:cs="Tahoma"/>
              </w:rPr>
              <w:t>Suma su</w:t>
            </w:r>
            <w:r w:rsidRPr="00CB7701">
              <w:rPr>
                <w:rFonts w:eastAsia="MS Mincho" w:cs="Tahoma"/>
              </w:rPr>
              <w:t xml:space="preserve"> PVM:</w:t>
            </w:r>
          </w:p>
        </w:tc>
        <w:tc>
          <w:tcPr>
            <w:tcW w:w="1276" w:type="dxa"/>
            <w:tcBorders>
              <w:top w:val="single" w:sz="6" w:space="0" w:color="auto"/>
              <w:left w:val="single" w:sz="6" w:space="0" w:color="auto"/>
              <w:bottom w:val="single" w:sz="6" w:space="0" w:color="auto"/>
            </w:tcBorders>
          </w:tcPr>
          <w:p w14:paraId="77A5FEAD" w14:textId="77777777" w:rsidR="00637B52" w:rsidRPr="00C566E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r>
      <w:tr w:rsidR="00637B52" w:rsidRPr="00C566EE" w14:paraId="646CCFB9"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8897" w:type="dxa"/>
            <w:gridSpan w:val="6"/>
            <w:vMerge/>
            <w:tcBorders>
              <w:right w:val="single" w:sz="6" w:space="0" w:color="auto"/>
            </w:tcBorders>
          </w:tcPr>
          <w:p w14:paraId="3DF67A29" w14:textId="77777777" w:rsidR="00637B52" w:rsidRPr="00C566E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c>
          <w:tcPr>
            <w:tcW w:w="1276" w:type="dxa"/>
            <w:tcBorders>
              <w:top w:val="single" w:sz="6" w:space="0" w:color="auto"/>
              <w:left w:val="single" w:sz="6" w:space="0" w:color="auto"/>
              <w:bottom w:val="single" w:sz="6" w:space="0" w:color="auto"/>
            </w:tcBorders>
          </w:tcPr>
          <w:p w14:paraId="33B93D2E" w14:textId="77777777" w:rsidR="00637B52" w:rsidRPr="00C566E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r>
      <w:tr w:rsidR="00637B52" w:rsidRPr="00C566EE" w14:paraId="3D9F48E0"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8897" w:type="dxa"/>
            <w:gridSpan w:val="6"/>
            <w:vMerge/>
            <w:tcBorders>
              <w:bottom w:val="single" w:sz="6" w:space="0" w:color="auto"/>
              <w:right w:val="single" w:sz="6" w:space="0" w:color="auto"/>
            </w:tcBorders>
          </w:tcPr>
          <w:p w14:paraId="3D69C705" w14:textId="77777777" w:rsidR="00637B52" w:rsidRPr="00C566E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c>
          <w:tcPr>
            <w:tcW w:w="1276" w:type="dxa"/>
            <w:tcBorders>
              <w:top w:val="single" w:sz="6" w:space="0" w:color="auto"/>
              <w:left w:val="single" w:sz="6" w:space="0" w:color="auto"/>
              <w:bottom w:val="single" w:sz="6" w:space="0" w:color="auto"/>
            </w:tcBorders>
          </w:tcPr>
          <w:p w14:paraId="1E04EA5A" w14:textId="77777777" w:rsidR="00637B52" w:rsidRPr="00C566E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r>
      <w:tr w:rsidR="00637B52" w:rsidRPr="00C566EE" w14:paraId="3B1283E6"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7"/>
        </w:trPr>
        <w:tc>
          <w:tcPr>
            <w:tcW w:w="10173" w:type="dxa"/>
            <w:gridSpan w:val="7"/>
            <w:tcBorders>
              <w:top w:val="single" w:sz="6" w:space="0" w:color="auto"/>
              <w:bottom w:val="single" w:sz="6" w:space="0" w:color="auto"/>
            </w:tcBorders>
          </w:tcPr>
          <w:p w14:paraId="22BB8C79" w14:textId="77777777" w:rsidR="00637B52" w:rsidRDefault="00637B52" w:rsidP="003B2293">
            <w:pPr>
              <w:tabs>
                <w:tab w:val="left" w:pos="1418"/>
                <w:tab w:val="left" w:pos="5500"/>
                <w:tab w:val="left" w:pos="6747"/>
                <w:tab w:val="left" w:pos="8165"/>
              </w:tabs>
              <w:spacing w:after="0"/>
              <w:ind w:right="170"/>
              <w:jc w:val="left"/>
              <w:rPr>
                <w:rFonts w:cs="Tahoma"/>
                <w:szCs w:val="16"/>
              </w:rPr>
            </w:pPr>
            <w:r w:rsidRPr="00CB7701">
              <w:rPr>
                <w:rFonts w:cs="Tahoma"/>
                <w:szCs w:val="16"/>
              </w:rPr>
              <w:t xml:space="preserve">Suma žodžiu: </w:t>
            </w:r>
          </w:p>
          <w:p w14:paraId="1008C24B" w14:textId="77777777" w:rsidR="00637B52" w:rsidRPr="00CB7701" w:rsidRDefault="00637B52" w:rsidP="003B2293">
            <w:pPr>
              <w:tabs>
                <w:tab w:val="left" w:pos="1418"/>
                <w:tab w:val="left" w:pos="5500"/>
                <w:tab w:val="left" w:pos="6747"/>
                <w:tab w:val="left" w:pos="8165"/>
              </w:tabs>
              <w:spacing w:after="0"/>
              <w:ind w:right="170"/>
              <w:jc w:val="left"/>
              <w:rPr>
                <w:rFonts w:cs="Tahoma"/>
                <w:szCs w:val="16"/>
              </w:rPr>
            </w:pPr>
          </w:p>
        </w:tc>
      </w:tr>
    </w:tbl>
    <w:p w14:paraId="505AE16D" w14:textId="77777777" w:rsidR="00637B52" w:rsidRDefault="00637B52" w:rsidP="00637B52">
      <w:pPr>
        <w:rPr>
          <w:rFonts w:eastAsia="MS Mincho"/>
        </w:rPr>
      </w:pPr>
    </w:p>
    <w:p w14:paraId="4986E864" w14:textId="3D449948" w:rsidR="00637B52" w:rsidRDefault="00637B52" w:rsidP="00612845">
      <w:pPr>
        <w:pStyle w:val="Antrat2"/>
        <w:rPr>
          <w:rFonts w:eastAsia="MS Mincho"/>
        </w:rPr>
      </w:pPr>
      <w:r>
        <w:rPr>
          <w:rFonts w:eastAsia="MS Mincho"/>
        </w:rPr>
        <w:t>Šis aktas neatleidžia T</w:t>
      </w:r>
      <w:r w:rsidR="000A3BEA">
        <w:rPr>
          <w:rFonts w:eastAsia="MS Mincho"/>
        </w:rPr>
        <w:t>iekėjo</w:t>
      </w:r>
      <w:r>
        <w:rPr>
          <w:rFonts w:eastAsia="MS Mincho"/>
        </w:rPr>
        <w:t xml:space="preserve"> bei U</w:t>
      </w:r>
      <w:r w:rsidR="000A3BEA">
        <w:rPr>
          <w:rFonts w:eastAsia="MS Mincho"/>
        </w:rPr>
        <w:t>žsakovo</w:t>
      </w:r>
      <w:r>
        <w:rPr>
          <w:rFonts w:eastAsia="MS Mincho"/>
        </w:rPr>
        <w:t xml:space="preserve"> nuo kitų sutartinių įsipareigojimų pagal aukščiau nurodytą sutartį vykdymo.</w:t>
      </w:r>
    </w:p>
    <w:p w14:paraId="0BB93A33" w14:textId="532D0561" w:rsidR="000931B0" w:rsidRPr="000931B0" w:rsidRDefault="000931B0" w:rsidP="000931B0">
      <w:pPr>
        <w:pStyle w:val="Antrat2"/>
        <w:rPr>
          <w:rFonts w:eastAsia="MS Mincho"/>
        </w:rPr>
      </w:pPr>
      <w:r>
        <w:rPr>
          <w:rFonts w:eastAsia="MS Mincho"/>
        </w:rPr>
        <w:t>* PASTABA.</w:t>
      </w:r>
      <w:r w:rsidR="006E08B9">
        <w:rPr>
          <w:rFonts w:eastAsia="MS Mincho"/>
        </w:rPr>
        <w:t xml:space="preserve"> Projekto vykdymo priežiūros atveju ataskaitinis laikotarpis gali būti nurodomas mėnesiais, ketvirčiais pusmečiais.</w:t>
      </w:r>
    </w:p>
    <w:p w14:paraId="578E1D58" w14:textId="05901DB4" w:rsidR="00BF4BEA" w:rsidRDefault="00BF4BEA" w:rsidP="00637B52">
      <w:pPr>
        <w:spacing w:after="0" w:line="300" w:lineRule="atLeast"/>
        <w:jc w:val="left"/>
        <w:rPr>
          <w:b/>
        </w:rPr>
      </w:pPr>
    </w:p>
    <w:p w14:paraId="02088AB8" w14:textId="77777777" w:rsidR="003D43A6" w:rsidRDefault="00C6124F" w:rsidP="00C6124F">
      <w:pPr>
        <w:jc w:val="right"/>
        <w:rPr>
          <w:b/>
        </w:rPr>
      </w:pPr>
      <w:r>
        <w:rPr>
          <w:b/>
        </w:rPr>
        <w:t xml:space="preserve"> </w:t>
      </w:r>
    </w:p>
    <w:p w14:paraId="1CBE6ED7" w14:textId="77777777" w:rsidR="00CC42DD" w:rsidRDefault="00CC42DD" w:rsidP="00637B52">
      <w:pPr>
        <w:spacing w:after="0" w:line="300" w:lineRule="atLeast"/>
        <w:jc w:val="left"/>
        <w:rPr>
          <w:b/>
        </w:rPr>
      </w:pPr>
    </w:p>
    <w:sectPr w:rsidR="00CC42DD" w:rsidSect="00CB2EB2">
      <w:headerReference w:type="default" r:id="rId9"/>
      <w:footerReference w:type="default" r:id="rId10"/>
      <w:headerReference w:type="first" r:id="rId11"/>
      <w:footerReference w:type="first" r:id="rId12"/>
      <w:pgSz w:w="11906" w:h="16838" w:code="9"/>
      <w:pgMar w:top="1418" w:right="567" w:bottom="851" w:left="1418" w:header="567" w:footer="289"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006B" w14:textId="77777777" w:rsidR="005E600F" w:rsidRDefault="005E600F">
      <w:r>
        <w:separator/>
      </w:r>
    </w:p>
    <w:p w14:paraId="491AF7C4" w14:textId="77777777" w:rsidR="005E600F" w:rsidRDefault="005E600F"/>
  </w:endnote>
  <w:endnote w:type="continuationSeparator" w:id="0">
    <w:p w14:paraId="5465270C" w14:textId="77777777" w:rsidR="005E600F" w:rsidRDefault="005E600F">
      <w:r>
        <w:continuationSeparator/>
      </w:r>
    </w:p>
    <w:p w14:paraId="4797E222" w14:textId="77777777" w:rsidR="005E600F" w:rsidRDefault="005E6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5A5C" w14:textId="77777777" w:rsidR="00085136" w:rsidRDefault="00085136">
    <w:pPr>
      <w:pStyle w:val="Porat"/>
      <w:jc w:val="right"/>
    </w:pPr>
    <w:r>
      <w:fldChar w:fldCharType="begin"/>
    </w:r>
    <w:r>
      <w:instrText xml:space="preserve"> PAGE   \* MERGEFORMAT </w:instrText>
    </w:r>
    <w:r>
      <w:fldChar w:fldCharType="separate"/>
    </w:r>
    <w:r>
      <w:rPr>
        <w:noProof/>
      </w:rPr>
      <w:t>13</w:t>
    </w:r>
    <w:r>
      <w:rPr>
        <w:noProof/>
      </w:rPr>
      <w:fldChar w:fldCharType="end"/>
    </w:r>
  </w:p>
  <w:p w14:paraId="5AF64766" w14:textId="77777777" w:rsidR="00085136" w:rsidRDefault="0008513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B0A" w14:textId="77777777" w:rsidR="00085136" w:rsidRDefault="00085136" w:rsidP="003C5A62">
    <w:pPr>
      <w:pStyle w:val="Porat"/>
      <w:jc w:val="right"/>
    </w:pPr>
    <w:r>
      <w:t xml:space="preserve">Puslapis </w:t>
    </w:r>
    <w:r w:rsidRPr="003C5A62">
      <w:rPr>
        <w:b/>
        <w:bCs/>
        <w:szCs w:val="16"/>
      </w:rPr>
      <w:t>5</w:t>
    </w:r>
    <w:r>
      <w:t xml:space="preserve"> iš </w:t>
    </w:r>
    <w:r>
      <w:rPr>
        <w:b/>
        <w:bCs/>
        <w:sz w:val="24"/>
      </w:rPr>
      <w:fldChar w:fldCharType="begin"/>
    </w:r>
    <w:r>
      <w:rPr>
        <w:b/>
        <w:bCs/>
      </w:rPr>
      <w:instrText>NUMPAGES</w:instrText>
    </w:r>
    <w:r>
      <w:rPr>
        <w:b/>
        <w:bCs/>
        <w:sz w:val="24"/>
      </w:rPr>
      <w:fldChar w:fldCharType="separate"/>
    </w:r>
    <w:r>
      <w:rPr>
        <w:b/>
        <w:bCs/>
        <w:noProof/>
      </w:rPr>
      <w:t>13</w:t>
    </w:r>
    <w:r>
      <w:rPr>
        <w:b/>
        <w:bCs/>
        <w:sz w:val="24"/>
      </w:rPr>
      <w:fldChar w:fldCharType="end"/>
    </w:r>
  </w:p>
  <w:p w14:paraId="7852DA62" w14:textId="77777777" w:rsidR="00085136" w:rsidRDefault="0008513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EF67" w14:textId="77777777" w:rsidR="005E600F" w:rsidRDefault="005E600F">
      <w:r>
        <w:separator/>
      </w:r>
    </w:p>
    <w:p w14:paraId="418B41A5" w14:textId="77777777" w:rsidR="005E600F" w:rsidRDefault="005E600F"/>
  </w:footnote>
  <w:footnote w:type="continuationSeparator" w:id="0">
    <w:p w14:paraId="5268DE22" w14:textId="77777777" w:rsidR="005E600F" w:rsidRDefault="005E600F">
      <w:r>
        <w:continuationSeparator/>
      </w:r>
    </w:p>
    <w:p w14:paraId="1C1EAE12" w14:textId="77777777" w:rsidR="005E600F" w:rsidRDefault="005E6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0773"/>
    </w:tblGrid>
    <w:tr w:rsidR="00085136" w:rsidRPr="00AF5A9F" w14:paraId="6CBB946B" w14:textId="77777777" w:rsidTr="00097624">
      <w:tc>
        <w:tcPr>
          <w:tcW w:w="10773" w:type="dxa"/>
          <w:tcBorders>
            <w:bottom w:val="single" w:sz="4" w:space="0" w:color="auto"/>
          </w:tcBorders>
        </w:tcPr>
        <w:p w14:paraId="3D43CA7B" w14:textId="77777777" w:rsidR="00085136" w:rsidRPr="00AF5A9F" w:rsidRDefault="00085136" w:rsidP="000300DE">
          <w:pPr>
            <w:tabs>
              <w:tab w:val="left" w:pos="1560"/>
            </w:tabs>
            <w:spacing w:after="0"/>
            <w:ind w:left="851"/>
            <w:jc w:val="center"/>
            <w:rPr>
              <w:szCs w:val="16"/>
              <w:u w:val="single"/>
            </w:rPr>
          </w:pPr>
          <w:r w:rsidRPr="00AF5A9F">
            <w:rPr>
              <w:spacing w:val="-2"/>
              <w:szCs w:val="16"/>
            </w:rPr>
            <w:t>Konkursas „</w:t>
          </w:r>
          <w:r>
            <w:rPr>
              <w:rFonts w:eastAsia="MS Mincho"/>
              <w:szCs w:val="16"/>
              <w:lang w:eastAsia="ja-JP"/>
            </w:rPr>
            <w:t>Projektavimo paslaugų užsakymai per CPO LT elektroninį katalogą</w:t>
          </w:r>
          <w:r w:rsidRPr="006E2646">
            <w:rPr>
              <w:spacing w:val="-2"/>
              <w:szCs w:val="16"/>
            </w:rPr>
            <w:t>“</w:t>
          </w:r>
        </w:p>
      </w:tc>
    </w:tr>
    <w:tr w:rsidR="00085136" w:rsidRPr="006E2646" w14:paraId="06E8586B" w14:textId="77777777" w:rsidTr="00097624">
      <w:tc>
        <w:tcPr>
          <w:tcW w:w="10773" w:type="dxa"/>
          <w:tcBorders>
            <w:top w:val="single" w:sz="4" w:space="0" w:color="auto"/>
          </w:tcBorders>
        </w:tcPr>
        <w:p w14:paraId="7339AE80" w14:textId="77777777" w:rsidR="00085136" w:rsidRPr="006E2646" w:rsidRDefault="00085136" w:rsidP="000300DE">
          <w:pPr>
            <w:widowControl w:val="0"/>
            <w:adjustRightInd w:val="0"/>
            <w:spacing w:after="0"/>
            <w:jc w:val="center"/>
            <w:textAlignment w:val="baseline"/>
            <w:rPr>
              <w:spacing w:val="-2"/>
              <w:szCs w:val="16"/>
            </w:rPr>
          </w:pPr>
          <w:r>
            <w:rPr>
              <w:spacing w:val="-2"/>
              <w:szCs w:val="16"/>
            </w:rPr>
            <w:t xml:space="preserve">C DALIS – </w:t>
          </w:r>
          <w:r w:rsidRPr="00F627BD">
            <w:rPr>
              <w:spacing w:val="-2"/>
              <w:szCs w:val="16"/>
            </w:rPr>
            <w:t>1 priedas.</w:t>
          </w:r>
          <w:r>
            <w:rPr>
              <w:spacing w:val="-2"/>
              <w:szCs w:val="16"/>
              <w:lang w:val="en-US"/>
            </w:rPr>
            <w:t xml:space="preserve"> </w:t>
          </w:r>
          <w:r w:rsidRPr="00F627BD">
            <w:rPr>
              <w:spacing w:val="-2"/>
              <w:szCs w:val="16"/>
            </w:rPr>
            <w:t>Projektavimo paslaugų užsakymų per CPO LT katalogą pirkimo sutarties forma.</w:t>
          </w:r>
        </w:p>
      </w:tc>
    </w:tr>
  </w:tbl>
  <w:p w14:paraId="1A94B459" w14:textId="77777777" w:rsidR="00085136" w:rsidRPr="00BC0991" w:rsidRDefault="00085136" w:rsidP="00BC099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0773"/>
    </w:tblGrid>
    <w:tr w:rsidR="00085136" w:rsidRPr="00AF5A9F" w14:paraId="17AC4866" w14:textId="77777777" w:rsidTr="004F70E8">
      <w:tc>
        <w:tcPr>
          <w:tcW w:w="10773" w:type="dxa"/>
          <w:tcBorders>
            <w:bottom w:val="single" w:sz="4" w:space="0" w:color="auto"/>
          </w:tcBorders>
        </w:tcPr>
        <w:p w14:paraId="594A6FB5" w14:textId="77777777" w:rsidR="00085136" w:rsidRPr="00AF5A9F" w:rsidRDefault="00085136" w:rsidP="00F627BD">
          <w:pPr>
            <w:tabs>
              <w:tab w:val="left" w:pos="1560"/>
            </w:tabs>
            <w:spacing w:after="0"/>
            <w:ind w:left="851"/>
            <w:jc w:val="center"/>
            <w:rPr>
              <w:szCs w:val="16"/>
              <w:u w:val="single"/>
            </w:rPr>
          </w:pPr>
          <w:r w:rsidRPr="00AF5A9F">
            <w:rPr>
              <w:spacing w:val="-2"/>
              <w:szCs w:val="16"/>
            </w:rPr>
            <w:t>Konkursas „</w:t>
          </w:r>
          <w:r>
            <w:rPr>
              <w:rFonts w:eastAsia="MS Mincho"/>
              <w:szCs w:val="16"/>
              <w:lang w:eastAsia="ja-JP"/>
            </w:rPr>
            <w:t>Projektavimo paslaugų užsakymai per CPO LT elektroninį katalogą</w:t>
          </w:r>
          <w:r w:rsidRPr="006E2646">
            <w:rPr>
              <w:spacing w:val="-2"/>
              <w:szCs w:val="16"/>
            </w:rPr>
            <w:t>“</w:t>
          </w:r>
        </w:p>
      </w:tc>
    </w:tr>
    <w:tr w:rsidR="00085136" w:rsidRPr="006E2646" w14:paraId="1EA9BE58" w14:textId="77777777" w:rsidTr="004F70E8">
      <w:tc>
        <w:tcPr>
          <w:tcW w:w="10773" w:type="dxa"/>
          <w:tcBorders>
            <w:top w:val="single" w:sz="4" w:space="0" w:color="auto"/>
          </w:tcBorders>
        </w:tcPr>
        <w:p w14:paraId="47623C22" w14:textId="77777777" w:rsidR="00085136" w:rsidRPr="006E2646" w:rsidRDefault="00085136" w:rsidP="00F627BD">
          <w:pPr>
            <w:widowControl w:val="0"/>
            <w:adjustRightInd w:val="0"/>
            <w:spacing w:after="0"/>
            <w:jc w:val="center"/>
            <w:textAlignment w:val="baseline"/>
            <w:rPr>
              <w:spacing w:val="-2"/>
              <w:szCs w:val="16"/>
            </w:rPr>
          </w:pPr>
          <w:r>
            <w:rPr>
              <w:spacing w:val="-2"/>
              <w:szCs w:val="16"/>
            </w:rPr>
            <w:t xml:space="preserve">C DALIS – </w:t>
          </w:r>
          <w:r w:rsidRPr="00F627BD">
            <w:rPr>
              <w:spacing w:val="-2"/>
              <w:szCs w:val="16"/>
            </w:rPr>
            <w:t>1 priedas.</w:t>
          </w:r>
          <w:r>
            <w:rPr>
              <w:spacing w:val="-2"/>
              <w:szCs w:val="16"/>
              <w:lang w:val="en-US"/>
            </w:rPr>
            <w:t xml:space="preserve"> </w:t>
          </w:r>
          <w:r w:rsidRPr="00F627BD">
            <w:rPr>
              <w:spacing w:val="-2"/>
              <w:szCs w:val="16"/>
            </w:rPr>
            <w:t>Projektavimo paslaugų užsakymų per CPO LT katalogą pirkimo sutarties forma.</w:t>
          </w:r>
        </w:p>
      </w:tc>
    </w:tr>
  </w:tbl>
  <w:p w14:paraId="70F7EF36" w14:textId="77777777" w:rsidR="00085136" w:rsidRDefault="00085136" w:rsidP="000528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16B"/>
    <w:multiLevelType w:val="multilevel"/>
    <w:tmpl w:val="BFF4AC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9788F"/>
    <w:multiLevelType w:val="hybridMultilevel"/>
    <w:tmpl w:val="BF0CD792"/>
    <w:lvl w:ilvl="0" w:tplc="9D403B4A">
      <w:start w:val="1"/>
      <w:numFmt w:val="decimal"/>
      <w:lvlText w:val="%1."/>
      <w:lvlJc w:val="left"/>
      <w:pPr>
        <w:ind w:left="318" w:hanging="210"/>
      </w:pPr>
      <w:rPr>
        <w:rFonts w:ascii="Times New Roman" w:eastAsia="Calibri" w:hAnsi="Times New Roman" w:cs="Times New Roman" w:hint="default"/>
        <w:b/>
        <w:bCs/>
        <w:spacing w:val="-10"/>
        <w:w w:val="102"/>
        <w:sz w:val="16"/>
        <w:szCs w:val="16"/>
      </w:rPr>
    </w:lvl>
    <w:lvl w:ilvl="1" w:tplc="291EC76A">
      <w:numFmt w:val="bullet"/>
      <w:lvlText w:val="•"/>
      <w:lvlJc w:val="left"/>
      <w:pPr>
        <w:ind w:left="1276" w:hanging="210"/>
      </w:pPr>
      <w:rPr>
        <w:rFonts w:hint="default"/>
      </w:rPr>
    </w:lvl>
    <w:lvl w:ilvl="2" w:tplc="AC8AA43C">
      <w:numFmt w:val="bullet"/>
      <w:lvlText w:val="•"/>
      <w:lvlJc w:val="left"/>
      <w:pPr>
        <w:ind w:left="2232" w:hanging="210"/>
      </w:pPr>
      <w:rPr>
        <w:rFonts w:hint="default"/>
      </w:rPr>
    </w:lvl>
    <w:lvl w:ilvl="3" w:tplc="216A3522">
      <w:numFmt w:val="bullet"/>
      <w:lvlText w:val="•"/>
      <w:lvlJc w:val="left"/>
      <w:pPr>
        <w:ind w:left="3188" w:hanging="210"/>
      </w:pPr>
      <w:rPr>
        <w:rFonts w:hint="default"/>
      </w:rPr>
    </w:lvl>
    <w:lvl w:ilvl="4" w:tplc="B1EC3306">
      <w:numFmt w:val="bullet"/>
      <w:lvlText w:val="•"/>
      <w:lvlJc w:val="left"/>
      <w:pPr>
        <w:ind w:left="4144" w:hanging="210"/>
      </w:pPr>
      <w:rPr>
        <w:rFonts w:hint="default"/>
      </w:rPr>
    </w:lvl>
    <w:lvl w:ilvl="5" w:tplc="C3B442EC">
      <w:numFmt w:val="bullet"/>
      <w:lvlText w:val="•"/>
      <w:lvlJc w:val="left"/>
      <w:pPr>
        <w:ind w:left="5100" w:hanging="210"/>
      </w:pPr>
      <w:rPr>
        <w:rFonts w:hint="default"/>
      </w:rPr>
    </w:lvl>
    <w:lvl w:ilvl="6" w:tplc="D0CA8AAA">
      <w:numFmt w:val="bullet"/>
      <w:lvlText w:val="•"/>
      <w:lvlJc w:val="left"/>
      <w:pPr>
        <w:ind w:left="6056" w:hanging="210"/>
      </w:pPr>
      <w:rPr>
        <w:rFonts w:hint="default"/>
      </w:rPr>
    </w:lvl>
    <w:lvl w:ilvl="7" w:tplc="2F9AA230">
      <w:numFmt w:val="bullet"/>
      <w:lvlText w:val="•"/>
      <w:lvlJc w:val="left"/>
      <w:pPr>
        <w:ind w:left="7012" w:hanging="210"/>
      </w:pPr>
      <w:rPr>
        <w:rFonts w:hint="default"/>
      </w:rPr>
    </w:lvl>
    <w:lvl w:ilvl="8" w:tplc="81F4DBC2">
      <w:numFmt w:val="bullet"/>
      <w:lvlText w:val="•"/>
      <w:lvlJc w:val="left"/>
      <w:pPr>
        <w:ind w:left="7968" w:hanging="210"/>
      </w:pPr>
      <w:rPr>
        <w:rFonts w:hint="default"/>
      </w:rPr>
    </w:lvl>
  </w:abstractNum>
  <w:abstractNum w:abstractNumId="2"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4C73B47"/>
    <w:multiLevelType w:val="hybridMultilevel"/>
    <w:tmpl w:val="BA84EC0E"/>
    <w:lvl w:ilvl="0" w:tplc="95D46C86">
      <w:start w:val="6"/>
      <w:numFmt w:val="decimal"/>
      <w:lvlText w:val="%1."/>
      <w:lvlJc w:val="left"/>
      <w:pPr>
        <w:ind w:left="600" w:hanging="360"/>
      </w:pPr>
      <w:rPr>
        <w:b w:val="0"/>
      </w:rPr>
    </w:lvl>
    <w:lvl w:ilvl="1" w:tplc="0BE80B0A">
      <w:start w:val="1"/>
      <w:numFmt w:val="decimal"/>
      <w:lvlText w:val="8.%2."/>
      <w:lvlJc w:val="left"/>
      <w:pPr>
        <w:ind w:left="770" w:hanging="360"/>
      </w:pPr>
      <w:rPr>
        <w:rFonts w:ascii="Times New Roman" w:hAnsi="Times New Roman" w:cs="Times New Roman" w:hint="default"/>
        <w:b w:val="0"/>
      </w:rPr>
    </w:lvl>
    <w:lvl w:ilvl="2" w:tplc="0409001B">
      <w:start w:val="1"/>
      <w:numFmt w:val="lowerRoman"/>
      <w:lvlText w:val="%3."/>
      <w:lvlJc w:val="right"/>
      <w:pPr>
        <w:ind w:left="2176" w:hanging="180"/>
      </w:pPr>
    </w:lvl>
    <w:lvl w:ilvl="3" w:tplc="0409000F">
      <w:start w:val="1"/>
      <w:numFmt w:val="decimal"/>
      <w:lvlText w:val="%4."/>
      <w:lvlJc w:val="left"/>
      <w:pPr>
        <w:ind w:left="2896" w:hanging="360"/>
      </w:pPr>
    </w:lvl>
    <w:lvl w:ilvl="4" w:tplc="04090019">
      <w:start w:val="1"/>
      <w:numFmt w:val="lowerLetter"/>
      <w:lvlText w:val="%5."/>
      <w:lvlJc w:val="left"/>
      <w:pPr>
        <w:ind w:left="3616" w:hanging="360"/>
      </w:pPr>
    </w:lvl>
    <w:lvl w:ilvl="5" w:tplc="0409001B">
      <w:start w:val="1"/>
      <w:numFmt w:val="lowerRoman"/>
      <w:lvlText w:val="%6."/>
      <w:lvlJc w:val="right"/>
      <w:pPr>
        <w:ind w:left="4336" w:hanging="180"/>
      </w:pPr>
    </w:lvl>
    <w:lvl w:ilvl="6" w:tplc="0409000F">
      <w:start w:val="1"/>
      <w:numFmt w:val="decimal"/>
      <w:lvlText w:val="%7."/>
      <w:lvlJc w:val="left"/>
      <w:pPr>
        <w:ind w:left="5056" w:hanging="360"/>
      </w:pPr>
    </w:lvl>
    <w:lvl w:ilvl="7" w:tplc="04090019">
      <w:start w:val="1"/>
      <w:numFmt w:val="lowerLetter"/>
      <w:lvlText w:val="%8."/>
      <w:lvlJc w:val="left"/>
      <w:pPr>
        <w:ind w:left="5776" w:hanging="360"/>
      </w:pPr>
    </w:lvl>
    <w:lvl w:ilvl="8" w:tplc="0409001B">
      <w:start w:val="1"/>
      <w:numFmt w:val="lowerRoman"/>
      <w:lvlText w:val="%9."/>
      <w:lvlJc w:val="right"/>
      <w:pPr>
        <w:ind w:left="6496" w:hanging="180"/>
      </w:pPr>
    </w:lvl>
  </w:abstractNum>
  <w:abstractNum w:abstractNumId="4" w15:restartNumberingAfterBreak="0">
    <w:nsid w:val="159E0D31"/>
    <w:multiLevelType w:val="multilevel"/>
    <w:tmpl w:val="C4464A40"/>
    <w:lvl w:ilvl="0">
      <w:start w:val="1"/>
      <w:numFmt w:val="decimal"/>
      <w:pStyle w:val="IVPKHeading3"/>
      <w:lvlText w:val="%1."/>
      <w:lvlJc w:val="left"/>
      <w:pPr>
        <w:tabs>
          <w:tab w:val="num" w:pos="644"/>
        </w:tabs>
        <w:ind w:left="644" w:hanging="360"/>
      </w:pPr>
      <w:rPr>
        <w:rFonts w:cs="Times New Roman" w:hint="default"/>
        <w:sz w:val="24"/>
        <w:szCs w:val="24"/>
      </w:rPr>
    </w:lvl>
    <w:lvl w:ilvl="1">
      <w:start w:val="1"/>
      <w:numFmt w:val="decimal"/>
      <w:pStyle w:val="EYBulletText"/>
      <w:lvlText w:val="%1.%2."/>
      <w:lvlJc w:val="left"/>
      <w:pPr>
        <w:tabs>
          <w:tab w:val="num" w:pos="1152"/>
        </w:tabs>
        <w:ind w:left="115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1C43617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E1E43"/>
    <w:multiLevelType w:val="hybridMultilevel"/>
    <w:tmpl w:val="69FC58F0"/>
    <w:lvl w:ilvl="0" w:tplc="77DEF744">
      <w:start w:val="1"/>
      <w:numFmt w:val="decimal"/>
      <w:lvlText w:val="%1."/>
      <w:lvlJc w:val="left"/>
      <w:pPr>
        <w:ind w:left="828" w:hanging="360"/>
      </w:pPr>
      <w:rPr>
        <w:rFonts w:ascii="Calibri" w:eastAsia="Calibri" w:hAnsi="Calibri" w:cs="Calibri" w:hint="default"/>
        <w:spacing w:val="-13"/>
        <w:w w:val="100"/>
        <w:sz w:val="24"/>
        <w:szCs w:val="24"/>
      </w:rPr>
    </w:lvl>
    <w:lvl w:ilvl="1" w:tplc="A78E6E4A">
      <w:start w:val="1"/>
      <w:numFmt w:val="lowerLetter"/>
      <w:lvlText w:val="%2."/>
      <w:lvlJc w:val="left"/>
      <w:pPr>
        <w:ind w:left="1547" w:hanging="360"/>
      </w:pPr>
      <w:rPr>
        <w:rFonts w:ascii="Calibri" w:eastAsia="Calibri" w:hAnsi="Calibri" w:cs="Calibri" w:hint="default"/>
        <w:spacing w:val="-9"/>
        <w:w w:val="100"/>
        <w:sz w:val="24"/>
        <w:szCs w:val="24"/>
      </w:rPr>
    </w:lvl>
    <w:lvl w:ilvl="2" w:tplc="99E430A8">
      <w:numFmt w:val="bullet"/>
      <w:lvlText w:val="•"/>
      <w:lvlJc w:val="left"/>
      <w:pPr>
        <w:ind w:left="2466" w:hanging="360"/>
      </w:pPr>
      <w:rPr>
        <w:rFonts w:hint="default"/>
      </w:rPr>
    </w:lvl>
    <w:lvl w:ilvl="3" w:tplc="1B9ED322">
      <w:numFmt w:val="bullet"/>
      <w:lvlText w:val="•"/>
      <w:lvlJc w:val="left"/>
      <w:pPr>
        <w:ind w:left="3393" w:hanging="360"/>
      </w:pPr>
      <w:rPr>
        <w:rFonts w:hint="default"/>
      </w:rPr>
    </w:lvl>
    <w:lvl w:ilvl="4" w:tplc="662896A4">
      <w:numFmt w:val="bullet"/>
      <w:lvlText w:val="•"/>
      <w:lvlJc w:val="left"/>
      <w:pPr>
        <w:ind w:left="4320" w:hanging="360"/>
      </w:pPr>
      <w:rPr>
        <w:rFonts w:hint="default"/>
      </w:rPr>
    </w:lvl>
    <w:lvl w:ilvl="5" w:tplc="78BE9DEC">
      <w:numFmt w:val="bullet"/>
      <w:lvlText w:val="•"/>
      <w:lvlJc w:val="left"/>
      <w:pPr>
        <w:ind w:left="5246" w:hanging="360"/>
      </w:pPr>
      <w:rPr>
        <w:rFonts w:hint="default"/>
      </w:rPr>
    </w:lvl>
    <w:lvl w:ilvl="6" w:tplc="FF620286">
      <w:numFmt w:val="bullet"/>
      <w:lvlText w:val="•"/>
      <w:lvlJc w:val="left"/>
      <w:pPr>
        <w:ind w:left="6173" w:hanging="360"/>
      </w:pPr>
      <w:rPr>
        <w:rFonts w:hint="default"/>
      </w:rPr>
    </w:lvl>
    <w:lvl w:ilvl="7" w:tplc="41942B1A">
      <w:numFmt w:val="bullet"/>
      <w:lvlText w:val="•"/>
      <w:lvlJc w:val="left"/>
      <w:pPr>
        <w:ind w:left="7100" w:hanging="360"/>
      </w:pPr>
      <w:rPr>
        <w:rFonts w:hint="default"/>
      </w:rPr>
    </w:lvl>
    <w:lvl w:ilvl="8" w:tplc="CB342D7E">
      <w:numFmt w:val="bullet"/>
      <w:lvlText w:val="•"/>
      <w:lvlJc w:val="left"/>
      <w:pPr>
        <w:ind w:left="8026" w:hanging="360"/>
      </w:pPr>
      <w:rPr>
        <w:rFonts w:hint="default"/>
      </w:rPr>
    </w:lvl>
  </w:abstractNum>
  <w:abstractNum w:abstractNumId="7" w15:restartNumberingAfterBreak="0">
    <w:nsid w:val="1F52459E"/>
    <w:multiLevelType w:val="multilevel"/>
    <w:tmpl w:val="156E974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3F4DA0"/>
    <w:multiLevelType w:val="hybridMultilevel"/>
    <w:tmpl w:val="D9EA8A9E"/>
    <w:lvl w:ilvl="0" w:tplc="0810BE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7121DC8"/>
    <w:multiLevelType w:val="hybridMultilevel"/>
    <w:tmpl w:val="405C5532"/>
    <w:lvl w:ilvl="0" w:tplc="36B8850A">
      <w:start w:val="1"/>
      <w:numFmt w:val="upperRoman"/>
      <w:pStyle w:val="HSPunktai"/>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285928BB"/>
    <w:multiLevelType w:val="hybridMultilevel"/>
    <w:tmpl w:val="345C1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947689"/>
    <w:multiLevelType w:val="hybridMultilevel"/>
    <w:tmpl w:val="55E231FE"/>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F27339F"/>
    <w:multiLevelType w:val="hybridMultilevel"/>
    <w:tmpl w:val="51D610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3A895D75"/>
    <w:multiLevelType w:val="multilevel"/>
    <w:tmpl w:val="5DB2DE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544E89"/>
    <w:multiLevelType w:val="multilevel"/>
    <w:tmpl w:val="25DE0C5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074744"/>
    <w:multiLevelType w:val="hybridMultilevel"/>
    <w:tmpl w:val="4FF034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3E53323D"/>
    <w:multiLevelType w:val="multilevel"/>
    <w:tmpl w:val="4C72392A"/>
    <w:lvl w:ilvl="0">
      <w:start w:val="1"/>
      <w:numFmt w:val="decimal"/>
      <w:pStyle w:val="Antrat1"/>
      <w:lvlText w:val="%1."/>
      <w:lvlJc w:val="left"/>
      <w:pPr>
        <w:tabs>
          <w:tab w:val="num" w:pos="576"/>
        </w:tabs>
        <w:ind w:left="0" w:firstLine="0"/>
      </w:pPr>
      <w:rPr>
        <w:rFonts w:ascii="Tahoma" w:hAnsi="Tahoma" w:hint="default"/>
        <w:b w:val="0"/>
        <w:i w:val="0"/>
        <w:caps/>
        <w:color w:val="auto"/>
        <w:sz w:val="16"/>
      </w:rPr>
    </w:lvl>
    <w:lvl w:ilvl="1">
      <w:start w:val="1"/>
      <w:numFmt w:val="decimal"/>
      <w:lvlText w:val="%1.%2."/>
      <w:lvlJc w:val="left"/>
      <w:pPr>
        <w:tabs>
          <w:tab w:val="num" w:pos="576"/>
        </w:tabs>
        <w:ind w:left="0" w:firstLine="0"/>
      </w:pPr>
      <w:rPr>
        <w:rFonts w:ascii="Tahoma" w:hAnsi="Tahoma" w:hint="default"/>
        <w:b w:val="0"/>
        <w:i w:val="0"/>
        <w:strike w:val="0"/>
        <w:dstrike w:val="0"/>
        <w:color w:val="auto"/>
        <w:sz w:val="16"/>
        <w:vertAlign w:val="baseline"/>
      </w:rPr>
    </w:lvl>
    <w:lvl w:ilvl="2">
      <w:start w:val="1"/>
      <w:numFmt w:val="decimal"/>
      <w:lvlText w:val="%1.%2.%3."/>
      <w:lvlJc w:val="left"/>
      <w:pPr>
        <w:tabs>
          <w:tab w:val="num" w:pos="860"/>
        </w:tabs>
        <w:ind w:left="284" w:firstLine="0"/>
      </w:pPr>
      <w:rPr>
        <w:rFonts w:ascii="Tahoma" w:hAnsi="Tahoma" w:hint="default"/>
        <w:b w:val="0"/>
        <w:i w:val="0"/>
        <w:color w:val="00000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552280C"/>
    <w:multiLevelType w:val="hybridMultilevel"/>
    <w:tmpl w:val="55E231FE"/>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6475B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F74682"/>
    <w:multiLevelType w:val="multilevel"/>
    <w:tmpl w:val="EA7C2116"/>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47E25"/>
    <w:multiLevelType w:val="hybridMultilevel"/>
    <w:tmpl w:val="D2709942"/>
    <w:lvl w:ilvl="0" w:tplc="193A46D4">
      <w:start w:val="1"/>
      <w:numFmt w:val="decimal"/>
      <w:lvlText w:val="%1)"/>
      <w:lvlJc w:val="left"/>
      <w:pPr>
        <w:ind w:left="938" w:hanging="360"/>
      </w:pPr>
      <w:rPr>
        <w:rFonts w:ascii="Times New Roman" w:eastAsia="Times New Roman" w:hAnsi="Times New Roman" w:cs="Times New Roman"/>
      </w:rPr>
    </w:lvl>
    <w:lvl w:ilvl="1" w:tplc="04270019" w:tentative="1">
      <w:start w:val="1"/>
      <w:numFmt w:val="lowerLetter"/>
      <w:lvlText w:val="%2."/>
      <w:lvlJc w:val="left"/>
      <w:pPr>
        <w:ind w:left="1658" w:hanging="360"/>
      </w:pPr>
    </w:lvl>
    <w:lvl w:ilvl="2" w:tplc="0427001B" w:tentative="1">
      <w:start w:val="1"/>
      <w:numFmt w:val="lowerRoman"/>
      <w:lvlText w:val="%3."/>
      <w:lvlJc w:val="right"/>
      <w:pPr>
        <w:ind w:left="2378" w:hanging="180"/>
      </w:pPr>
    </w:lvl>
    <w:lvl w:ilvl="3" w:tplc="0427000F" w:tentative="1">
      <w:start w:val="1"/>
      <w:numFmt w:val="decimal"/>
      <w:lvlText w:val="%4."/>
      <w:lvlJc w:val="left"/>
      <w:pPr>
        <w:ind w:left="3098" w:hanging="360"/>
      </w:pPr>
    </w:lvl>
    <w:lvl w:ilvl="4" w:tplc="04270019" w:tentative="1">
      <w:start w:val="1"/>
      <w:numFmt w:val="lowerLetter"/>
      <w:lvlText w:val="%5."/>
      <w:lvlJc w:val="left"/>
      <w:pPr>
        <w:ind w:left="3818" w:hanging="360"/>
      </w:pPr>
    </w:lvl>
    <w:lvl w:ilvl="5" w:tplc="0427001B" w:tentative="1">
      <w:start w:val="1"/>
      <w:numFmt w:val="lowerRoman"/>
      <w:lvlText w:val="%6."/>
      <w:lvlJc w:val="right"/>
      <w:pPr>
        <w:ind w:left="4538" w:hanging="180"/>
      </w:pPr>
    </w:lvl>
    <w:lvl w:ilvl="6" w:tplc="0427000F" w:tentative="1">
      <w:start w:val="1"/>
      <w:numFmt w:val="decimal"/>
      <w:lvlText w:val="%7."/>
      <w:lvlJc w:val="left"/>
      <w:pPr>
        <w:ind w:left="5258" w:hanging="360"/>
      </w:pPr>
    </w:lvl>
    <w:lvl w:ilvl="7" w:tplc="04270019" w:tentative="1">
      <w:start w:val="1"/>
      <w:numFmt w:val="lowerLetter"/>
      <w:lvlText w:val="%8."/>
      <w:lvlJc w:val="left"/>
      <w:pPr>
        <w:ind w:left="5978" w:hanging="360"/>
      </w:pPr>
    </w:lvl>
    <w:lvl w:ilvl="8" w:tplc="0427001B" w:tentative="1">
      <w:start w:val="1"/>
      <w:numFmt w:val="lowerRoman"/>
      <w:lvlText w:val="%9."/>
      <w:lvlJc w:val="right"/>
      <w:pPr>
        <w:ind w:left="6698" w:hanging="180"/>
      </w:pPr>
    </w:lvl>
  </w:abstractNum>
  <w:abstractNum w:abstractNumId="25"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538736E2"/>
    <w:multiLevelType w:val="multilevel"/>
    <w:tmpl w:val="6CB0087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F4B5A"/>
    <w:multiLevelType w:val="hybridMultilevel"/>
    <w:tmpl w:val="FB20B6E0"/>
    <w:lvl w:ilvl="0" w:tplc="2CCE1EF2">
      <w:start w:val="10"/>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AB4DF3"/>
    <w:multiLevelType w:val="multilevel"/>
    <w:tmpl w:val="1156753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853"/>
        </w:tabs>
        <w:ind w:left="1277"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1BE7B09"/>
    <w:multiLevelType w:val="hybridMultilevel"/>
    <w:tmpl w:val="EAB6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50DBD"/>
    <w:multiLevelType w:val="multilevel"/>
    <w:tmpl w:val="21FACA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val="0"/>
        <w:color w:val="auto"/>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DFB758D"/>
    <w:multiLevelType w:val="multilevel"/>
    <w:tmpl w:val="06EE1848"/>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3F40E4"/>
    <w:multiLevelType w:val="multilevel"/>
    <w:tmpl w:val="4EFA39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731538"/>
    <w:multiLevelType w:val="hybridMultilevel"/>
    <w:tmpl w:val="7A0C81BE"/>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7"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7A7F1DD0"/>
    <w:multiLevelType w:val="hybridMultilevel"/>
    <w:tmpl w:val="B4D8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D1CBD"/>
    <w:multiLevelType w:val="multilevel"/>
    <w:tmpl w:val="33FEEBB4"/>
    <w:lvl w:ilvl="0">
      <w:start w:val="1"/>
      <w:numFmt w:val="decimal"/>
      <w:lvlText w:val="%1."/>
      <w:lvlJc w:val="left"/>
      <w:pPr>
        <w:ind w:left="21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5"/>
  </w:num>
  <w:num w:numId="3">
    <w:abstractNumId w:val="25"/>
  </w:num>
  <w:num w:numId="4">
    <w:abstractNumId w:val="10"/>
  </w:num>
  <w:num w:numId="5">
    <w:abstractNumId w:val="37"/>
  </w:num>
  <w:num w:numId="6">
    <w:abstractNumId w:val="30"/>
  </w:num>
  <w:num w:numId="7">
    <w:abstractNumId w:val="31"/>
  </w:num>
  <w:num w:numId="8">
    <w:abstractNumId w:val="9"/>
  </w:num>
  <w:num w:numId="9">
    <w:abstractNumId w:val="20"/>
  </w:num>
  <w:num w:numId="10">
    <w:abstractNumId w:val="28"/>
  </w:num>
  <w:num w:numId="11">
    <w:abstractNumId w:val="2"/>
  </w:num>
  <w:num w:numId="12">
    <w:abstractNumId w:val="31"/>
  </w:num>
  <w:num w:numId="13">
    <w:abstractNumId w:val="31"/>
    <w:lvlOverride w:ilvl="0">
      <w:startOverride w:val="4"/>
    </w:lvlOverride>
    <w:lvlOverride w:ilvl="1">
      <w:startOverride w:val="6"/>
    </w:lvlOverride>
    <w:lvlOverride w:ilvl="2">
      <w:startOverride w:val="2"/>
    </w:lvlOverride>
  </w:num>
  <w:num w:numId="14">
    <w:abstractNumId w:val="16"/>
  </w:num>
  <w:num w:numId="15">
    <w:abstractNumId w:val="0"/>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31"/>
  </w:num>
  <w:num w:numId="20">
    <w:abstractNumId w:val="33"/>
  </w:num>
  <w:num w:numId="21">
    <w:abstractNumId w:val="3"/>
  </w:num>
  <w:num w:numId="22">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5"/>
  </w:num>
  <w:num w:numId="25">
    <w:abstractNumId w:val="19"/>
    <w:lvlOverride w:ilvl="0">
      <w:startOverride w:val="1"/>
    </w:lvlOverride>
    <w:lvlOverride w:ilvl="1">
      <w:startOverride w:val="1"/>
    </w:lvlOverride>
  </w:num>
  <w:num w:numId="26">
    <w:abstractNumId w:val="7"/>
  </w:num>
  <w:num w:numId="27">
    <w:abstractNumId w:val="34"/>
  </w:num>
  <w:num w:numId="28">
    <w:abstractNumId w:val="26"/>
  </w:num>
  <w:num w:numId="29">
    <w:abstractNumId w:val="1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9"/>
  </w:num>
  <w:num w:numId="33">
    <w:abstractNumId w:val="12"/>
  </w:num>
  <w:num w:numId="34">
    <w:abstractNumId w:val="13"/>
  </w:num>
  <w:num w:numId="35">
    <w:abstractNumId w:val="8"/>
  </w:num>
  <w:num w:numId="36">
    <w:abstractNumId w:val="6"/>
  </w:num>
  <w:num w:numId="37">
    <w:abstractNumId w:val="22"/>
  </w:num>
  <w:num w:numId="38">
    <w:abstractNumId w:val="11"/>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8"/>
  </w:num>
  <w:num w:numId="44">
    <w:abstractNumId w:val="32"/>
  </w:num>
  <w:num w:numId="45">
    <w:abstractNumId w:val="21"/>
  </w:num>
  <w:num w:numId="46">
    <w:abstractNumId w:val="5"/>
  </w:num>
  <w:num w:numId="47">
    <w:abstractNumId w:val="27"/>
  </w:num>
  <w:num w:numId="48">
    <w:abstractNumId w:val="3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1812"/>
    <w:rsid w:val="00001D26"/>
    <w:rsid w:val="00005371"/>
    <w:rsid w:val="00006184"/>
    <w:rsid w:val="000075E2"/>
    <w:rsid w:val="0001085D"/>
    <w:rsid w:val="0001085E"/>
    <w:rsid w:val="000110F6"/>
    <w:rsid w:val="00011498"/>
    <w:rsid w:val="00011793"/>
    <w:rsid w:val="000118CB"/>
    <w:rsid w:val="000118EA"/>
    <w:rsid w:val="00014DBC"/>
    <w:rsid w:val="00014F9E"/>
    <w:rsid w:val="00016422"/>
    <w:rsid w:val="00016825"/>
    <w:rsid w:val="00017EC2"/>
    <w:rsid w:val="00017F07"/>
    <w:rsid w:val="00020588"/>
    <w:rsid w:val="00020813"/>
    <w:rsid w:val="00020AB7"/>
    <w:rsid w:val="00021112"/>
    <w:rsid w:val="000224B3"/>
    <w:rsid w:val="000233AB"/>
    <w:rsid w:val="00023CD7"/>
    <w:rsid w:val="00023F35"/>
    <w:rsid w:val="00025385"/>
    <w:rsid w:val="00025F80"/>
    <w:rsid w:val="00027FB9"/>
    <w:rsid w:val="000300DE"/>
    <w:rsid w:val="000302AF"/>
    <w:rsid w:val="000303C7"/>
    <w:rsid w:val="00031349"/>
    <w:rsid w:val="00033274"/>
    <w:rsid w:val="000332E7"/>
    <w:rsid w:val="00033738"/>
    <w:rsid w:val="00033DEA"/>
    <w:rsid w:val="0003430F"/>
    <w:rsid w:val="00034AE5"/>
    <w:rsid w:val="00034CE3"/>
    <w:rsid w:val="00034CFB"/>
    <w:rsid w:val="00035EC8"/>
    <w:rsid w:val="0003600C"/>
    <w:rsid w:val="000369F3"/>
    <w:rsid w:val="00040983"/>
    <w:rsid w:val="000416DD"/>
    <w:rsid w:val="00041922"/>
    <w:rsid w:val="00041B93"/>
    <w:rsid w:val="0004220B"/>
    <w:rsid w:val="0004543A"/>
    <w:rsid w:val="0004573E"/>
    <w:rsid w:val="00045BB0"/>
    <w:rsid w:val="000461D3"/>
    <w:rsid w:val="00046E36"/>
    <w:rsid w:val="00047A89"/>
    <w:rsid w:val="00047BBA"/>
    <w:rsid w:val="00047C95"/>
    <w:rsid w:val="0005072C"/>
    <w:rsid w:val="000511A6"/>
    <w:rsid w:val="00051585"/>
    <w:rsid w:val="000522D7"/>
    <w:rsid w:val="000523AB"/>
    <w:rsid w:val="000525A6"/>
    <w:rsid w:val="0005282C"/>
    <w:rsid w:val="00052D1E"/>
    <w:rsid w:val="0005311F"/>
    <w:rsid w:val="000539B8"/>
    <w:rsid w:val="00054DD7"/>
    <w:rsid w:val="00056CA1"/>
    <w:rsid w:val="000578CD"/>
    <w:rsid w:val="0006051B"/>
    <w:rsid w:val="000609DE"/>
    <w:rsid w:val="000612DA"/>
    <w:rsid w:val="00061AE4"/>
    <w:rsid w:val="0006332A"/>
    <w:rsid w:val="00063A25"/>
    <w:rsid w:val="00064BD8"/>
    <w:rsid w:val="00064C30"/>
    <w:rsid w:val="00065316"/>
    <w:rsid w:val="00065BE9"/>
    <w:rsid w:val="00065CCB"/>
    <w:rsid w:val="000676A2"/>
    <w:rsid w:val="00067948"/>
    <w:rsid w:val="00067D20"/>
    <w:rsid w:val="000701F6"/>
    <w:rsid w:val="00070F3F"/>
    <w:rsid w:val="00071047"/>
    <w:rsid w:val="00071319"/>
    <w:rsid w:val="0007238E"/>
    <w:rsid w:val="000744E7"/>
    <w:rsid w:val="000755EB"/>
    <w:rsid w:val="0007564D"/>
    <w:rsid w:val="0007578B"/>
    <w:rsid w:val="000757B0"/>
    <w:rsid w:val="00076581"/>
    <w:rsid w:val="000769D1"/>
    <w:rsid w:val="00076F53"/>
    <w:rsid w:val="000774A0"/>
    <w:rsid w:val="00080380"/>
    <w:rsid w:val="0008292A"/>
    <w:rsid w:val="00082A2F"/>
    <w:rsid w:val="000839E5"/>
    <w:rsid w:val="0008418B"/>
    <w:rsid w:val="00084262"/>
    <w:rsid w:val="00085136"/>
    <w:rsid w:val="00085411"/>
    <w:rsid w:val="00085A6A"/>
    <w:rsid w:val="00085FF2"/>
    <w:rsid w:val="000867B1"/>
    <w:rsid w:val="00087E98"/>
    <w:rsid w:val="0009179E"/>
    <w:rsid w:val="00091898"/>
    <w:rsid w:val="0009238D"/>
    <w:rsid w:val="000926E1"/>
    <w:rsid w:val="000929D2"/>
    <w:rsid w:val="000931B0"/>
    <w:rsid w:val="00093E82"/>
    <w:rsid w:val="000944C6"/>
    <w:rsid w:val="0009626A"/>
    <w:rsid w:val="000968B6"/>
    <w:rsid w:val="00097624"/>
    <w:rsid w:val="000979B0"/>
    <w:rsid w:val="000A031C"/>
    <w:rsid w:val="000A0A3D"/>
    <w:rsid w:val="000A152A"/>
    <w:rsid w:val="000A2287"/>
    <w:rsid w:val="000A23F6"/>
    <w:rsid w:val="000A2606"/>
    <w:rsid w:val="000A313E"/>
    <w:rsid w:val="000A3261"/>
    <w:rsid w:val="000A3BEA"/>
    <w:rsid w:val="000A40A7"/>
    <w:rsid w:val="000A6BB2"/>
    <w:rsid w:val="000A726C"/>
    <w:rsid w:val="000A72CC"/>
    <w:rsid w:val="000B2381"/>
    <w:rsid w:val="000B2CBE"/>
    <w:rsid w:val="000B2EEA"/>
    <w:rsid w:val="000B47CE"/>
    <w:rsid w:val="000B50BA"/>
    <w:rsid w:val="000B55BB"/>
    <w:rsid w:val="000B5C95"/>
    <w:rsid w:val="000B5DD9"/>
    <w:rsid w:val="000C012C"/>
    <w:rsid w:val="000C0663"/>
    <w:rsid w:val="000C0B7E"/>
    <w:rsid w:val="000C0CE5"/>
    <w:rsid w:val="000C2175"/>
    <w:rsid w:val="000C3813"/>
    <w:rsid w:val="000C46DD"/>
    <w:rsid w:val="000C4EDB"/>
    <w:rsid w:val="000C4F29"/>
    <w:rsid w:val="000C599B"/>
    <w:rsid w:val="000C5E26"/>
    <w:rsid w:val="000C6835"/>
    <w:rsid w:val="000C6DE8"/>
    <w:rsid w:val="000C76FE"/>
    <w:rsid w:val="000C7844"/>
    <w:rsid w:val="000C7D0E"/>
    <w:rsid w:val="000C7DEA"/>
    <w:rsid w:val="000D19F1"/>
    <w:rsid w:val="000D1BE4"/>
    <w:rsid w:val="000D20D1"/>
    <w:rsid w:val="000D28A3"/>
    <w:rsid w:val="000D3343"/>
    <w:rsid w:val="000D3487"/>
    <w:rsid w:val="000D3661"/>
    <w:rsid w:val="000D3C35"/>
    <w:rsid w:val="000D4037"/>
    <w:rsid w:val="000D57AA"/>
    <w:rsid w:val="000D57DA"/>
    <w:rsid w:val="000D5A02"/>
    <w:rsid w:val="000D5BF3"/>
    <w:rsid w:val="000D5D76"/>
    <w:rsid w:val="000D630E"/>
    <w:rsid w:val="000D7431"/>
    <w:rsid w:val="000D7B4A"/>
    <w:rsid w:val="000E29AA"/>
    <w:rsid w:val="000E321C"/>
    <w:rsid w:val="000E3341"/>
    <w:rsid w:val="000E3D22"/>
    <w:rsid w:val="000E3E63"/>
    <w:rsid w:val="000E41F5"/>
    <w:rsid w:val="000E46C3"/>
    <w:rsid w:val="000E4E24"/>
    <w:rsid w:val="000E50E0"/>
    <w:rsid w:val="000E5F8A"/>
    <w:rsid w:val="000E6B42"/>
    <w:rsid w:val="000E723A"/>
    <w:rsid w:val="000E73DE"/>
    <w:rsid w:val="000F04A5"/>
    <w:rsid w:val="000F127D"/>
    <w:rsid w:val="000F2CE5"/>
    <w:rsid w:val="000F2EEA"/>
    <w:rsid w:val="000F3F8B"/>
    <w:rsid w:val="000F4062"/>
    <w:rsid w:val="000F432D"/>
    <w:rsid w:val="000F5275"/>
    <w:rsid w:val="000F542A"/>
    <w:rsid w:val="000F643C"/>
    <w:rsid w:val="000F689D"/>
    <w:rsid w:val="000F6D37"/>
    <w:rsid w:val="00100F5F"/>
    <w:rsid w:val="001020ED"/>
    <w:rsid w:val="00102741"/>
    <w:rsid w:val="001044D0"/>
    <w:rsid w:val="00105C60"/>
    <w:rsid w:val="00106581"/>
    <w:rsid w:val="0010659D"/>
    <w:rsid w:val="00106907"/>
    <w:rsid w:val="00111E8C"/>
    <w:rsid w:val="001133F5"/>
    <w:rsid w:val="001137D8"/>
    <w:rsid w:val="001139F1"/>
    <w:rsid w:val="00113BBF"/>
    <w:rsid w:val="00114296"/>
    <w:rsid w:val="00114371"/>
    <w:rsid w:val="00114A98"/>
    <w:rsid w:val="00114BBC"/>
    <w:rsid w:val="00114E7B"/>
    <w:rsid w:val="00116644"/>
    <w:rsid w:val="00116762"/>
    <w:rsid w:val="00116B3B"/>
    <w:rsid w:val="00116F42"/>
    <w:rsid w:val="00117608"/>
    <w:rsid w:val="0011789D"/>
    <w:rsid w:val="001200DF"/>
    <w:rsid w:val="001225E6"/>
    <w:rsid w:val="00122ACE"/>
    <w:rsid w:val="00122F0D"/>
    <w:rsid w:val="00124534"/>
    <w:rsid w:val="00126BB9"/>
    <w:rsid w:val="00126DF9"/>
    <w:rsid w:val="00126E3F"/>
    <w:rsid w:val="001271EA"/>
    <w:rsid w:val="0013120B"/>
    <w:rsid w:val="00131518"/>
    <w:rsid w:val="00132473"/>
    <w:rsid w:val="00132C2B"/>
    <w:rsid w:val="00132E76"/>
    <w:rsid w:val="001330DA"/>
    <w:rsid w:val="001343DA"/>
    <w:rsid w:val="00134D21"/>
    <w:rsid w:val="001350C0"/>
    <w:rsid w:val="00135CF2"/>
    <w:rsid w:val="00135F18"/>
    <w:rsid w:val="00136427"/>
    <w:rsid w:val="00137C9D"/>
    <w:rsid w:val="00140E32"/>
    <w:rsid w:val="00140E3F"/>
    <w:rsid w:val="0014103C"/>
    <w:rsid w:val="001414DC"/>
    <w:rsid w:val="00141F90"/>
    <w:rsid w:val="00142564"/>
    <w:rsid w:val="001443AF"/>
    <w:rsid w:val="001445DE"/>
    <w:rsid w:val="00144719"/>
    <w:rsid w:val="00144A89"/>
    <w:rsid w:val="00145714"/>
    <w:rsid w:val="001468C5"/>
    <w:rsid w:val="00146A18"/>
    <w:rsid w:val="0015010C"/>
    <w:rsid w:val="00152337"/>
    <w:rsid w:val="001542C6"/>
    <w:rsid w:val="00155CEC"/>
    <w:rsid w:val="001564C3"/>
    <w:rsid w:val="00157154"/>
    <w:rsid w:val="00157444"/>
    <w:rsid w:val="00157EE2"/>
    <w:rsid w:val="00160641"/>
    <w:rsid w:val="0016079D"/>
    <w:rsid w:val="0016083A"/>
    <w:rsid w:val="001627D5"/>
    <w:rsid w:val="00163C7B"/>
    <w:rsid w:val="00163DCB"/>
    <w:rsid w:val="001647E2"/>
    <w:rsid w:val="00165294"/>
    <w:rsid w:val="00165482"/>
    <w:rsid w:val="001677D1"/>
    <w:rsid w:val="0016790A"/>
    <w:rsid w:val="00170150"/>
    <w:rsid w:val="0017023B"/>
    <w:rsid w:val="00170303"/>
    <w:rsid w:val="00170353"/>
    <w:rsid w:val="001705FE"/>
    <w:rsid w:val="001708F0"/>
    <w:rsid w:val="001709F5"/>
    <w:rsid w:val="00171788"/>
    <w:rsid w:val="00171E6F"/>
    <w:rsid w:val="001720FD"/>
    <w:rsid w:val="001735FD"/>
    <w:rsid w:val="001745EF"/>
    <w:rsid w:val="00174DEB"/>
    <w:rsid w:val="001751B9"/>
    <w:rsid w:val="001769C9"/>
    <w:rsid w:val="001772CD"/>
    <w:rsid w:val="001779BD"/>
    <w:rsid w:val="00177EFB"/>
    <w:rsid w:val="001801CB"/>
    <w:rsid w:val="001813A9"/>
    <w:rsid w:val="001817A1"/>
    <w:rsid w:val="00181877"/>
    <w:rsid w:val="00181DCA"/>
    <w:rsid w:val="00182557"/>
    <w:rsid w:val="001834A6"/>
    <w:rsid w:val="001837E7"/>
    <w:rsid w:val="00183BC6"/>
    <w:rsid w:val="00185721"/>
    <w:rsid w:val="00185C97"/>
    <w:rsid w:val="001862A1"/>
    <w:rsid w:val="001875F7"/>
    <w:rsid w:val="00187868"/>
    <w:rsid w:val="00187BD0"/>
    <w:rsid w:val="00187F60"/>
    <w:rsid w:val="0019080E"/>
    <w:rsid w:val="00190D3F"/>
    <w:rsid w:val="00191C78"/>
    <w:rsid w:val="00192509"/>
    <w:rsid w:val="001940EF"/>
    <w:rsid w:val="0019437E"/>
    <w:rsid w:val="001947F7"/>
    <w:rsid w:val="00194CC3"/>
    <w:rsid w:val="00194D75"/>
    <w:rsid w:val="00194F25"/>
    <w:rsid w:val="00195653"/>
    <w:rsid w:val="00196FF0"/>
    <w:rsid w:val="0019789C"/>
    <w:rsid w:val="001979AD"/>
    <w:rsid w:val="00197AA9"/>
    <w:rsid w:val="001A0605"/>
    <w:rsid w:val="001A1473"/>
    <w:rsid w:val="001A14D4"/>
    <w:rsid w:val="001A1DE9"/>
    <w:rsid w:val="001A1F00"/>
    <w:rsid w:val="001A2472"/>
    <w:rsid w:val="001A2DBA"/>
    <w:rsid w:val="001A4713"/>
    <w:rsid w:val="001A5310"/>
    <w:rsid w:val="001A6012"/>
    <w:rsid w:val="001A730D"/>
    <w:rsid w:val="001A756A"/>
    <w:rsid w:val="001A7AB7"/>
    <w:rsid w:val="001A7E59"/>
    <w:rsid w:val="001A7EAD"/>
    <w:rsid w:val="001B0109"/>
    <w:rsid w:val="001B0ABF"/>
    <w:rsid w:val="001B0C7D"/>
    <w:rsid w:val="001B0E2A"/>
    <w:rsid w:val="001B1402"/>
    <w:rsid w:val="001B34F8"/>
    <w:rsid w:val="001B4AA1"/>
    <w:rsid w:val="001B5815"/>
    <w:rsid w:val="001B58CE"/>
    <w:rsid w:val="001B5D69"/>
    <w:rsid w:val="001B69CA"/>
    <w:rsid w:val="001B738E"/>
    <w:rsid w:val="001B7C78"/>
    <w:rsid w:val="001C02F9"/>
    <w:rsid w:val="001C0C71"/>
    <w:rsid w:val="001C1270"/>
    <w:rsid w:val="001C1588"/>
    <w:rsid w:val="001C1866"/>
    <w:rsid w:val="001C1DB9"/>
    <w:rsid w:val="001C2260"/>
    <w:rsid w:val="001C2E3A"/>
    <w:rsid w:val="001C387E"/>
    <w:rsid w:val="001C496E"/>
    <w:rsid w:val="001C4A04"/>
    <w:rsid w:val="001C53C1"/>
    <w:rsid w:val="001C5F06"/>
    <w:rsid w:val="001C6540"/>
    <w:rsid w:val="001C6CEB"/>
    <w:rsid w:val="001C7465"/>
    <w:rsid w:val="001D0136"/>
    <w:rsid w:val="001D118B"/>
    <w:rsid w:val="001D1373"/>
    <w:rsid w:val="001D2077"/>
    <w:rsid w:val="001D337A"/>
    <w:rsid w:val="001D3635"/>
    <w:rsid w:val="001D37EB"/>
    <w:rsid w:val="001D4F23"/>
    <w:rsid w:val="001D5DA9"/>
    <w:rsid w:val="001D608E"/>
    <w:rsid w:val="001D645A"/>
    <w:rsid w:val="001D6819"/>
    <w:rsid w:val="001D6C57"/>
    <w:rsid w:val="001D769E"/>
    <w:rsid w:val="001D77FF"/>
    <w:rsid w:val="001D7DD5"/>
    <w:rsid w:val="001E266B"/>
    <w:rsid w:val="001E318F"/>
    <w:rsid w:val="001E3200"/>
    <w:rsid w:val="001E33CD"/>
    <w:rsid w:val="001E3477"/>
    <w:rsid w:val="001E3AF3"/>
    <w:rsid w:val="001E43D2"/>
    <w:rsid w:val="001E467B"/>
    <w:rsid w:val="001E50E3"/>
    <w:rsid w:val="001E6555"/>
    <w:rsid w:val="001E710E"/>
    <w:rsid w:val="001E7257"/>
    <w:rsid w:val="001E76AC"/>
    <w:rsid w:val="001F031D"/>
    <w:rsid w:val="001F1958"/>
    <w:rsid w:val="001F1B63"/>
    <w:rsid w:val="001F2E9E"/>
    <w:rsid w:val="001F38F1"/>
    <w:rsid w:val="001F4949"/>
    <w:rsid w:val="001F4C3C"/>
    <w:rsid w:val="001F554F"/>
    <w:rsid w:val="001F5693"/>
    <w:rsid w:val="001F5D8D"/>
    <w:rsid w:val="001F60A5"/>
    <w:rsid w:val="001F6A7F"/>
    <w:rsid w:val="001F72B8"/>
    <w:rsid w:val="001F733F"/>
    <w:rsid w:val="001F7424"/>
    <w:rsid w:val="001F76F5"/>
    <w:rsid w:val="00200121"/>
    <w:rsid w:val="00202AFF"/>
    <w:rsid w:val="0020338E"/>
    <w:rsid w:val="00203D84"/>
    <w:rsid w:val="00203E18"/>
    <w:rsid w:val="00204A0C"/>
    <w:rsid w:val="00204C3F"/>
    <w:rsid w:val="002058C6"/>
    <w:rsid w:val="00205BBC"/>
    <w:rsid w:val="00206EB2"/>
    <w:rsid w:val="00207096"/>
    <w:rsid w:val="002070A3"/>
    <w:rsid w:val="0021072D"/>
    <w:rsid w:val="00210D6D"/>
    <w:rsid w:val="00210E8E"/>
    <w:rsid w:val="00211DEA"/>
    <w:rsid w:val="002121F2"/>
    <w:rsid w:val="0021220F"/>
    <w:rsid w:val="00212523"/>
    <w:rsid w:val="002134FE"/>
    <w:rsid w:val="002137AC"/>
    <w:rsid w:val="00213C27"/>
    <w:rsid w:val="00213DCC"/>
    <w:rsid w:val="00214956"/>
    <w:rsid w:val="00216A3E"/>
    <w:rsid w:val="00216F79"/>
    <w:rsid w:val="00217904"/>
    <w:rsid w:val="00220282"/>
    <w:rsid w:val="00221976"/>
    <w:rsid w:val="0022285A"/>
    <w:rsid w:val="00224410"/>
    <w:rsid w:val="00224C89"/>
    <w:rsid w:val="00225721"/>
    <w:rsid w:val="00226194"/>
    <w:rsid w:val="00226205"/>
    <w:rsid w:val="0022764F"/>
    <w:rsid w:val="00227F59"/>
    <w:rsid w:val="002301B5"/>
    <w:rsid w:val="002307C2"/>
    <w:rsid w:val="00230B32"/>
    <w:rsid w:val="00230BA8"/>
    <w:rsid w:val="002311F1"/>
    <w:rsid w:val="00231490"/>
    <w:rsid w:val="00231BE7"/>
    <w:rsid w:val="002336C0"/>
    <w:rsid w:val="00234752"/>
    <w:rsid w:val="002347A0"/>
    <w:rsid w:val="00234BDF"/>
    <w:rsid w:val="002355A1"/>
    <w:rsid w:val="002358EA"/>
    <w:rsid w:val="00236348"/>
    <w:rsid w:val="00236BC4"/>
    <w:rsid w:val="00236D88"/>
    <w:rsid w:val="00236FB7"/>
    <w:rsid w:val="002373C0"/>
    <w:rsid w:val="0023755B"/>
    <w:rsid w:val="00237D34"/>
    <w:rsid w:val="00240B01"/>
    <w:rsid w:val="00240F75"/>
    <w:rsid w:val="0024126F"/>
    <w:rsid w:val="002414E1"/>
    <w:rsid w:val="002414FB"/>
    <w:rsid w:val="00241EE4"/>
    <w:rsid w:val="0024274C"/>
    <w:rsid w:val="00242A2D"/>
    <w:rsid w:val="00242C8E"/>
    <w:rsid w:val="00243D96"/>
    <w:rsid w:val="002440F4"/>
    <w:rsid w:val="0024424F"/>
    <w:rsid w:val="00244C08"/>
    <w:rsid w:val="00244C16"/>
    <w:rsid w:val="00246B21"/>
    <w:rsid w:val="002516F2"/>
    <w:rsid w:val="002529EE"/>
    <w:rsid w:val="00253F30"/>
    <w:rsid w:val="002540BF"/>
    <w:rsid w:val="00261FA2"/>
    <w:rsid w:val="00263F87"/>
    <w:rsid w:val="002647AD"/>
    <w:rsid w:val="002650EC"/>
    <w:rsid w:val="00265AE0"/>
    <w:rsid w:val="00266CD9"/>
    <w:rsid w:val="002672AD"/>
    <w:rsid w:val="00267D58"/>
    <w:rsid w:val="00267D7C"/>
    <w:rsid w:val="00267DE2"/>
    <w:rsid w:val="00270071"/>
    <w:rsid w:val="0027012F"/>
    <w:rsid w:val="002722F2"/>
    <w:rsid w:val="0027294E"/>
    <w:rsid w:val="002731C9"/>
    <w:rsid w:val="00273A15"/>
    <w:rsid w:val="0027455A"/>
    <w:rsid w:val="00274863"/>
    <w:rsid w:val="0027540A"/>
    <w:rsid w:val="0027545E"/>
    <w:rsid w:val="00275490"/>
    <w:rsid w:val="002755EC"/>
    <w:rsid w:val="00275FF1"/>
    <w:rsid w:val="00276923"/>
    <w:rsid w:val="002770AE"/>
    <w:rsid w:val="002775D6"/>
    <w:rsid w:val="00280712"/>
    <w:rsid w:val="00280F3E"/>
    <w:rsid w:val="00280FA1"/>
    <w:rsid w:val="0028141B"/>
    <w:rsid w:val="00281D49"/>
    <w:rsid w:val="00281E1F"/>
    <w:rsid w:val="00282060"/>
    <w:rsid w:val="00284631"/>
    <w:rsid w:val="00284C28"/>
    <w:rsid w:val="00284CA2"/>
    <w:rsid w:val="002852A9"/>
    <w:rsid w:val="00285516"/>
    <w:rsid w:val="002857F4"/>
    <w:rsid w:val="00286F40"/>
    <w:rsid w:val="00290642"/>
    <w:rsid w:val="00290845"/>
    <w:rsid w:val="00290DD2"/>
    <w:rsid w:val="00290E07"/>
    <w:rsid w:val="00290FB2"/>
    <w:rsid w:val="002911F0"/>
    <w:rsid w:val="002912B3"/>
    <w:rsid w:val="002925DE"/>
    <w:rsid w:val="00292B03"/>
    <w:rsid w:val="00292D98"/>
    <w:rsid w:val="002932D7"/>
    <w:rsid w:val="00293C54"/>
    <w:rsid w:val="00294E34"/>
    <w:rsid w:val="00295DE3"/>
    <w:rsid w:val="002961A7"/>
    <w:rsid w:val="002971A0"/>
    <w:rsid w:val="00297560"/>
    <w:rsid w:val="00297BB7"/>
    <w:rsid w:val="00297F7E"/>
    <w:rsid w:val="002A1A05"/>
    <w:rsid w:val="002A2CF1"/>
    <w:rsid w:val="002A38C8"/>
    <w:rsid w:val="002A45F4"/>
    <w:rsid w:val="002A5486"/>
    <w:rsid w:val="002A592E"/>
    <w:rsid w:val="002A596C"/>
    <w:rsid w:val="002A5D0A"/>
    <w:rsid w:val="002A6E99"/>
    <w:rsid w:val="002A7447"/>
    <w:rsid w:val="002B0375"/>
    <w:rsid w:val="002B0567"/>
    <w:rsid w:val="002B069D"/>
    <w:rsid w:val="002B13F6"/>
    <w:rsid w:val="002B1DD5"/>
    <w:rsid w:val="002B226C"/>
    <w:rsid w:val="002B2407"/>
    <w:rsid w:val="002B2409"/>
    <w:rsid w:val="002B28AA"/>
    <w:rsid w:val="002B4174"/>
    <w:rsid w:val="002B5136"/>
    <w:rsid w:val="002B6846"/>
    <w:rsid w:val="002B6AC0"/>
    <w:rsid w:val="002B6F54"/>
    <w:rsid w:val="002B70F4"/>
    <w:rsid w:val="002C136E"/>
    <w:rsid w:val="002C147D"/>
    <w:rsid w:val="002C15A2"/>
    <w:rsid w:val="002C2152"/>
    <w:rsid w:val="002C28F3"/>
    <w:rsid w:val="002C385B"/>
    <w:rsid w:val="002C3BD8"/>
    <w:rsid w:val="002C3E5F"/>
    <w:rsid w:val="002C40EC"/>
    <w:rsid w:val="002C418C"/>
    <w:rsid w:val="002C498C"/>
    <w:rsid w:val="002C5AA7"/>
    <w:rsid w:val="002C5E2D"/>
    <w:rsid w:val="002C698B"/>
    <w:rsid w:val="002C6EA1"/>
    <w:rsid w:val="002C770A"/>
    <w:rsid w:val="002D1C2B"/>
    <w:rsid w:val="002D1FF4"/>
    <w:rsid w:val="002D2D11"/>
    <w:rsid w:val="002D3832"/>
    <w:rsid w:val="002D3CCD"/>
    <w:rsid w:val="002D3CF9"/>
    <w:rsid w:val="002D444C"/>
    <w:rsid w:val="002D4627"/>
    <w:rsid w:val="002D513D"/>
    <w:rsid w:val="002D5449"/>
    <w:rsid w:val="002D5B39"/>
    <w:rsid w:val="002D6060"/>
    <w:rsid w:val="002D668C"/>
    <w:rsid w:val="002D6CC6"/>
    <w:rsid w:val="002D7CBB"/>
    <w:rsid w:val="002E0C71"/>
    <w:rsid w:val="002E14F6"/>
    <w:rsid w:val="002E1ECF"/>
    <w:rsid w:val="002E2CCD"/>
    <w:rsid w:val="002E3195"/>
    <w:rsid w:val="002E3C87"/>
    <w:rsid w:val="002E42AF"/>
    <w:rsid w:val="002E5138"/>
    <w:rsid w:val="002E52A8"/>
    <w:rsid w:val="002E5320"/>
    <w:rsid w:val="002E65C9"/>
    <w:rsid w:val="002E6FB0"/>
    <w:rsid w:val="002F2525"/>
    <w:rsid w:val="002F2560"/>
    <w:rsid w:val="002F3004"/>
    <w:rsid w:val="002F4BA6"/>
    <w:rsid w:val="002F54D5"/>
    <w:rsid w:val="002F58D6"/>
    <w:rsid w:val="002F59D3"/>
    <w:rsid w:val="002F6DB0"/>
    <w:rsid w:val="002F6F2F"/>
    <w:rsid w:val="002F7B4E"/>
    <w:rsid w:val="003009B4"/>
    <w:rsid w:val="00301F1E"/>
    <w:rsid w:val="00302406"/>
    <w:rsid w:val="00302428"/>
    <w:rsid w:val="00302F10"/>
    <w:rsid w:val="0030300F"/>
    <w:rsid w:val="00303A73"/>
    <w:rsid w:val="00303AD7"/>
    <w:rsid w:val="0030459E"/>
    <w:rsid w:val="00304DB7"/>
    <w:rsid w:val="00305318"/>
    <w:rsid w:val="003066C0"/>
    <w:rsid w:val="003069AF"/>
    <w:rsid w:val="00306A8F"/>
    <w:rsid w:val="00310154"/>
    <w:rsid w:val="00310385"/>
    <w:rsid w:val="0031162B"/>
    <w:rsid w:val="00311788"/>
    <w:rsid w:val="00311FAA"/>
    <w:rsid w:val="00313478"/>
    <w:rsid w:val="00313C63"/>
    <w:rsid w:val="00314498"/>
    <w:rsid w:val="00314E0D"/>
    <w:rsid w:val="003156D5"/>
    <w:rsid w:val="00315BC9"/>
    <w:rsid w:val="003166C7"/>
    <w:rsid w:val="003173DC"/>
    <w:rsid w:val="00317EEE"/>
    <w:rsid w:val="00320A28"/>
    <w:rsid w:val="00320F04"/>
    <w:rsid w:val="0032156A"/>
    <w:rsid w:val="003221A4"/>
    <w:rsid w:val="00322376"/>
    <w:rsid w:val="0032346A"/>
    <w:rsid w:val="00323C92"/>
    <w:rsid w:val="00323FA5"/>
    <w:rsid w:val="00324232"/>
    <w:rsid w:val="00324590"/>
    <w:rsid w:val="00324700"/>
    <w:rsid w:val="003247B0"/>
    <w:rsid w:val="00325317"/>
    <w:rsid w:val="003253DA"/>
    <w:rsid w:val="00325D92"/>
    <w:rsid w:val="00326399"/>
    <w:rsid w:val="003273CF"/>
    <w:rsid w:val="00332E41"/>
    <w:rsid w:val="00333195"/>
    <w:rsid w:val="00333786"/>
    <w:rsid w:val="00333EEB"/>
    <w:rsid w:val="00334802"/>
    <w:rsid w:val="00334CE2"/>
    <w:rsid w:val="003358D0"/>
    <w:rsid w:val="00335B6B"/>
    <w:rsid w:val="00336794"/>
    <w:rsid w:val="00336BAC"/>
    <w:rsid w:val="00337161"/>
    <w:rsid w:val="0034097F"/>
    <w:rsid w:val="003409BF"/>
    <w:rsid w:val="0034246C"/>
    <w:rsid w:val="00342B7E"/>
    <w:rsid w:val="00342EBA"/>
    <w:rsid w:val="00343821"/>
    <w:rsid w:val="003447EE"/>
    <w:rsid w:val="00344CFC"/>
    <w:rsid w:val="003451E3"/>
    <w:rsid w:val="00345F30"/>
    <w:rsid w:val="003504D5"/>
    <w:rsid w:val="00351309"/>
    <w:rsid w:val="00352773"/>
    <w:rsid w:val="00353042"/>
    <w:rsid w:val="003539CF"/>
    <w:rsid w:val="003551E2"/>
    <w:rsid w:val="00356E60"/>
    <w:rsid w:val="003570F5"/>
    <w:rsid w:val="00357554"/>
    <w:rsid w:val="0035777B"/>
    <w:rsid w:val="00357950"/>
    <w:rsid w:val="00357A0A"/>
    <w:rsid w:val="00357ADB"/>
    <w:rsid w:val="0036076A"/>
    <w:rsid w:val="003611A2"/>
    <w:rsid w:val="00361221"/>
    <w:rsid w:val="003614E7"/>
    <w:rsid w:val="00362439"/>
    <w:rsid w:val="00363471"/>
    <w:rsid w:val="003646AA"/>
    <w:rsid w:val="00364D72"/>
    <w:rsid w:val="003651A7"/>
    <w:rsid w:val="00366503"/>
    <w:rsid w:val="003667CC"/>
    <w:rsid w:val="00366CF0"/>
    <w:rsid w:val="00367088"/>
    <w:rsid w:val="0037199C"/>
    <w:rsid w:val="003719C0"/>
    <w:rsid w:val="00371D64"/>
    <w:rsid w:val="00372A75"/>
    <w:rsid w:val="003730F9"/>
    <w:rsid w:val="0037510C"/>
    <w:rsid w:val="00375110"/>
    <w:rsid w:val="00375761"/>
    <w:rsid w:val="00375E93"/>
    <w:rsid w:val="003763B6"/>
    <w:rsid w:val="00376B42"/>
    <w:rsid w:val="00376CEE"/>
    <w:rsid w:val="0037727B"/>
    <w:rsid w:val="003774F7"/>
    <w:rsid w:val="003778D6"/>
    <w:rsid w:val="003779BF"/>
    <w:rsid w:val="00377E9D"/>
    <w:rsid w:val="00380E74"/>
    <w:rsid w:val="00381E2A"/>
    <w:rsid w:val="00383824"/>
    <w:rsid w:val="00383895"/>
    <w:rsid w:val="00384DDA"/>
    <w:rsid w:val="00385668"/>
    <w:rsid w:val="003857D0"/>
    <w:rsid w:val="00385FC5"/>
    <w:rsid w:val="00386D8D"/>
    <w:rsid w:val="0038753C"/>
    <w:rsid w:val="0039069E"/>
    <w:rsid w:val="003909D6"/>
    <w:rsid w:val="00392050"/>
    <w:rsid w:val="003933FD"/>
    <w:rsid w:val="003937F6"/>
    <w:rsid w:val="00394160"/>
    <w:rsid w:val="0039421E"/>
    <w:rsid w:val="00394AD4"/>
    <w:rsid w:val="00395608"/>
    <w:rsid w:val="003957C3"/>
    <w:rsid w:val="00396ECE"/>
    <w:rsid w:val="00397477"/>
    <w:rsid w:val="00397563"/>
    <w:rsid w:val="003A06EB"/>
    <w:rsid w:val="003A087D"/>
    <w:rsid w:val="003A1883"/>
    <w:rsid w:val="003A2D5A"/>
    <w:rsid w:val="003A3411"/>
    <w:rsid w:val="003A47D6"/>
    <w:rsid w:val="003A48FB"/>
    <w:rsid w:val="003A5ADA"/>
    <w:rsid w:val="003A78C8"/>
    <w:rsid w:val="003A7906"/>
    <w:rsid w:val="003B02F6"/>
    <w:rsid w:val="003B0588"/>
    <w:rsid w:val="003B07AD"/>
    <w:rsid w:val="003B0BC8"/>
    <w:rsid w:val="003B14E7"/>
    <w:rsid w:val="003B18E1"/>
    <w:rsid w:val="003B2293"/>
    <w:rsid w:val="003B23FE"/>
    <w:rsid w:val="003B2469"/>
    <w:rsid w:val="003B2726"/>
    <w:rsid w:val="003B38E7"/>
    <w:rsid w:val="003B40E9"/>
    <w:rsid w:val="003B48CE"/>
    <w:rsid w:val="003B4C78"/>
    <w:rsid w:val="003B6513"/>
    <w:rsid w:val="003B68EF"/>
    <w:rsid w:val="003C0015"/>
    <w:rsid w:val="003C09D9"/>
    <w:rsid w:val="003C14E8"/>
    <w:rsid w:val="003C1709"/>
    <w:rsid w:val="003C1C67"/>
    <w:rsid w:val="003C28A0"/>
    <w:rsid w:val="003C2AFA"/>
    <w:rsid w:val="003C45D7"/>
    <w:rsid w:val="003C4CD3"/>
    <w:rsid w:val="003C4E6C"/>
    <w:rsid w:val="003C5A62"/>
    <w:rsid w:val="003C6530"/>
    <w:rsid w:val="003C7964"/>
    <w:rsid w:val="003C79DB"/>
    <w:rsid w:val="003D0893"/>
    <w:rsid w:val="003D0E7A"/>
    <w:rsid w:val="003D1383"/>
    <w:rsid w:val="003D2025"/>
    <w:rsid w:val="003D43A6"/>
    <w:rsid w:val="003D53E3"/>
    <w:rsid w:val="003D58C2"/>
    <w:rsid w:val="003D5B8E"/>
    <w:rsid w:val="003D6C90"/>
    <w:rsid w:val="003D6F86"/>
    <w:rsid w:val="003D71F3"/>
    <w:rsid w:val="003E1AC4"/>
    <w:rsid w:val="003E39E9"/>
    <w:rsid w:val="003E5D50"/>
    <w:rsid w:val="003E5E04"/>
    <w:rsid w:val="003E6D12"/>
    <w:rsid w:val="003E6EFC"/>
    <w:rsid w:val="003E75F7"/>
    <w:rsid w:val="003E76D9"/>
    <w:rsid w:val="003E7A8A"/>
    <w:rsid w:val="003E7E1D"/>
    <w:rsid w:val="003F0DF2"/>
    <w:rsid w:val="003F109D"/>
    <w:rsid w:val="003F1416"/>
    <w:rsid w:val="003F2676"/>
    <w:rsid w:val="003F2732"/>
    <w:rsid w:val="003F3A4D"/>
    <w:rsid w:val="003F3DAF"/>
    <w:rsid w:val="003F4478"/>
    <w:rsid w:val="003F4822"/>
    <w:rsid w:val="003F4E25"/>
    <w:rsid w:val="003F5C69"/>
    <w:rsid w:val="003F77EF"/>
    <w:rsid w:val="003F7F91"/>
    <w:rsid w:val="00400096"/>
    <w:rsid w:val="00400283"/>
    <w:rsid w:val="004003BD"/>
    <w:rsid w:val="004003EE"/>
    <w:rsid w:val="00400536"/>
    <w:rsid w:val="00400A42"/>
    <w:rsid w:val="0040141F"/>
    <w:rsid w:val="004017FB"/>
    <w:rsid w:val="00401E65"/>
    <w:rsid w:val="00401ECF"/>
    <w:rsid w:val="004024A1"/>
    <w:rsid w:val="00402F3C"/>
    <w:rsid w:val="00403A05"/>
    <w:rsid w:val="00406217"/>
    <w:rsid w:val="00406AFC"/>
    <w:rsid w:val="0040732A"/>
    <w:rsid w:val="00410359"/>
    <w:rsid w:val="004104C0"/>
    <w:rsid w:val="00410FB3"/>
    <w:rsid w:val="004118D1"/>
    <w:rsid w:val="0041303B"/>
    <w:rsid w:val="00414C48"/>
    <w:rsid w:val="00414F41"/>
    <w:rsid w:val="00415B9B"/>
    <w:rsid w:val="004165F5"/>
    <w:rsid w:val="00416EB4"/>
    <w:rsid w:val="00416FFB"/>
    <w:rsid w:val="0041730E"/>
    <w:rsid w:val="00420117"/>
    <w:rsid w:val="0042021C"/>
    <w:rsid w:val="00421D43"/>
    <w:rsid w:val="00422AA0"/>
    <w:rsid w:val="00423ED4"/>
    <w:rsid w:val="004245EF"/>
    <w:rsid w:val="00425807"/>
    <w:rsid w:val="00425A07"/>
    <w:rsid w:val="00426118"/>
    <w:rsid w:val="00426562"/>
    <w:rsid w:val="00426A59"/>
    <w:rsid w:val="0042714B"/>
    <w:rsid w:val="00427BA1"/>
    <w:rsid w:val="00427BCA"/>
    <w:rsid w:val="00431A9C"/>
    <w:rsid w:val="00431FBF"/>
    <w:rsid w:val="0043234B"/>
    <w:rsid w:val="004324C2"/>
    <w:rsid w:val="004326E1"/>
    <w:rsid w:val="00433328"/>
    <w:rsid w:val="00433873"/>
    <w:rsid w:val="004342CE"/>
    <w:rsid w:val="00434BBB"/>
    <w:rsid w:val="00434D7D"/>
    <w:rsid w:val="00435329"/>
    <w:rsid w:val="004359C5"/>
    <w:rsid w:val="00435DD9"/>
    <w:rsid w:val="004366EB"/>
    <w:rsid w:val="00437C14"/>
    <w:rsid w:val="00440DE0"/>
    <w:rsid w:val="00441F0B"/>
    <w:rsid w:val="00444307"/>
    <w:rsid w:val="00445DC4"/>
    <w:rsid w:val="00445E17"/>
    <w:rsid w:val="004463AD"/>
    <w:rsid w:val="00446F02"/>
    <w:rsid w:val="0045169B"/>
    <w:rsid w:val="00452B7C"/>
    <w:rsid w:val="00452BF7"/>
    <w:rsid w:val="00453327"/>
    <w:rsid w:val="00453438"/>
    <w:rsid w:val="00455D86"/>
    <w:rsid w:val="00455F6E"/>
    <w:rsid w:val="00457034"/>
    <w:rsid w:val="00457FF2"/>
    <w:rsid w:val="00461980"/>
    <w:rsid w:val="00462985"/>
    <w:rsid w:val="00462FF6"/>
    <w:rsid w:val="004634F0"/>
    <w:rsid w:val="00463AA3"/>
    <w:rsid w:val="004656EA"/>
    <w:rsid w:val="00465C57"/>
    <w:rsid w:val="0046794B"/>
    <w:rsid w:val="004723AD"/>
    <w:rsid w:val="00472CDE"/>
    <w:rsid w:val="004736A7"/>
    <w:rsid w:val="00473D29"/>
    <w:rsid w:val="0047481F"/>
    <w:rsid w:val="00474FC1"/>
    <w:rsid w:val="004755EE"/>
    <w:rsid w:val="00475A48"/>
    <w:rsid w:val="00475F40"/>
    <w:rsid w:val="004763F8"/>
    <w:rsid w:val="0047648F"/>
    <w:rsid w:val="004769C1"/>
    <w:rsid w:val="0047774F"/>
    <w:rsid w:val="00477EC0"/>
    <w:rsid w:val="004800C5"/>
    <w:rsid w:val="004801A0"/>
    <w:rsid w:val="004828BA"/>
    <w:rsid w:val="00483780"/>
    <w:rsid w:val="00483DC9"/>
    <w:rsid w:val="00484537"/>
    <w:rsid w:val="00484723"/>
    <w:rsid w:val="00484F2E"/>
    <w:rsid w:val="00485640"/>
    <w:rsid w:val="00487409"/>
    <w:rsid w:val="004875D2"/>
    <w:rsid w:val="00490B80"/>
    <w:rsid w:val="00490C1D"/>
    <w:rsid w:val="004916F3"/>
    <w:rsid w:val="004924B2"/>
    <w:rsid w:val="004935FA"/>
    <w:rsid w:val="004938AD"/>
    <w:rsid w:val="00493DB8"/>
    <w:rsid w:val="004940D9"/>
    <w:rsid w:val="004956A7"/>
    <w:rsid w:val="004956D0"/>
    <w:rsid w:val="004973BD"/>
    <w:rsid w:val="00497992"/>
    <w:rsid w:val="004A0E0B"/>
    <w:rsid w:val="004A0E61"/>
    <w:rsid w:val="004A540B"/>
    <w:rsid w:val="004A6068"/>
    <w:rsid w:val="004A608A"/>
    <w:rsid w:val="004A6410"/>
    <w:rsid w:val="004A6450"/>
    <w:rsid w:val="004A754A"/>
    <w:rsid w:val="004B0F64"/>
    <w:rsid w:val="004B1FC0"/>
    <w:rsid w:val="004B31A0"/>
    <w:rsid w:val="004B35D4"/>
    <w:rsid w:val="004B4340"/>
    <w:rsid w:val="004B47EE"/>
    <w:rsid w:val="004B4C88"/>
    <w:rsid w:val="004B6BAC"/>
    <w:rsid w:val="004B6D78"/>
    <w:rsid w:val="004B70EB"/>
    <w:rsid w:val="004B7C75"/>
    <w:rsid w:val="004B7D67"/>
    <w:rsid w:val="004B7EF1"/>
    <w:rsid w:val="004C0188"/>
    <w:rsid w:val="004C02A8"/>
    <w:rsid w:val="004C0D6D"/>
    <w:rsid w:val="004C116C"/>
    <w:rsid w:val="004C1E00"/>
    <w:rsid w:val="004C2A6F"/>
    <w:rsid w:val="004C35E1"/>
    <w:rsid w:val="004C3D8B"/>
    <w:rsid w:val="004C40D2"/>
    <w:rsid w:val="004C4E43"/>
    <w:rsid w:val="004C67D0"/>
    <w:rsid w:val="004C6C42"/>
    <w:rsid w:val="004C6D22"/>
    <w:rsid w:val="004C76BC"/>
    <w:rsid w:val="004D00B4"/>
    <w:rsid w:val="004D0B6B"/>
    <w:rsid w:val="004D0CEF"/>
    <w:rsid w:val="004D1AB0"/>
    <w:rsid w:val="004D1D67"/>
    <w:rsid w:val="004D1D8A"/>
    <w:rsid w:val="004D1E5B"/>
    <w:rsid w:val="004D2B95"/>
    <w:rsid w:val="004D4C16"/>
    <w:rsid w:val="004D649D"/>
    <w:rsid w:val="004D6672"/>
    <w:rsid w:val="004D66A7"/>
    <w:rsid w:val="004D6B78"/>
    <w:rsid w:val="004D6ECA"/>
    <w:rsid w:val="004D6FFD"/>
    <w:rsid w:val="004D713C"/>
    <w:rsid w:val="004D7B0F"/>
    <w:rsid w:val="004D7C95"/>
    <w:rsid w:val="004E0060"/>
    <w:rsid w:val="004E0551"/>
    <w:rsid w:val="004E0B48"/>
    <w:rsid w:val="004E1185"/>
    <w:rsid w:val="004E340A"/>
    <w:rsid w:val="004E3C8A"/>
    <w:rsid w:val="004E3D40"/>
    <w:rsid w:val="004E4CB5"/>
    <w:rsid w:val="004E590F"/>
    <w:rsid w:val="004E5A4D"/>
    <w:rsid w:val="004E612D"/>
    <w:rsid w:val="004E6150"/>
    <w:rsid w:val="004E71CC"/>
    <w:rsid w:val="004E7B3D"/>
    <w:rsid w:val="004E7CEC"/>
    <w:rsid w:val="004F0808"/>
    <w:rsid w:val="004F1196"/>
    <w:rsid w:val="004F2168"/>
    <w:rsid w:val="004F27CB"/>
    <w:rsid w:val="004F2CC5"/>
    <w:rsid w:val="004F36ED"/>
    <w:rsid w:val="004F36F6"/>
    <w:rsid w:val="004F3E04"/>
    <w:rsid w:val="004F3F80"/>
    <w:rsid w:val="004F42CF"/>
    <w:rsid w:val="004F5149"/>
    <w:rsid w:val="004F70E8"/>
    <w:rsid w:val="0050125D"/>
    <w:rsid w:val="005012A2"/>
    <w:rsid w:val="00501A1A"/>
    <w:rsid w:val="00502654"/>
    <w:rsid w:val="005037D7"/>
    <w:rsid w:val="00505B36"/>
    <w:rsid w:val="00505B8E"/>
    <w:rsid w:val="00505C5A"/>
    <w:rsid w:val="00507C23"/>
    <w:rsid w:val="005102C0"/>
    <w:rsid w:val="0051061D"/>
    <w:rsid w:val="005107BD"/>
    <w:rsid w:val="00510F26"/>
    <w:rsid w:val="00513D44"/>
    <w:rsid w:val="00513DB2"/>
    <w:rsid w:val="00515187"/>
    <w:rsid w:val="00515B3E"/>
    <w:rsid w:val="00515BBD"/>
    <w:rsid w:val="00517F0B"/>
    <w:rsid w:val="005208DB"/>
    <w:rsid w:val="00520B61"/>
    <w:rsid w:val="00522F73"/>
    <w:rsid w:val="005243DA"/>
    <w:rsid w:val="00525393"/>
    <w:rsid w:val="00525707"/>
    <w:rsid w:val="00527352"/>
    <w:rsid w:val="00527851"/>
    <w:rsid w:val="00530254"/>
    <w:rsid w:val="005305D5"/>
    <w:rsid w:val="005325AF"/>
    <w:rsid w:val="00532752"/>
    <w:rsid w:val="00533E94"/>
    <w:rsid w:val="00534271"/>
    <w:rsid w:val="00535292"/>
    <w:rsid w:val="0053541B"/>
    <w:rsid w:val="0053747B"/>
    <w:rsid w:val="005401CA"/>
    <w:rsid w:val="0054027D"/>
    <w:rsid w:val="00540E93"/>
    <w:rsid w:val="0054182D"/>
    <w:rsid w:val="00543BCE"/>
    <w:rsid w:val="00544AF1"/>
    <w:rsid w:val="00544CD0"/>
    <w:rsid w:val="005465FA"/>
    <w:rsid w:val="00546B07"/>
    <w:rsid w:val="005477E0"/>
    <w:rsid w:val="00550594"/>
    <w:rsid w:val="00550831"/>
    <w:rsid w:val="0055193A"/>
    <w:rsid w:val="005525E9"/>
    <w:rsid w:val="00552903"/>
    <w:rsid w:val="00553798"/>
    <w:rsid w:val="005541CC"/>
    <w:rsid w:val="00554663"/>
    <w:rsid w:val="00555696"/>
    <w:rsid w:val="005568DA"/>
    <w:rsid w:val="005572BA"/>
    <w:rsid w:val="00557A4C"/>
    <w:rsid w:val="00557D0A"/>
    <w:rsid w:val="00557E1A"/>
    <w:rsid w:val="005604F4"/>
    <w:rsid w:val="00560C5E"/>
    <w:rsid w:val="005612B8"/>
    <w:rsid w:val="00561AD1"/>
    <w:rsid w:val="00561BF9"/>
    <w:rsid w:val="00561E6B"/>
    <w:rsid w:val="00563B69"/>
    <w:rsid w:val="0056401C"/>
    <w:rsid w:val="00564074"/>
    <w:rsid w:val="00564688"/>
    <w:rsid w:val="0056526A"/>
    <w:rsid w:val="005661C5"/>
    <w:rsid w:val="00566393"/>
    <w:rsid w:val="0056666C"/>
    <w:rsid w:val="0056674D"/>
    <w:rsid w:val="00570780"/>
    <w:rsid w:val="00571CBF"/>
    <w:rsid w:val="00572A42"/>
    <w:rsid w:val="00572DBA"/>
    <w:rsid w:val="00573E19"/>
    <w:rsid w:val="00574297"/>
    <w:rsid w:val="00574C18"/>
    <w:rsid w:val="00574FCE"/>
    <w:rsid w:val="00575177"/>
    <w:rsid w:val="00576F58"/>
    <w:rsid w:val="0057775C"/>
    <w:rsid w:val="0057798C"/>
    <w:rsid w:val="00577CDB"/>
    <w:rsid w:val="00580614"/>
    <w:rsid w:val="00580EBE"/>
    <w:rsid w:val="00581422"/>
    <w:rsid w:val="005825FC"/>
    <w:rsid w:val="0058379C"/>
    <w:rsid w:val="005842A3"/>
    <w:rsid w:val="0058548F"/>
    <w:rsid w:val="005874B4"/>
    <w:rsid w:val="00587BC1"/>
    <w:rsid w:val="00587E50"/>
    <w:rsid w:val="005902E7"/>
    <w:rsid w:val="00590301"/>
    <w:rsid w:val="005911A7"/>
    <w:rsid w:val="00591464"/>
    <w:rsid w:val="005922FF"/>
    <w:rsid w:val="00592DE0"/>
    <w:rsid w:val="00593830"/>
    <w:rsid w:val="00594F60"/>
    <w:rsid w:val="005950AF"/>
    <w:rsid w:val="00595A7D"/>
    <w:rsid w:val="005961CC"/>
    <w:rsid w:val="005964B8"/>
    <w:rsid w:val="00596973"/>
    <w:rsid w:val="00597A0D"/>
    <w:rsid w:val="005A0101"/>
    <w:rsid w:val="005A10F9"/>
    <w:rsid w:val="005A131F"/>
    <w:rsid w:val="005A23C0"/>
    <w:rsid w:val="005A243A"/>
    <w:rsid w:val="005A2AF9"/>
    <w:rsid w:val="005A3A7B"/>
    <w:rsid w:val="005A4694"/>
    <w:rsid w:val="005A4FF4"/>
    <w:rsid w:val="005A738A"/>
    <w:rsid w:val="005A78A6"/>
    <w:rsid w:val="005A7F69"/>
    <w:rsid w:val="005B0AB5"/>
    <w:rsid w:val="005B0C58"/>
    <w:rsid w:val="005B20D7"/>
    <w:rsid w:val="005B2E91"/>
    <w:rsid w:val="005B3035"/>
    <w:rsid w:val="005B4838"/>
    <w:rsid w:val="005B50E2"/>
    <w:rsid w:val="005B6D3C"/>
    <w:rsid w:val="005C09AB"/>
    <w:rsid w:val="005C100D"/>
    <w:rsid w:val="005C3AE6"/>
    <w:rsid w:val="005C3F30"/>
    <w:rsid w:val="005C4213"/>
    <w:rsid w:val="005C53C9"/>
    <w:rsid w:val="005C552B"/>
    <w:rsid w:val="005C73AD"/>
    <w:rsid w:val="005D08F4"/>
    <w:rsid w:val="005D102A"/>
    <w:rsid w:val="005D1130"/>
    <w:rsid w:val="005D21CA"/>
    <w:rsid w:val="005D2A02"/>
    <w:rsid w:val="005D3059"/>
    <w:rsid w:val="005D3EE4"/>
    <w:rsid w:val="005D43D3"/>
    <w:rsid w:val="005D44BA"/>
    <w:rsid w:val="005D48EB"/>
    <w:rsid w:val="005D56EB"/>
    <w:rsid w:val="005D5B49"/>
    <w:rsid w:val="005D6710"/>
    <w:rsid w:val="005D73CE"/>
    <w:rsid w:val="005D74FB"/>
    <w:rsid w:val="005D76D8"/>
    <w:rsid w:val="005E0DEA"/>
    <w:rsid w:val="005E0F18"/>
    <w:rsid w:val="005E150B"/>
    <w:rsid w:val="005E2183"/>
    <w:rsid w:val="005E3951"/>
    <w:rsid w:val="005E3C63"/>
    <w:rsid w:val="005E3C9F"/>
    <w:rsid w:val="005E3EAA"/>
    <w:rsid w:val="005E3F1D"/>
    <w:rsid w:val="005E41C3"/>
    <w:rsid w:val="005E4AF5"/>
    <w:rsid w:val="005E50F4"/>
    <w:rsid w:val="005E600F"/>
    <w:rsid w:val="005E6EAB"/>
    <w:rsid w:val="005E70DB"/>
    <w:rsid w:val="005F0770"/>
    <w:rsid w:val="005F07ED"/>
    <w:rsid w:val="005F19EC"/>
    <w:rsid w:val="005F230B"/>
    <w:rsid w:val="005F2450"/>
    <w:rsid w:val="005F24C6"/>
    <w:rsid w:val="005F339C"/>
    <w:rsid w:val="005F438C"/>
    <w:rsid w:val="005F458E"/>
    <w:rsid w:val="005F47AB"/>
    <w:rsid w:val="005F4D4A"/>
    <w:rsid w:val="005F4D9A"/>
    <w:rsid w:val="005F5179"/>
    <w:rsid w:val="005F57BF"/>
    <w:rsid w:val="005F6013"/>
    <w:rsid w:val="005F62EA"/>
    <w:rsid w:val="005F6D87"/>
    <w:rsid w:val="005F7C4A"/>
    <w:rsid w:val="006002DB"/>
    <w:rsid w:val="006005D3"/>
    <w:rsid w:val="006016C7"/>
    <w:rsid w:val="00601C3E"/>
    <w:rsid w:val="006034A8"/>
    <w:rsid w:val="006054D3"/>
    <w:rsid w:val="006063FB"/>
    <w:rsid w:val="00606662"/>
    <w:rsid w:val="00607099"/>
    <w:rsid w:val="006078AA"/>
    <w:rsid w:val="006103EC"/>
    <w:rsid w:val="00610A34"/>
    <w:rsid w:val="00612845"/>
    <w:rsid w:val="00613E30"/>
    <w:rsid w:val="00614F95"/>
    <w:rsid w:val="006156CB"/>
    <w:rsid w:val="006156E4"/>
    <w:rsid w:val="00615F71"/>
    <w:rsid w:val="00616C3A"/>
    <w:rsid w:val="006204E8"/>
    <w:rsid w:val="00621158"/>
    <w:rsid w:val="0062149B"/>
    <w:rsid w:val="0062189E"/>
    <w:rsid w:val="006221D7"/>
    <w:rsid w:val="00622C9F"/>
    <w:rsid w:val="0062409D"/>
    <w:rsid w:val="006245DC"/>
    <w:rsid w:val="0062475E"/>
    <w:rsid w:val="00624DE9"/>
    <w:rsid w:val="00625558"/>
    <w:rsid w:val="00625D29"/>
    <w:rsid w:val="00625DF6"/>
    <w:rsid w:val="006267D8"/>
    <w:rsid w:val="00627A4C"/>
    <w:rsid w:val="006301B7"/>
    <w:rsid w:val="0063186E"/>
    <w:rsid w:val="006319FE"/>
    <w:rsid w:val="00632464"/>
    <w:rsid w:val="00632E6C"/>
    <w:rsid w:val="00632F40"/>
    <w:rsid w:val="00633488"/>
    <w:rsid w:val="00633EC7"/>
    <w:rsid w:val="00634070"/>
    <w:rsid w:val="0063483C"/>
    <w:rsid w:val="0063550F"/>
    <w:rsid w:val="00637B52"/>
    <w:rsid w:val="00637FBE"/>
    <w:rsid w:val="00641655"/>
    <w:rsid w:val="00641A61"/>
    <w:rsid w:val="006420C6"/>
    <w:rsid w:val="00642AB9"/>
    <w:rsid w:val="00642F55"/>
    <w:rsid w:val="006432EE"/>
    <w:rsid w:val="0064392B"/>
    <w:rsid w:val="00643F89"/>
    <w:rsid w:val="00643FB6"/>
    <w:rsid w:val="006453E4"/>
    <w:rsid w:val="00646153"/>
    <w:rsid w:val="00646DA5"/>
    <w:rsid w:val="00646FD7"/>
    <w:rsid w:val="00647209"/>
    <w:rsid w:val="00647747"/>
    <w:rsid w:val="00650BDF"/>
    <w:rsid w:val="006510ED"/>
    <w:rsid w:val="00651D28"/>
    <w:rsid w:val="00651D4D"/>
    <w:rsid w:val="00653DED"/>
    <w:rsid w:val="006551C8"/>
    <w:rsid w:val="006564B2"/>
    <w:rsid w:val="006578DE"/>
    <w:rsid w:val="006605D6"/>
    <w:rsid w:val="00660A1F"/>
    <w:rsid w:val="00661559"/>
    <w:rsid w:val="00662205"/>
    <w:rsid w:val="006633DB"/>
    <w:rsid w:val="00663D5B"/>
    <w:rsid w:val="00663EE0"/>
    <w:rsid w:val="00665062"/>
    <w:rsid w:val="00665B1A"/>
    <w:rsid w:val="00665BB6"/>
    <w:rsid w:val="0066743F"/>
    <w:rsid w:val="0066765D"/>
    <w:rsid w:val="0067027A"/>
    <w:rsid w:val="00671765"/>
    <w:rsid w:val="0067332A"/>
    <w:rsid w:val="006733F2"/>
    <w:rsid w:val="0067408A"/>
    <w:rsid w:val="006746F0"/>
    <w:rsid w:val="00675C05"/>
    <w:rsid w:val="0067680C"/>
    <w:rsid w:val="00677BF9"/>
    <w:rsid w:val="00680BC8"/>
    <w:rsid w:val="00680EA9"/>
    <w:rsid w:val="00681002"/>
    <w:rsid w:val="0068231D"/>
    <w:rsid w:val="00682882"/>
    <w:rsid w:val="006833F0"/>
    <w:rsid w:val="00683A86"/>
    <w:rsid w:val="006840EF"/>
    <w:rsid w:val="00684D05"/>
    <w:rsid w:val="00684F9D"/>
    <w:rsid w:val="00685F82"/>
    <w:rsid w:val="0068600F"/>
    <w:rsid w:val="006860C3"/>
    <w:rsid w:val="00690251"/>
    <w:rsid w:val="00690BCD"/>
    <w:rsid w:val="006915C5"/>
    <w:rsid w:val="00691E2A"/>
    <w:rsid w:val="0069274D"/>
    <w:rsid w:val="006932A3"/>
    <w:rsid w:val="006934EF"/>
    <w:rsid w:val="006936A4"/>
    <w:rsid w:val="00693B86"/>
    <w:rsid w:val="00693E81"/>
    <w:rsid w:val="00693FFE"/>
    <w:rsid w:val="00694E3F"/>
    <w:rsid w:val="0069642E"/>
    <w:rsid w:val="00696AE5"/>
    <w:rsid w:val="0069705F"/>
    <w:rsid w:val="00697555"/>
    <w:rsid w:val="00697754"/>
    <w:rsid w:val="00697C70"/>
    <w:rsid w:val="00697F7B"/>
    <w:rsid w:val="006A046C"/>
    <w:rsid w:val="006A0F7D"/>
    <w:rsid w:val="006A1481"/>
    <w:rsid w:val="006A1CF6"/>
    <w:rsid w:val="006A43D3"/>
    <w:rsid w:val="006A5C28"/>
    <w:rsid w:val="006A5C4C"/>
    <w:rsid w:val="006A5FEF"/>
    <w:rsid w:val="006A648C"/>
    <w:rsid w:val="006A7389"/>
    <w:rsid w:val="006B0AAE"/>
    <w:rsid w:val="006B10D6"/>
    <w:rsid w:val="006B1440"/>
    <w:rsid w:val="006B19AD"/>
    <w:rsid w:val="006B2F46"/>
    <w:rsid w:val="006B35D5"/>
    <w:rsid w:val="006B36B0"/>
    <w:rsid w:val="006B3988"/>
    <w:rsid w:val="006B3E37"/>
    <w:rsid w:val="006B42DD"/>
    <w:rsid w:val="006B598C"/>
    <w:rsid w:val="006B643A"/>
    <w:rsid w:val="006B6A1D"/>
    <w:rsid w:val="006B7190"/>
    <w:rsid w:val="006B71DA"/>
    <w:rsid w:val="006B7A2E"/>
    <w:rsid w:val="006C2515"/>
    <w:rsid w:val="006C2530"/>
    <w:rsid w:val="006C2821"/>
    <w:rsid w:val="006C2EE2"/>
    <w:rsid w:val="006C3A01"/>
    <w:rsid w:val="006C4AFB"/>
    <w:rsid w:val="006C4D31"/>
    <w:rsid w:val="006C516D"/>
    <w:rsid w:val="006C52D1"/>
    <w:rsid w:val="006C5C8F"/>
    <w:rsid w:val="006C5D0F"/>
    <w:rsid w:val="006C6815"/>
    <w:rsid w:val="006C7717"/>
    <w:rsid w:val="006C7E55"/>
    <w:rsid w:val="006D0B12"/>
    <w:rsid w:val="006D1828"/>
    <w:rsid w:val="006D217D"/>
    <w:rsid w:val="006D30AE"/>
    <w:rsid w:val="006D3DDB"/>
    <w:rsid w:val="006D4BB0"/>
    <w:rsid w:val="006D6164"/>
    <w:rsid w:val="006D64AE"/>
    <w:rsid w:val="006D68C8"/>
    <w:rsid w:val="006D74B5"/>
    <w:rsid w:val="006E08B9"/>
    <w:rsid w:val="006E0ACB"/>
    <w:rsid w:val="006E1B05"/>
    <w:rsid w:val="006E2646"/>
    <w:rsid w:val="006E287C"/>
    <w:rsid w:val="006E2AC2"/>
    <w:rsid w:val="006E3891"/>
    <w:rsid w:val="006E42F1"/>
    <w:rsid w:val="006E4E3A"/>
    <w:rsid w:val="006E559F"/>
    <w:rsid w:val="006E5BE8"/>
    <w:rsid w:val="006E7E74"/>
    <w:rsid w:val="006F09F7"/>
    <w:rsid w:val="006F1D33"/>
    <w:rsid w:val="006F31F5"/>
    <w:rsid w:val="006F323F"/>
    <w:rsid w:val="006F3585"/>
    <w:rsid w:val="006F39F3"/>
    <w:rsid w:val="006F4453"/>
    <w:rsid w:val="006F45A2"/>
    <w:rsid w:val="006F4935"/>
    <w:rsid w:val="006F6198"/>
    <w:rsid w:val="006F65B2"/>
    <w:rsid w:val="006F65E2"/>
    <w:rsid w:val="006F7BAC"/>
    <w:rsid w:val="007000AD"/>
    <w:rsid w:val="00700358"/>
    <w:rsid w:val="00700693"/>
    <w:rsid w:val="00700F2E"/>
    <w:rsid w:val="00700FB3"/>
    <w:rsid w:val="007013F8"/>
    <w:rsid w:val="00702435"/>
    <w:rsid w:val="007029AC"/>
    <w:rsid w:val="00705916"/>
    <w:rsid w:val="00705B45"/>
    <w:rsid w:val="007070C1"/>
    <w:rsid w:val="00707E34"/>
    <w:rsid w:val="00707E53"/>
    <w:rsid w:val="00710E28"/>
    <w:rsid w:val="00711539"/>
    <w:rsid w:val="007116B4"/>
    <w:rsid w:val="007117EA"/>
    <w:rsid w:val="00712165"/>
    <w:rsid w:val="00712C7B"/>
    <w:rsid w:val="00712FF6"/>
    <w:rsid w:val="007137D1"/>
    <w:rsid w:val="00713E4B"/>
    <w:rsid w:val="00714C4C"/>
    <w:rsid w:val="007151EE"/>
    <w:rsid w:val="00715493"/>
    <w:rsid w:val="00715970"/>
    <w:rsid w:val="007171E6"/>
    <w:rsid w:val="0072169A"/>
    <w:rsid w:val="0072213F"/>
    <w:rsid w:val="00722F50"/>
    <w:rsid w:val="00722FCF"/>
    <w:rsid w:val="00723B4A"/>
    <w:rsid w:val="00723E3A"/>
    <w:rsid w:val="0072400B"/>
    <w:rsid w:val="007240A3"/>
    <w:rsid w:val="00724140"/>
    <w:rsid w:val="00724530"/>
    <w:rsid w:val="007254A5"/>
    <w:rsid w:val="00725FD5"/>
    <w:rsid w:val="00726173"/>
    <w:rsid w:val="007268F7"/>
    <w:rsid w:val="00727C38"/>
    <w:rsid w:val="00730327"/>
    <w:rsid w:val="0073064A"/>
    <w:rsid w:val="007314C5"/>
    <w:rsid w:val="00733F2C"/>
    <w:rsid w:val="0073546A"/>
    <w:rsid w:val="00735739"/>
    <w:rsid w:val="00735BC9"/>
    <w:rsid w:val="00735C7A"/>
    <w:rsid w:val="00736D25"/>
    <w:rsid w:val="00736D37"/>
    <w:rsid w:val="00736E7B"/>
    <w:rsid w:val="0074082E"/>
    <w:rsid w:val="0074126C"/>
    <w:rsid w:val="00741A54"/>
    <w:rsid w:val="00741E33"/>
    <w:rsid w:val="00742CDE"/>
    <w:rsid w:val="00742FAF"/>
    <w:rsid w:val="00743189"/>
    <w:rsid w:val="0074350F"/>
    <w:rsid w:val="00743698"/>
    <w:rsid w:val="00743EEE"/>
    <w:rsid w:val="0074474F"/>
    <w:rsid w:val="00745003"/>
    <w:rsid w:val="00745058"/>
    <w:rsid w:val="00745E93"/>
    <w:rsid w:val="00746956"/>
    <w:rsid w:val="00746A2A"/>
    <w:rsid w:val="00746B43"/>
    <w:rsid w:val="007478A2"/>
    <w:rsid w:val="00747992"/>
    <w:rsid w:val="00750931"/>
    <w:rsid w:val="0075125E"/>
    <w:rsid w:val="00751C43"/>
    <w:rsid w:val="007521B7"/>
    <w:rsid w:val="007529AE"/>
    <w:rsid w:val="00752F95"/>
    <w:rsid w:val="00753854"/>
    <w:rsid w:val="00753CD6"/>
    <w:rsid w:val="00753F4B"/>
    <w:rsid w:val="007540A9"/>
    <w:rsid w:val="0075479A"/>
    <w:rsid w:val="0075515D"/>
    <w:rsid w:val="00757257"/>
    <w:rsid w:val="0076111D"/>
    <w:rsid w:val="007611DB"/>
    <w:rsid w:val="00761B75"/>
    <w:rsid w:val="00762325"/>
    <w:rsid w:val="0076297D"/>
    <w:rsid w:val="007642D0"/>
    <w:rsid w:val="00764522"/>
    <w:rsid w:val="00764529"/>
    <w:rsid w:val="007646DB"/>
    <w:rsid w:val="00764F47"/>
    <w:rsid w:val="0076538F"/>
    <w:rsid w:val="007655AE"/>
    <w:rsid w:val="00766562"/>
    <w:rsid w:val="007670D0"/>
    <w:rsid w:val="0077063A"/>
    <w:rsid w:val="00773C7F"/>
    <w:rsid w:val="007745EB"/>
    <w:rsid w:val="0077568C"/>
    <w:rsid w:val="00775CC1"/>
    <w:rsid w:val="00776A0C"/>
    <w:rsid w:val="00777460"/>
    <w:rsid w:val="00777DC9"/>
    <w:rsid w:val="00780F4E"/>
    <w:rsid w:val="0078126D"/>
    <w:rsid w:val="007818BC"/>
    <w:rsid w:val="007824B8"/>
    <w:rsid w:val="007829D7"/>
    <w:rsid w:val="00783093"/>
    <w:rsid w:val="00784884"/>
    <w:rsid w:val="00785497"/>
    <w:rsid w:val="0078549E"/>
    <w:rsid w:val="00785BEE"/>
    <w:rsid w:val="0078789D"/>
    <w:rsid w:val="00790371"/>
    <w:rsid w:val="007909CE"/>
    <w:rsid w:val="007919DC"/>
    <w:rsid w:val="00794095"/>
    <w:rsid w:val="007947DB"/>
    <w:rsid w:val="00797282"/>
    <w:rsid w:val="007A1E11"/>
    <w:rsid w:val="007A3534"/>
    <w:rsid w:val="007A35C7"/>
    <w:rsid w:val="007A4C56"/>
    <w:rsid w:val="007A65FB"/>
    <w:rsid w:val="007A70FA"/>
    <w:rsid w:val="007A7699"/>
    <w:rsid w:val="007A7F37"/>
    <w:rsid w:val="007B027E"/>
    <w:rsid w:val="007B0589"/>
    <w:rsid w:val="007B06D2"/>
    <w:rsid w:val="007B087E"/>
    <w:rsid w:val="007B0B8E"/>
    <w:rsid w:val="007B1137"/>
    <w:rsid w:val="007B181F"/>
    <w:rsid w:val="007B1CAB"/>
    <w:rsid w:val="007B2F23"/>
    <w:rsid w:val="007B3655"/>
    <w:rsid w:val="007B4A5A"/>
    <w:rsid w:val="007B54E9"/>
    <w:rsid w:val="007B5A40"/>
    <w:rsid w:val="007B5D66"/>
    <w:rsid w:val="007B5DF2"/>
    <w:rsid w:val="007B7431"/>
    <w:rsid w:val="007B79C5"/>
    <w:rsid w:val="007C0687"/>
    <w:rsid w:val="007C070D"/>
    <w:rsid w:val="007C1AF6"/>
    <w:rsid w:val="007C2FCA"/>
    <w:rsid w:val="007C3071"/>
    <w:rsid w:val="007C3B69"/>
    <w:rsid w:val="007C4142"/>
    <w:rsid w:val="007C4AC1"/>
    <w:rsid w:val="007C689F"/>
    <w:rsid w:val="007C7830"/>
    <w:rsid w:val="007C7BBF"/>
    <w:rsid w:val="007D0089"/>
    <w:rsid w:val="007D027D"/>
    <w:rsid w:val="007D37C5"/>
    <w:rsid w:val="007D4D18"/>
    <w:rsid w:val="007D4E86"/>
    <w:rsid w:val="007D51BB"/>
    <w:rsid w:val="007D53C3"/>
    <w:rsid w:val="007D5830"/>
    <w:rsid w:val="007D70C5"/>
    <w:rsid w:val="007D7575"/>
    <w:rsid w:val="007E0CA6"/>
    <w:rsid w:val="007E2006"/>
    <w:rsid w:val="007E39C3"/>
    <w:rsid w:val="007E3CD0"/>
    <w:rsid w:val="007E48EF"/>
    <w:rsid w:val="007E4DEA"/>
    <w:rsid w:val="007E508D"/>
    <w:rsid w:val="007E5C94"/>
    <w:rsid w:val="007E7DB6"/>
    <w:rsid w:val="007F042D"/>
    <w:rsid w:val="007F0E0B"/>
    <w:rsid w:val="007F11C4"/>
    <w:rsid w:val="007F317D"/>
    <w:rsid w:val="007F35EF"/>
    <w:rsid w:val="007F376B"/>
    <w:rsid w:val="007F3D11"/>
    <w:rsid w:val="007F580A"/>
    <w:rsid w:val="007F5A77"/>
    <w:rsid w:val="007F6846"/>
    <w:rsid w:val="007F6B14"/>
    <w:rsid w:val="007F6FE2"/>
    <w:rsid w:val="007F7EC8"/>
    <w:rsid w:val="008042EE"/>
    <w:rsid w:val="00805F48"/>
    <w:rsid w:val="00806B4B"/>
    <w:rsid w:val="00807611"/>
    <w:rsid w:val="00807A39"/>
    <w:rsid w:val="00807FC3"/>
    <w:rsid w:val="00810DC5"/>
    <w:rsid w:val="00811490"/>
    <w:rsid w:val="00811A7E"/>
    <w:rsid w:val="0081214C"/>
    <w:rsid w:val="0081234B"/>
    <w:rsid w:val="008125D5"/>
    <w:rsid w:val="008128FA"/>
    <w:rsid w:val="00812B5B"/>
    <w:rsid w:val="00814749"/>
    <w:rsid w:val="00814828"/>
    <w:rsid w:val="00814959"/>
    <w:rsid w:val="00814CE9"/>
    <w:rsid w:val="00814FC4"/>
    <w:rsid w:val="00815944"/>
    <w:rsid w:val="00815A11"/>
    <w:rsid w:val="0081750B"/>
    <w:rsid w:val="0081797B"/>
    <w:rsid w:val="00817A3E"/>
    <w:rsid w:val="008202CA"/>
    <w:rsid w:val="00820444"/>
    <w:rsid w:val="008204F1"/>
    <w:rsid w:val="00820611"/>
    <w:rsid w:val="00820D1C"/>
    <w:rsid w:val="00821A8F"/>
    <w:rsid w:val="00822217"/>
    <w:rsid w:val="00822736"/>
    <w:rsid w:val="00823638"/>
    <w:rsid w:val="00823EA5"/>
    <w:rsid w:val="00824359"/>
    <w:rsid w:val="00824382"/>
    <w:rsid w:val="00824861"/>
    <w:rsid w:val="008256DB"/>
    <w:rsid w:val="008263C9"/>
    <w:rsid w:val="008274A2"/>
    <w:rsid w:val="00830425"/>
    <w:rsid w:val="00830C1C"/>
    <w:rsid w:val="0083229C"/>
    <w:rsid w:val="008330FF"/>
    <w:rsid w:val="0083558D"/>
    <w:rsid w:val="00835A76"/>
    <w:rsid w:val="00835CEC"/>
    <w:rsid w:val="00836937"/>
    <w:rsid w:val="00836F40"/>
    <w:rsid w:val="00837ABF"/>
    <w:rsid w:val="008408C3"/>
    <w:rsid w:val="00840D28"/>
    <w:rsid w:val="0084252A"/>
    <w:rsid w:val="0084297E"/>
    <w:rsid w:val="00842A28"/>
    <w:rsid w:val="00843E79"/>
    <w:rsid w:val="008447DA"/>
    <w:rsid w:val="00846141"/>
    <w:rsid w:val="00846164"/>
    <w:rsid w:val="0084662C"/>
    <w:rsid w:val="00846D39"/>
    <w:rsid w:val="00847577"/>
    <w:rsid w:val="00850B64"/>
    <w:rsid w:val="00851841"/>
    <w:rsid w:val="00851E11"/>
    <w:rsid w:val="00852A84"/>
    <w:rsid w:val="0085475B"/>
    <w:rsid w:val="008550AE"/>
    <w:rsid w:val="00855173"/>
    <w:rsid w:val="008551BB"/>
    <w:rsid w:val="008553E3"/>
    <w:rsid w:val="00856A70"/>
    <w:rsid w:val="008576A8"/>
    <w:rsid w:val="00857AFF"/>
    <w:rsid w:val="00860CA4"/>
    <w:rsid w:val="008615B4"/>
    <w:rsid w:val="00862CBA"/>
    <w:rsid w:val="00863D8C"/>
    <w:rsid w:val="00864480"/>
    <w:rsid w:val="00864A55"/>
    <w:rsid w:val="008658CC"/>
    <w:rsid w:val="00866076"/>
    <w:rsid w:val="00866AA0"/>
    <w:rsid w:val="00866E32"/>
    <w:rsid w:val="008678F3"/>
    <w:rsid w:val="00867920"/>
    <w:rsid w:val="0087204C"/>
    <w:rsid w:val="008722A8"/>
    <w:rsid w:val="00873330"/>
    <w:rsid w:val="00873659"/>
    <w:rsid w:val="008739CA"/>
    <w:rsid w:val="00873B45"/>
    <w:rsid w:val="00873BE0"/>
    <w:rsid w:val="00873CAB"/>
    <w:rsid w:val="0087492F"/>
    <w:rsid w:val="00874BEA"/>
    <w:rsid w:val="008750F2"/>
    <w:rsid w:val="008755C9"/>
    <w:rsid w:val="00876568"/>
    <w:rsid w:val="00877B94"/>
    <w:rsid w:val="00880084"/>
    <w:rsid w:val="008804C2"/>
    <w:rsid w:val="0088082F"/>
    <w:rsid w:val="0088363D"/>
    <w:rsid w:val="00884548"/>
    <w:rsid w:val="008845D1"/>
    <w:rsid w:val="00884868"/>
    <w:rsid w:val="00885177"/>
    <w:rsid w:val="008851EF"/>
    <w:rsid w:val="00885229"/>
    <w:rsid w:val="0088530F"/>
    <w:rsid w:val="0088556C"/>
    <w:rsid w:val="00885783"/>
    <w:rsid w:val="00885C4C"/>
    <w:rsid w:val="0088665D"/>
    <w:rsid w:val="008873AC"/>
    <w:rsid w:val="008905CB"/>
    <w:rsid w:val="00890DC3"/>
    <w:rsid w:val="00891E62"/>
    <w:rsid w:val="00892371"/>
    <w:rsid w:val="00893BFF"/>
    <w:rsid w:val="00893F0A"/>
    <w:rsid w:val="0089471D"/>
    <w:rsid w:val="00894A90"/>
    <w:rsid w:val="00895A82"/>
    <w:rsid w:val="008970FC"/>
    <w:rsid w:val="008A0E21"/>
    <w:rsid w:val="008A1FAA"/>
    <w:rsid w:val="008A2737"/>
    <w:rsid w:val="008A27B2"/>
    <w:rsid w:val="008A2C8E"/>
    <w:rsid w:val="008A2EE7"/>
    <w:rsid w:val="008A3187"/>
    <w:rsid w:val="008A3458"/>
    <w:rsid w:val="008A4406"/>
    <w:rsid w:val="008A47F9"/>
    <w:rsid w:val="008A5585"/>
    <w:rsid w:val="008A6257"/>
    <w:rsid w:val="008A6AF9"/>
    <w:rsid w:val="008B08E5"/>
    <w:rsid w:val="008B100D"/>
    <w:rsid w:val="008B14FB"/>
    <w:rsid w:val="008B1558"/>
    <w:rsid w:val="008B291A"/>
    <w:rsid w:val="008B3F8A"/>
    <w:rsid w:val="008B55B0"/>
    <w:rsid w:val="008B6062"/>
    <w:rsid w:val="008B69D2"/>
    <w:rsid w:val="008B7355"/>
    <w:rsid w:val="008B77E0"/>
    <w:rsid w:val="008B788D"/>
    <w:rsid w:val="008B78FB"/>
    <w:rsid w:val="008C0743"/>
    <w:rsid w:val="008C0F6A"/>
    <w:rsid w:val="008C18A1"/>
    <w:rsid w:val="008C27B7"/>
    <w:rsid w:val="008C2B2B"/>
    <w:rsid w:val="008C39F0"/>
    <w:rsid w:val="008C43B3"/>
    <w:rsid w:val="008C4408"/>
    <w:rsid w:val="008C50D4"/>
    <w:rsid w:val="008C657B"/>
    <w:rsid w:val="008C70EE"/>
    <w:rsid w:val="008C792B"/>
    <w:rsid w:val="008D0CCA"/>
    <w:rsid w:val="008D1AB5"/>
    <w:rsid w:val="008D27C7"/>
    <w:rsid w:val="008D333D"/>
    <w:rsid w:val="008D4A6C"/>
    <w:rsid w:val="008D4D7D"/>
    <w:rsid w:val="008D54F1"/>
    <w:rsid w:val="008D5909"/>
    <w:rsid w:val="008D69D5"/>
    <w:rsid w:val="008D7038"/>
    <w:rsid w:val="008D7249"/>
    <w:rsid w:val="008D77F8"/>
    <w:rsid w:val="008E0D4E"/>
    <w:rsid w:val="008E0D91"/>
    <w:rsid w:val="008E139F"/>
    <w:rsid w:val="008E1D3F"/>
    <w:rsid w:val="008E2E2B"/>
    <w:rsid w:val="008E3E00"/>
    <w:rsid w:val="008E3E84"/>
    <w:rsid w:val="008E564C"/>
    <w:rsid w:val="008E6976"/>
    <w:rsid w:val="008E6CB0"/>
    <w:rsid w:val="008F025A"/>
    <w:rsid w:val="008F1DEF"/>
    <w:rsid w:val="008F22C7"/>
    <w:rsid w:val="008F2316"/>
    <w:rsid w:val="008F3B02"/>
    <w:rsid w:val="008F3D81"/>
    <w:rsid w:val="008F455A"/>
    <w:rsid w:val="008F6213"/>
    <w:rsid w:val="008F65FC"/>
    <w:rsid w:val="008F6FB8"/>
    <w:rsid w:val="009002D8"/>
    <w:rsid w:val="009008E4"/>
    <w:rsid w:val="00901F04"/>
    <w:rsid w:val="00901F45"/>
    <w:rsid w:val="009022D0"/>
    <w:rsid w:val="00902CFF"/>
    <w:rsid w:val="009035CA"/>
    <w:rsid w:val="00903DE0"/>
    <w:rsid w:val="0090535B"/>
    <w:rsid w:val="009053A5"/>
    <w:rsid w:val="009059D5"/>
    <w:rsid w:val="009069E0"/>
    <w:rsid w:val="009073C8"/>
    <w:rsid w:val="00907604"/>
    <w:rsid w:val="00910811"/>
    <w:rsid w:val="00910E9A"/>
    <w:rsid w:val="00911337"/>
    <w:rsid w:val="009132A4"/>
    <w:rsid w:val="00913E9E"/>
    <w:rsid w:val="00915907"/>
    <w:rsid w:val="00915E38"/>
    <w:rsid w:val="009164D8"/>
    <w:rsid w:val="00917705"/>
    <w:rsid w:val="00917B27"/>
    <w:rsid w:val="009209DB"/>
    <w:rsid w:val="00921BD2"/>
    <w:rsid w:val="00921C9D"/>
    <w:rsid w:val="00923140"/>
    <w:rsid w:val="009234CC"/>
    <w:rsid w:val="00923B80"/>
    <w:rsid w:val="00924751"/>
    <w:rsid w:val="00930630"/>
    <w:rsid w:val="00931C12"/>
    <w:rsid w:val="00932790"/>
    <w:rsid w:val="0093297E"/>
    <w:rsid w:val="00932AFE"/>
    <w:rsid w:val="00933666"/>
    <w:rsid w:val="009342AB"/>
    <w:rsid w:val="00935D29"/>
    <w:rsid w:val="00935E96"/>
    <w:rsid w:val="00936063"/>
    <w:rsid w:val="009362C4"/>
    <w:rsid w:val="00936304"/>
    <w:rsid w:val="00936390"/>
    <w:rsid w:val="00936895"/>
    <w:rsid w:val="0093763B"/>
    <w:rsid w:val="00937907"/>
    <w:rsid w:val="00937A49"/>
    <w:rsid w:val="00937BFC"/>
    <w:rsid w:val="00937D2C"/>
    <w:rsid w:val="00941650"/>
    <w:rsid w:val="00941EB2"/>
    <w:rsid w:val="009420B4"/>
    <w:rsid w:val="00943BFD"/>
    <w:rsid w:val="0094568B"/>
    <w:rsid w:val="00945EC3"/>
    <w:rsid w:val="009471FF"/>
    <w:rsid w:val="00947517"/>
    <w:rsid w:val="0094754B"/>
    <w:rsid w:val="00950659"/>
    <w:rsid w:val="009507E7"/>
    <w:rsid w:val="009523CE"/>
    <w:rsid w:val="0095362D"/>
    <w:rsid w:val="00953B00"/>
    <w:rsid w:val="00953CB0"/>
    <w:rsid w:val="00955CBD"/>
    <w:rsid w:val="00955FD0"/>
    <w:rsid w:val="0095674C"/>
    <w:rsid w:val="00956B02"/>
    <w:rsid w:val="00956B1F"/>
    <w:rsid w:val="009573DF"/>
    <w:rsid w:val="00957A91"/>
    <w:rsid w:val="00957C47"/>
    <w:rsid w:val="00957ED6"/>
    <w:rsid w:val="00961B7B"/>
    <w:rsid w:val="00963083"/>
    <w:rsid w:val="00964555"/>
    <w:rsid w:val="00964B15"/>
    <w:rsid w:val="00964E64"/>
    <w:rsid w:val="00965576"/>
    <w:rsid w:val="00966238"/>
    <w:rsid w:val="009679DD"/>
    <w:rsid w:val="00967BF5"/>
    <w:rsid w:val="00967F17"/>
    <w:rsid w:val="00970055"/>
    <w:rsid w:val="00970457"/>
    <w:rsid w:val="00970A1A"/>
    <w:rsid w:val="009715DF"/>
    <w:rsid w:val="009729CB"/>
    <w:rsid w:val="00972C55"/>
    <w:rsid w:val="00973F75"/>
    <w:rsid w:val="00974AB8"/>
    <w:rsid w:val="00975E9B"/>
    <w:rsid w:val="009763B6"/>
    <w:rsid w:val="00976D95"/>
    <w:rsid w:val="00976E3E"/>
    <w:rsid w:val="00976F54"/>
    <w:rsid w:val="0097711E"/>
    <w:rsid w:val="009775A3"/>
    <w:rsid w:val="00981B13"/>
    <w:rsid w:val="009821A5"/>
    <w:rsid w:val="0098250A"/>
    <w:rsid w:val="00985312"/>
    <w:rsid w:val="00985752"/>
    <w:rsid w:val="009859DE"/>
    <w:rsid w:val="0098678B"/>
    <w:rsid w:val="00986AF1"/>
    <w:rsid w:val="00986C88"/>
    <w:rsid w:val="00986CA8"/>
    <w:rsid w:val="00987079"/>
    <w:rsid w:val="00990EBE"/>
    <w:rsid w:val="0099190D"/>
    <w:rsid w:val="00993C10"/>
    <w:rsid w:val="00994A29"/>
    <w:rsid w:val="009953A2"/>
    <w:rsid w:val="00995FF9"/>
    <w:rsid w:val="00996CED"/>
    <w:rsid w:val="00997510"/>
    <w:rsid w:val="00997662"/>
    <w:rsid w:val="0099767B"/>
    <w:rsid w:val="009A05C6"/>
    <w:rsid w:val="009A0605"/>
    <w:rsid w:val="009A068E"/>
    <w:rsid w:val="009A2666"/>
    <w:rsid w:val="009A6327"/>
    <w:rsid w:val="009A6991"/>
    <w:rsid w:val="009A74DD"/>
    <w:rsid w:val="009B00CC"/>
    <w:rsid w:val="009B0188"/>
    <w:rsid w:val="009B1679"/>
    <w:rsid w:val="009B3698"/>
    <w:rsid w:val="009B3C2F"/>
    <w:rsid w:val="009B3D73"/>
    <w:rsid w:val="009B5680"/>
    <w:rsid w:val="009B5889"/>
    <w:rsid w:val="009B6AE5"/>
    <w:rsid w:val="009B7F7C"/>
    <w:rsid w:val="009C0F0F"/>
    <w:rsid w:val="009C1B70"/>
    <w:rsid w:val="009C1EC9"/>
    <w:rsid w:val="009C4057"/>
    <w:rsid w:val="009C5869"/>
    <w:rsid w:val="009C58DD"/>
    <w:rsid w:val="009C6310"/>
    <w:rsid w:val="009C6326"/>
    <w:rsid w:val="009C6469"/>
    <w:rsid w:val="009C681D"/>
    <w:rsid w:val="009C6D31"/>
    <w:rsid w:val="009C74FD"/>
    <w:rsid w:val="009C79C9"/>
    <w:rsid w:val="009C7A3B"/>
    <w:rsid w:val="009C7B85"/>
    <w:rsid w:val="009D0DBA"/>
    <w:rsid w:val="009D206D"/>
    <w:rsid w:val="009D268C"/>
    <w:rsid w:val="009D2BC3"/>
    <w:rsid w:val="009D3677"/>
    <w:rsid w:val="009D5632"/>
    <w:rsid w:val="009D6730"/>
    <w:rsid w:val="009D76A1"/>
    <w:rsid w:val="009D7AAD"/>
    <w:rsid w:val="009E0355"/>
    <w:rsid w:val="009E1786"/>
    <w:rsid w:val="009E1947"/>
    <w:rsid w:val="009E1E88"/>
    <w:rsid w:val="009E2D5D"/>
    <w:rsid w:val="009E37D5"/>
    <w:rsid w:val="009E4486"/>
    <w:rsid w:val="009E4A09"/>
    <w:rsid w:val="009E5714"/>
    <w:rsid w:val="009E5C9B"/>
    <w:rsid w:val="009E72D9"/>
    <w:rsid w:val="009F061C"/>
    <w:rsid w:val="009F123D"/>
    <w:rsid w:val="009F279F"/>
    <w:rsid w:val="009F3838"/>
    <w:rsid w:val="009F3A92"/>
    <w:rsid w:val="009F4F18"/>
    <w:rsid w:val="00A002A8"/>
    <w:rsid w:val="00A00E72"/>
    <w:rsid w:val="00A013C3"/>
    <w:rsid w:val="00A01CE7"/>
    <w:rsid w:val="00A02595"/>
    <w:rsid w:val="00A025F1"/>
    <w:rsid w:val="00A02A8B"/>
    <w:rsid w:val="00A02DBF"/>
    <w:rsid w:val="00A0383E"/>
    <w:rsid w:val="00A03C69"/>
    <w:rsid w:val="00A0453D"/>
    <w:rsid w:val="00A058B8"/>
    <w:rsid w:val="00A0590D"/>
    <w:rsid w:val="00A05FA9"/>
    <w:rsid w:val="00A06300"/>
    <w:rsid w:val="00A06AD0"/>
    <w:rsid w:val="00A06B6E"/>
    <w:rsid w:val="00A07295"/>
    <w:rsid w:val="00A07F4B"/>
    <w:rsid w:val="00A11099"/>
    <w:rsid w:val="00A11F76"/>
    <w:rsid w:val="00A13FA1"/>
    <w:rsid w:val="00A140F5"/>
    <w:rsid w:val="00A145FE"/>
    <w:rsid w:val="00A149E1"/>
    <w:rsid w:val="00A14E61"/>
    <w:rsid w:val="00A16797"/>
    <w:rsid w:val="00A16D99"/>
    <w:rsid w:val="00A16EF4"/>
    <w:rsid w:val="00A2062B"/>
    <w:rsid w:val="00A21BAE"/>
    <w:rsid w:val="00A22F22"/>
    <w:rsid w:val="00A22F5B"/>
    <w:rsid w:val="00A23140"/>
    <w:rsid w:val="00A240AC"/>
    <w:rsid w:val="00A243B9"/>
    <w:rsid w:val="00A24ABD"/>
    <w:rsid w:val="00A26225"/>
    <w:rsid w:val="00A27B08"/>
    <w:rsid w:val="00A30AD6"/>
    <w:rsid w:val="00A30E09"/>
    <w:rsid w:val="00A310A3"/>
    <w:rsid w:val="00A31587"/>
    <w:rsid w:val="00A31A30"/>
    <w:rsid w:val="00A32E74"/>
    <w:rsid w:val="00A33576"/>
    <w:rsid w:val="00A33730"/>
    <w:rsid w:val="00A34DDC"/>
    <w:rsid w:val="00A35518"/>
    <w:rsid w:val="00A3587C"/>
    <w:rsid w:val="00A3655C"/>
    <w:rsid w:val="00A36A4E"/>
    <w:rsid w:val="00A36C7F"/>
    <w:rsid w:val="00A4080E"/>
    <w:rsid w:val="00A409A4"/>
    <w:rsid w:val="00A41539"/>
    <w:rsid w:val="00A41A37"/>
    <w:rsid w:val="00A4538B"/>
    <w:rsid w:val="00A472AC"/>
    <w:rsid w:val="00A47B46"/>
    <w:rsid w:val="00A506B8"/>
    <w:rsid w:val="00A51185"/>
    <w:rsid w:val="00A5269F"/>
    <w:rsid w:val="00A52BC5"/>
    <w:rsid w:val="00A52F31"/>
    <w:rsid w:val="00A539BB"/>
    <w:rsid w:val="00A54137"/>
    <w:rsid w:val="00A542AA"/>
    <w:rsid w:val="00A544C5"/>
    <w:rsid w:val="00A5453B"/>
    <w:rsid w:val="00A5506D"/>
    <w:rsid w:val="00A55444"/>
    <w:rsid w:val="00A55E81"/>
    <w:rsid w:val="00A55F10"/>
    <w:rsid w:val="00A564AF"/>
    <w:rsid w:val="00A57508"/>
    <w:rsid w:val="00A6008F"/>
    <w:rsid w:val="00A6018E"/>
    <w:rsid w:val="00A610C1"/>
    <w:rsid w:val="00A6209F"/>
    <w:rsid w:val="00A624C2"/>
    <w:rsid w:val="00A627E4"/>
    <w:rsid w:val="00A62944"/>
    <w:rsid w:val="00A62FCC"/>
    <w:rsid w:val="00A6533A"/>
    <w:rsid w:val="00A67787"/>
    <w:rsid w:val="00A678DB"/>
    <w:rsid w:val="00A70374"/>
    <w:rsid w:val="00A7057A"/>
    <w:rsid w:val="00A70FE5"/>
    <w:rsid w:val="00A71911"/>
    <w:rsid w:val="00A7221B"/>
    <w:rsid w:val="00A723E1"/>
    <w:rsid w:val="00A73D22"/>
    <w:rsid w:val="00A73EDA"/>
    <w:rsid w:val="00A75008"/>
    <w:rsid w:val="00A75628"/>
    <w:rsid w:val="00A75EF6"/>
    <w:rsid w:val="00A75F76"/>
    <w:rsid w:val="00A765DF"/>
    <w:rsid w:val="00A76C15"/>
    <w:rsid w:val="00A77618"/>
    <w:rsid w:val="00A805DE"/>
    <w:rsid w:val="00A80AC1"/>
    <w:rsid w:val="00A81909"/>
    <w:rsid w:val="00A81E27"/>
    <w:rsid w:val="00A81F52"/>
    <w:rsid w:val="00A8362F"/>
    <w:rsid w:val="00A83F00"/>
    <w:rsid w:val="00A85197"/>
    <w:rsid w:val="00A853F0"/>
    <w:rsid w:val="00A859A5"/>
    <w:rsid w:val="00A86A70"/>
    <w:rsid w:val="00A86DCF"/>
    <w:rsid w:val="00A87A68"/>
    <w:rsid w:val="00A87D31"/>
    <w:rsid w:val="00A90306"/>
    <w:rsid w:val="00A90349"/>
    <w:rsid w:val="00A91686"/>
    <w:rsid w:val="00A918FD"/>
    <w:rsid w:val="00A922C0"/>
    <w:rsid w:val="00A92DFC"/>
    <w:rsid w:val="00A93B71"/>
    <w:rsid w:val="00A944FA"/>
    <w:rsid w:val="00A946C2"/>
    <w:rsid w:val="00A950E4"/>
    <w:rsid w:val="00A956DE"/>
    <w:rsid w:val="00A960E4"/>
    <w:rsid w:val="00A96704"/>
    <w:rsid w:val="00A96F3B"/>
    <w:rsid w:val="00A97425"/>
    <w:rsid w:val="00A97F9D"/>
    <w:rsid w:val="00AA09BB"/>
    <w:rsid w:val="00AA0A3A"/>
    <w:rsid w:val="00AA0ED2"/>
    <w:rsid w:val="00AA1893"/>
    <w:rsid w:val="00AA2948"/>
    <w:rsid w:val="00AA398A"/>
    <w:rsid w:val="00AA5B65"/>
    <w:rsid w:val="00AA6803"/>
    <w:rsid w:val="00AA712E"/>
    <w:rsid w:val="00AA7B39"/>
    <w:rsid w:val="00AB0E02"/>
    <w:rsid w:val="00AB329E"/>
    <w:rsid w:val="00AB374E"/>
    <w:rsid w:val="00AB388B"/>
    <w:rsid w:val="00AB5591"/>
    <w:rsid w:val="00AB5C89"/>
    <w:rsid w:val="00AB70C4"/>
    <w:rsid w:val="00AB75AD"/>
    <w:rsid w:val="00AB77E3"/>
    <w:rsid w:val="00AB7878"/>
    <w:rsid w:val="00AB7ADF"/>
    <w:rsid w:val="00AC049E"/>
    <w:rsid w:val="00AC35F0"/>
    <w:rsid w:val="00AC36C0"/>
    <w:rsid w:val="00AC397A"/>
    <w:rsid w:val="00AC3DC8"/>
    <w:rsid w:val="00AC5088"/>
    <w:rsid w:val="00AC679F"/>
    <w:rsid w:val="00AC6FE5"/>
    <w:rsid w:val="00AC75B9"/>
    <w:rsid w:val="00AC79B8"/>
    <w:rsid w:val="00AC7AD9"/>
    <w:rsid w:val="00AD13AB"/>
    <w:rsid w:val="00AD1E7B"/>
    <w:rsid w:val="00AD23C9"/>
    <w:rsid w:val="00AD2631"/>
    <w:rsid w:val="00AD2691"/>
    <w:rsid w:val="00AD2CD7"/>
    <w:rsid w:val="00AD3421"/>
    <w:rsid w:val="00AD59A7"/>
    <w:rsid w:val="00AD5B6A"/>
    <w:rsid w:val="00AD6ADF"/>
    <w:rsid w:val="00AD6C94"/>
    <w:rsid w:val="00AD73FE"/>
    <w:rsid w:val="00AE0DFD"/>
    <w:rsid w:val="00AE0E07"/>
    <w:rsid w:val="00AE0E4B"/>
    <w:rsid w:val="00AE1240"/>
    <w:rsid w:val="00AE12FA"/>
    <w:rsid w:val="00AE1391"/>
    <w:rsid w:val="00AE1723"/>
    <w:rsid w:val="00AE199E"/>
    <w:rsid w:val="00AE23E8"/>
    <w:rsid w:val="00AE31FB"/>
    <w:rsid w:val="00AE4371"/>
    <w:rsid w:val="00AE4545"/>
    <w:rsid w:val="00AE5E2B"/>
    <w:rsid w:val="00AE73E8"/>
    <w:rsid w:val="00AF0076"/>
    <w:rsid w:val="00AF01E1"/>
    <w:rsid w:val="00AF1DF5"/>
    <w:rsid w:val="00AF2E97"/>
    <w:rsid w:val="00AF341E"/>
    <w:rsid w:val="00AF3D15"/>
    <w:rsid w:val="00AF5674"/>
    <w:rsid w:val="00AF7949"/>
    <w:rsid w:val="00AF7FE6"/>
    <w:rsid w:val="00AF7FF4"/>
    <w:rsid w:val="00B000B3"/>
    <w:rsid w:val="00B000CD"/>
    <w:rsid w:val="00B002D5"/>
    <w:rsid w:val="00B00609"/>
    <w:rsid w:val="00B0115C"/>
    <w:rsid w:val="00B01B7B"/>
    <w:rsid w:val="00B01DDB"/>
    <w:rsid w:val="00B03047"/>
    <w:rsid w:val="00B03177"/>
    <w:rsid w:val="00B037FF"/>
    <w:rsid w:val="00B03FEA"/>
    <w:rsid w:val="00B04279"/>
    <w:rsid w:val="00B04FCB"/>
    <w:rsid w:val="00B051E7"/>
    <w:rsid w:val="00B05653"/>
    <w:rsid w:val="00B05A0B"/>
    <w:rsid w:val="00B05E67"/>
    <w:rsid w:val="00B06734"/>
    <w:rsid w:val="00B06D03"/>
    <w:rsid w:val="00B11191"/>
    <w:rsid w:val="00B1203C"/>
    <w:rsid w:val="00B12078"/>
    <w:rsid w:val="00B12333"/>
    <w:rsid w:val="00B13142"/>
    <w:rsid w:val="00B13591"/>
    <w:rsid w:val="00B137A7"/>
    <w:rsid w:val="00B14A4F"/>
    <w:rsid w:val="00B14FC4"/>
    <w:rsid w:val="00B1517D"/>
    <w:rsid w:val="00B164DC"/>
    <w:rsid w:val="00B169AD"/>
    <w:rsid w:val="00B16ADF"/>
    <w:rsid w:val="00B17856"/>
    <w:rsid w:val="00B20089"/>
    <w:rsid w:val="00B2124D"/>
    <w:rsid w:val="00B21860"/>
    <w:rsid w:val="00B21D6F"/>
    <w:rsid w:val="00B21F18"/>
    <w:rsid w:val="00B22447"/>
    <w:rsid w:val="00B22DF3"/>
    <w:rsid w:val="00B2378A"/>
    <w:rsid w:val="00B24D69"/>
    <w:rsid w:val="00B256B9"/>
    <w:rsid w:val="00B2677C"/>
    <w:rsid w:val="00B26B1E"/>
    <w:rsid w:val="00B26D66"/>
    <w:rsid w:val="00B274B9"/>
    <w:rsid w:val="00B3124A"/>
    <w:rsid w:val="00B31AF7"/>
    <w:rsid w:val="00B326F8"/>
    <w:rsid w:val="00B32FC8"/>
    <w:rsid w:val="00B334CD"/>
    <w:rsid w:val="00B33809"/>
    <w:rsid w:val="00B338BC"/>
    <w:rsid w:val="00B3592A"/>
    <w:rsid w:val="00B37C4A"/>
    <w:rsid w:val="00B37DDF"/>
    <w:rsid w:val="00B37FCE"/>
    <w:rsid w:val="00B40970"/>
    <w:rsid w:val="00B40B84"/>
    <w:rsid w:val="00B417DE"/>
    <w:rsid w:val="00B420D2"/>
    <w:rsid w:val="00B420E3"/>
    <w:rsid w:val="00B430C0"/>
    <w:rsid w:val="00B43991"/>
    <w:rsid w:val="00B43A52"/>
    <w:rsid w:val="00B43B2D"/>
    <w:rsid w:val="00B44196"/>
    <w:rsid w:val="00B442CF"/>
    <w:rsid w:val="00B45F6C"/>
    <w:rsid w:val="00B467C3"/>
    <w:rsid w:val="00B46F6B"/>
    <w:rsid w:val="00B4779B"/>
    <w:rsid w:val="00B50F91"/>
    <w:rsid w:val="00B51020"/>
    <w:rsid w:val="00B522C5"/>
    <w:rsid w:val="00B54059"/>
    <w:rsid w:val="00B54267"/>
    <w:rsid w:val="00B54446"/>
    <w:rsid w:val="00B55101"/>
    <w:rsid w:val="00B556BB"/>
    <w:rsid w:val="00B56C19"/>
    <w:rsid w:val="00B57C9C"/>
    <w:rsid w:val="00B57E1E"/>
    <w:rsid w:val="00B60B5A"/>
    <w:rsid w:val="00B61C17"/>
    <w:rsid w:val="00B6419F"/>
    <w:rsid w:val="00B64704"/>
    <w:rsid w:val="00B64E7E"/>
    <w:rsid w:val="00B653CA"/>
    <w:rsid w:val="00B65657"/>
    <w:rsid w:val="00B66913"/>
    <w:rsid w:val="00B674AC"/>
    <w:rsid w:val="00B67737"/>
    <w:rsid w:val="00B700A4"/>
    <w:rsid w:val="00B700D5"/>
    <w:rsid w:val="00B708AA"/>
    <w:rsid w:val="00B71894"/>
    <w:rsid w:val="00B72118"/>
    <w:rsid w:val="00B724FD"/>
    <w:rsid w:val="00B72D31"/>
    <w:rsid w:val="00B7314E"/>
    <w:rsid w:val="00B740BE"/>
    <w:rsid w:val="00B75673"/>
    <w:rsid w:val="00B76402"/>
    <w:rsid w:val="00B76704"/>
    <w:rsid w:val="00B81F78"/>
    <w:rsid w:val="00B823D7"/>
    <w:rsid w:val="00B82476"/>
    <w:rsid w:val="00B83A91"/>
    <w:rsid w:val="00B845BF"/>
    <w:rsid w:val="00B850DE"/>
    <w:rsid w:val="00B90907"/>
    <w:rsid w:val="00B91249"/>
    <w:rsid w:val="00B91589"/>
    <w:rsid w:val="00B91676"/>
    <w:rsid w:val="00B92736"/>
    <w:rsid w:val="00B9281E"/>
    <w:rsid w:val="00B93938"/>
    <w:rsid w:val="00B93B54"/>
    <w:rsid w:val="00B96621"/>
    <w:rsid w:val="00B96FCC"/>
    <w:rsid w:val="00B971B1"/>
    <w:rsid w:val="00B97B12"/>
    <w:rsid w:val="00B97F1C"/>
    <w:rsid w:val="00BA01A8"/>
    <w:rsid w:val="00BA1A48"/>
    <w:rsid w:val="00BA1C0B"/>
    <w:rsid w:val="00BA2511"/>
    <w:rsid w:val="00BA2D90"/>
    <w:rsid w:val="00BA3AA4"/>
    <w:rsid w:val="00BA3FA0"/>
    <w:rsid w:val="00BA5752"/>
    <w:rsid w:val="00BA5FFD"/>
    <w:rsid w:val="00BA7AE6"/>
    <w:rsid w:val="00BA7EF2"/>
    <w:rsid w:val="00BB0E64"/>
    <w:rsid w:val="00BB105C"/>
    <w:rsid w:val="00BB1795"/>
    <w:rsid w:val="00BB1C8F"/>
    <w:rsid w:val="00BB35D3"/>
    <w:rsid w:val="00BB382A"/>
    <w:rsid w:val="00BB406E"/>
    <w:rsid w:val="00BB569A"/>
    <w:rsid w:val="00BB5CD5"/>
    <w:rsid w:val="00BB76CD"/>
    <w:rsid w:val="00BC0991"/>
    <w:rsid w:val="00BC0D64"/>
    <w:rsid w:val="00BC0DE8"/>
    <w:rsid w:val="00BC1A63"/>
    <w:rsid w:val="00BC1B85"/>
    <w:rsid w:val="00BC1C05"/>
    <w:rsid w:val="00BC1EAC"/>
    <w:rsid w:val="00BC3281"/>
    <w:rsid w:val="00BC3740"/>
    <w:rsid w:val="00BC3ECC"/>
    <w:rsid w:val="00BC4003"/>
    <w:rsid w:val="00BC414D"/>
    <w:rsid w:val="00BC4248"/>
    <w:rsid w:val="00BC6258"/>
    <w:rsid w:val="00BC7C02"/>
    <w:rsid w:val="00BD000C"/>
    <w:rsid w:val="00BD082A"/>
    <w:rsid w:val="00BD104C"/>
    <w:rsid w:val="00BD1331"/>
    <w:rsid w:val="00BD277E"/>
    <w:rsid w:val="00BD2DC0"/>
    <w:rsid w:val="00BD36FC"/>
    <w:rsid w:val="00BD3A14"/>
    <w:rsid w:val="00BD4609"/>
    <w:rsid w:val="00BD4781"/>
    <w:rsid w:val="00BD5387"/>
    <w:rsid w:val="00BD555F"/>
    <w:rsid w:val="00BD5AC6"/>
    <w:rsid w:val="00BD5BEF"/>
    <w:rsid w:val="00BD64B7"/>
    <w:rsid w:val="00BE1573"/>
    <w:rsid w:val="00BE2B48"/>
    <w:rsid w:val="00BE38C3"/>
    <w:rsid w:val="00BE4FC0"/>
    <w:rsid w:val="00BE5137"/>
    <w:rsid w:val="00BE6952"/>
    <w:rsid w:val="00BE6BC4"/>
    <w:rsid w:val="00BF005C"/>
    <w:rsid w:val="00BF005D"/>
    <w:rsid w:val="00BF08CF"/>
    <w:rsid w:val="00BF0B1E"/>
    <w:rsid w:val="00BF1644"/>
    <w:rsid w:val="00BF1E95"/>
    <w:rsid w:val="00BF20AC"/>
    <w:rsid w:val="00BF339E"/>
    <w:rsid w:val="00BF387A"/>
    <w:rsid w:val="00BF4A5A"/>
    <w:rsid w:val="00BF4BEA"/>
    <w:rsid w:val="00BF5907"/>
    <w:rsid w:val="00BF5A53"/>
    <w:rsid w:val="00BF6147"/>
    <w:rsid w:val="00BF6378"/>
    <w:rsid w:val="00BF65E8"/>
    <w:rsid w:val="00BF7192"/>
    <w:rsid w:val="00BF77BA"/>
    <w:rsid w:val="00BF79DD"/>
    <w:rsid w:val="00C00A80"/>
    <w:rsid w:val="00C00BC2"/>
    <w:rsid w:val="00C012E3"/>
    <w:rsid w:val="00C0138F"/>
    <w:rsid w:val="00C02E28"/>
    <w:rsid w:val="00C039B2"/>
    <w:rsid w:val="00C03DBA"/>
    <w:rsid w:val="00C049EA"/>
    <w:rsid w:val="00C05765"/>
    <w:rsid w:val="00C0594E"/>
    <w:rsid w:val="00C06777"/>
    <w:rsid w:val="00C06CDD"/>
    <w:rsid w:val="00C0796F"/>
    <w:rsid w:val="00C11A16"/>
    <w:rsid w:val="00C11C4A"/>
    <w:rsid w:val="00C11D40"/>
    <w:rsid w:val="00C12168"/>
    <w:rsid w:val="00C12920"/>
    <w:rsid w:val="00C140FD"/>
    <w:rsid w:val="00C1419F"/>
    <w:rsid w:val="00C1459C"/>
    <w:rsid w:val="00C14984"/>
    <w:rsid w:val="00C149FD"/>
    <w:rsid w:val="00C15839"/>
    <w:rsid w:val="00C15912"/>
    <w:rsid w:val="00C159DB"/>
    <w:rsid w:val="00C15D8C"/>
    <w:rsid w:val="00C15E15"/>
    <w:rsid w:val="00C20127"/>
    <w:rsid w:val="00C203C2"/>
    <w:rsid w:val="00C20C1C"/>
    <w:rsid w:val="00C21FD0"/>
    <w:rsid w:val="00C225EC"/>
    <w:rsid w:val="00C25382"/>
    <w:rsid w:val="00C2590B"/>
    <w:rsid w:val="00C26E08"/>
    <w:rsid w:val="00C27618"/>
    <w:rsid w:val="00C277C8"/>
    <w:rsid w:val="00C2794A"/>
    <w:rsid w:val="00C307E4"/>
    <w:rsid w:val="00C3135B"/>
    <w:rsid w:val="00C31981"/>
    <w:rsid w:val="00C31B6E"/>
    <w:rsid w:val="00C323FD"/>
    <w:rsid w:val="00C335E7"/>
    <w:rsid w:val="00C33A53"/>
    <w:rsid w:val="00C33EE4"/>
    <w:rsid w:val="00C33F78"/>
    <w:rsid w:val="00C34FB1"/>
    <w:rsid w:val="00C3583C"/>
    <w:rsid w:val="00C36D3D"/>
    <w:rsid w:val="00C3762E"/>
    <w:rsid w:val="00C4029C"/>
    <w:rsid w:val="00C40954"/>
    <w:rsid w:val="00C41C03"/>
    <w:rsid w:val="00C43A27"/>
    <w:rsid w:val="00C449E6"/>
    <w:rsid w:val="00C4676C"/>
    <w:rsid w:val="00C46CCE"/>
    <w:rsid w:val="00C47883"/>
    <w:rsid w:val="00C50080"/>
    <w:rsid w:val="00C501A9"/>
    <w:rsid w:val="00C5073F"/>
    <w:rsid w:val="00C50819"/>
    <w:rsid w:val="00C5085D"/>
    <w:rsid w:val="00C51611"/>
    <w:rsid w:val="00C54A59"/>
    <w:rsid w:val="00C553FC"/>
    <w:rsid w:val="00C5596D"/>
    <w:rsid w:val="00C55CF9"/>
    <w:rsid w:val="00C563D2"/>
    <w:rsid w:val="00C57B9F"/>
    <w:rsid w:val="00C57F14"/>
    <w:rsid w:val="00C601AE"/>
    <w:rsid w:val="00C60F45"/>
    <w:rsid w:val="00C6124F"/>
    <w:rsid w:val="00C62239"/>
    <w:rsid w:val="00C633B2"/>
    <w:rsid w:val="00C63893"/>
    <w:rsid w:val="00C658C2"/>
    <w:rsid w:val="00C65BD7"/>
    <w:rsid w:val="00C663EA"/>
    <w:rsid w:val="00C67349"/>
    <w:rsid w:val="00C679F3"/>
    <w:rsid w:val="00C67FCF"/>
    <w:rsid w:val="00C70FF0"/>
    <w:rsid w:val="00C7120A"/>
    <w:rsid w:val="00C714F1"/>
    <w:rsid w:val="00C72DC7"/>
    <w:rsid w:val="00C73103"/>
    <w:rsid w:val="00C73DB9"/>
    <w:rsid w:val="00C74EF2"/>
    <w:rsid w:val="00C753D1"/>
    <w:rsid w:val="00C75A50"/>
    <w:rsid w:val="00C75EB2"/>
    <w:rsid w:val="00C81F31"/>
    <w:rsid w:val="00C82853"/>
    <w:rsid w:val="00C832E1"/>
    <w:rsid w:val="00C83FFB"/>
    <w:rsid w:val="00C853E2"/>
    <w:rsid w:val="00C855C0"/>
    <w:rsid w:val="00C8569D"/>
    <w:rsid w:val="00C85F4D"/>
    <w:rsid w:val="00C86CF5"/>
    <w:rsid w:val="00C87487"/>
    <w:rsid w:val="00C87517"/>
    <w:rsid w:val="00C879CD"/>
    <w:rsid w:val="00C9061A"/>
    <w:rsid w:val="00C91E6D"/>
    <w:rsid w:val="00C9253C"/>
    <w:rsid w:val="00C93888"/>
    <w:rsid w:val="00C94977"/>
    <w:rsid w:val="00C94A16"/>
    <w:rsid w:val="00C94B9F"/>
    <w:rsid w:val="00C95231"/>
    <w:rsid w:val="00C95F7D"/>
    <w:rsid w:val="00C97901"/>
    <w:rsid w:val="00C97F7F"/>
    <w:rsid w:val="00CA140B"/>
    <w:rsid w:val="00CA3772"/>
    <w:rsid w:val="00CA3F17"/>
    <w:rsid w:val="00CA418F"/>
    <w:rsid w:val="00CA41D5"/>
    <w:rsid w:val="00CA4586"/>
    <w:rsid w:val="00CA5764"/>
    <w:rsid w:val="00CA6A62"/>
    <w:rsid w:val="00CA7605"/>
    <w:rsid w:val="00CA795B"/>
    <w:rsid w:val="00CA79D7"/>
    <w:rsid w:val="00CA7C08"/>
    <w:rsid w:val="00CA7D2F"/>
    <w:rsid w:val="00CB0394"/>
    <w:rsid w:val="00CB0A36"/>
    <w:rsid w:val="00CB0FFF"/>
    <w:rsid w:val="00CB2152"/>
    <w:rsid w:val="00CB2EB2"/>
    <w:rsid w:val="00CB3609"/>
    <w:rsid w:val="00CB3B32"/>
    <w:rsid w:val="00CB3E27"/>
    <w:rsid w:val="00CB50C6"/>
    <w:rsid w:val="00CB5D7C"/>
    <w:rsid w:val="00CB64AA"/>
    <w:rsid w:val="00CB6880"/>
    <w:rsid w:val="00CB6E7F"/>
    <w:rsid w:val="00CC067B"/>
    <w:rsid w:val="00CC28E5"/>
    <w:rsid w:val="00CC3B8C"/>
    <w:rsid w:val="00CC42DD"/>
    <w:rsid w:val="00CC595D"/>
    <w:rsid w:val="00CC5C52"/>
    <w:rsid w:val="00CC6270"/>
    <w:rsid w:val="00CC6C92"/>
    <w:rsid w:val="00CC7859"/>
    <w:rsid w:val="00CC7B76"/>
    <w:rsid w:val="00CC7F8E"/>
    <w:rsid w:val="00CD0BEC"/>
    <w:rsid w:val="00CD0EB7"/>
    <w:rsid w:val="00CD1A46"/>
    <w:rsid w:val="00CD2BC8"/>
    <w:rsid w:val="00CD3049"/>
    <w:rsid w:val="00CD3528"/>
    <w:rsid w:val="00CD606E"/>
    <w:rsid w:val="00CD6152"/>
    <w:rsid w:val="00CD664C"/>
    <w:rsid w:val="00CD6747"/>
    <w:rsid w:val="00CD6DA0"/>
    <w:rsid w:val="00CD6E94"/>
    <w:rsid w:val="00CD6EE7"/>
    <w:rsid w:val="00CD7335"/>
    <w:rsid w:val="00CD7EAE"/>
    <w:rsid w:val="00CE0001"/>
    <w:rsid w:val="00CE0358"/>
    <w:rsid w:val="00CE1AFA"/>
    <w:rsid w:val="00CE1D70"/>
    <w:rsid w:val="00CE272B"/>
    <w:rsid w:val="00CE2F60"/>
    <w:rsid w:val="00CE3529"/>
    <w:rsid w:val="00CE53C8"/>
    <w:rsid w:val="00CE6108"/>
    <w:rsid w:val="00CE794D"/>
    <w:rsid w:val="00CF04E2"/>
    <w:rsid w:val="00CF0F84"/>
    <w:rsid w:val="00CF183D"/>
    <w:rsid w:val="00CF1B10"/>
    <w:rsid w:val="00CF1CAE"/>
    <w:rsid w:val="00CF242C"/>
    <w:rsid w:val="00CF26C1"/>
    <w:rsid w:val="00CF28AB"/>
    <w:rsid w:val="00CF2F8F"/>
    <w:rsid w:val="00CF373F"/>
    <w:rsid w:val="00CF3C69"/>
    <w:rsid w:val="00CF45BB"/>
    <w:rsid w:val="00CF475A"/>
    <w:rsid w:val="00CF5348"/>
    <w:rsid w:val="00CF586F"/>
    <w:rsid w:val="00CF6CF4"/>
    <w:rsid w:val="00CF7ECD"/>
    <w:rsid w:val="00D026E9"/>
    <w:rsid w:val="00D03936"/>
    <w:rsid w:val="00D03975"/>
    <w:rsid w:val="00D03E0B"/>
    <w:rsid w:val="00D045F4"/>
    <w:rsid w:val="00D04B66"/>
    <w:rsid w:val="00D055A0"/>
    <w:rsid w:val="00D0580A"/>
    <w:rsid w:val="00D06AD1"/>
    <w:rsid w:val="00D06C30"/>
    <w:rsid w:val="00D06E96"/>
    <w:rsid w:val="00D07025"/>
    <w:rsid w:val="00D108BD"/>
    <w:rsid w:val="00D11222"/>
    <w:rsid w:val="00D115AB"/>
    <w:rsid w:val="00D11D7B"/>
    <w:rsid w:val="00D12ED4"/>
    <w:rsid w:val="00D1427F"/>
    <w:rsid w:val="00D1573E"/>
    <w:rsid w:val="00D15B89"/>
    <w:rsid w:val="00D15F63"/>
    <w:rsid w:val="00D168AF"/>
    <w:rsid w:val="00D16AF0"/>
    <w:rsid w:val="00D17967"/>
    <w:rsid w:val="00D17ABA"/>
    <w:rsid w:val="00D20D9F"/>
    <w:rsid w:val="00D20E3B"/>
    <w:rsid w:val="00D20F8E"/>
    <w:rsid w:val="00D23993"/>
    <w:rsid w:val="00D25AF1"/>
    <w:rsid w:val="00D26991"/>
    <w:rsid w:val="00D27B78"/>
    <w:rsid w:val="00D27B85"/>
    <w:rsid w:val="00D30777"/>
    <w:rsid w:val="00D31284"/>
    <w:rsid w:val="00D32240"/>
    <w:rsid w:val="00D32E4B"/>
    <w:rsid w:val="00D32E4C"/>
    <w:rsid w:val="00D331EB"/>
    <w:rsid w:val="00D34660"/>
    <w:rsid w:val="00D34975"/>
    <w:rsid w:val="00D34B0A"/>
    <w:rsid w:val="00D353CF"/>
    <w:rsid w:val="00D358F0"/>
    <w:rsid w:val="00D40CE0"/>
    <w:rsid w:val="00D40F30"/>
    <w:rsid w:val="00D42223"/>
    <w:rsid w:val="00D42DB3"/>
    <w:rsid w:val="00D43D26"/>
    <w:rsid w:val="00D44184"/>
    <w:rsid w:val="00D44D8A"/>
    <w:rsid w:val="00D453EB"/>
    <w:rsid w:val="00D45D7A"/>
    <w:rsid w:val="00D4608F"/>
    <w:rsid w:val="00D46294"/>
    <w:rsid w:val="00D47156"/>
    <w:rsid w:val="00D472A9"/>
    <w:rsid w:val="00D50058"/>
    <w:rsid w:val="00D50082"/>
    <w:rsid w:val="00D5046E"/>
    <w:rsid w:val="00D506E1"/>
    <w:rsid w:val="00D509A1"/>
    <w:rsid w:val="00D52245"/>
    <w:rsid w:val="00D52CC0"/>
    <w:rsid w:val="00D54603"/>
    <w:rsid w:val="00D5508F"/>
    <w:rsid w:val="00D5591B"/>
    <w:rsid w:val="00D55A63"/>
    <w:rsid w:val="00D55C5D"/>
    <w:rsid w:val="00D55CEA"/>
    <w:rsid w:val="00D55CF2"/>
    <w:rsid w:val="00D57E38"/>
    <w:rsid w:val="00D6036A"/>
    <w:rsid w:val="00D60F61"/>
    <w:rsid w:val="00D61614"/>
    <w:rsid w:val="00D61AFE"/>
    <w:rsid w:val="00D63128"/>
    <w:rsid w:val="00D63289"/>
    <w:rsid w:val="00D635D8"/>
    <w:rsid w:val="00D63F84"/>
    <w:rsid w:val="00D668D2"/>
    <w:rsid w:val="00D66DA7"/>
    <w:rsid w:val="00D6721A"/>
    <w:rsid w:val="00D676FE"/>
    <w:rsid w:val="00D70086"/>
    <w:rsid w:val="00D7119E"/>
    <w:rsid w:val="00D719EF"/>
    <w:rsid w:val="00D7217E"/>
    <w:rsid w:val="00D725BF"/>
    <w:rsid w:val="00D73083"/>
    <w:rsid w:val="00D73096"/>
    <w:rsid w:val="00D74341"/>
    <w:rsid w:val="00D74496"/>
    <w:rsid w:val="00D744D9"/>
    <w:rsid w:val="00D74FBB"/>
    <w:rsid w:val="00D75558"/>
    <w:rsid w:val="00D7569B"/>
    <w:rsid w:val="00D75859"/>
    <w:rsid w:val="00D75A48"/>
    <w:rsid w:val="00D7741E"/>
    <w:rsid w:val="00D77714"/>
    <w:rsid w:val="00D7791B"/>
    <w:rsid w:val="00D800DE"/>
    <w:rsid w:val="00D80453"/>
    <w:rsid w:val="00D80602"/>
    <w:rsid w:val="00D808ED"/>
    <w:rsid w:val="00D813E3"/>
    <w:rsid w:val="00D81CBA"/>
    <w:rsid w:val="00D82214"/>
    <w:rsid w:val="00D82715"/>
    <w:rsid w:val="00D84254"/>
    <w:rsid w:val="00D84D6C"/>
    <w:rsid w:val="00D84EE5"/>
    <w:rsid w:val="00D85A93"/>
    <w:rsid w:val="00D85C49"/>
    <w:rsid w:val="00D86FAF"/>
    <w:rsid w:val="00D87C24"/>
    <w:rsid w:val="00D900D3"/>
    <w:rsid w:val="00D90A24"/>
    <w:rsid w:val="00D917E2"/>
    <w:rsid w:val="00D9217F"/>
    <w:rsid w:val="00D94183"/>
    <w:rsid w:val="00D94CA0"/>
    <w:rsid w:val="00D94EAC"/>
    <w:rsid w:val="00D94EE1"/>
    <w:rsid w:val="00D96296"/>
    <w:rsid w:val="00D96649"/>
    <w:rsid w:val="00D968AA"/>
    <w:rsid w:val="00D96A97"/>
    <w:rsid w:val="00D96F5A"/>
    <w:rsid w:val="00D97490"/>
    <w:rsid w:val="00DA0461"/>
    <w:rsid w:val="00DA10AD"/>
    <w:rsid w:val="00DA2256"/>
    <w:rsid w:val="00DA30A8"/>
    <w:rsid w:val="00DA33DE"/>
    <w:rsid w:val="00DA5124"/>
    <w:rsid w:val="00DA51C8"/>
    <w:rsid w:val="00DA54AB"/>
    <w:rsid w:val="00DA552B"/>
    <w:rsid w:val="00DA5BCF"/>
    <w:rsid w:val="00DA782E"/>
    <w:rsid w:val="00DA7E61"/>
    <w:rsid w:val="00DB12B8"/>
    <w:rsid w:val="00DB1467"/>
    <w:rsid w:val="00DB17B3"/>
    <w:rsid w:val="00DB1F6D"/>
    <w:rsid w:val="00DB203C"/>
    <w:rsid w:val="00DB32A4"/>
    <w:rsid w:val="00DB3715"/>
    <w:rsid w:val="00DB5817"/>
    <w:rsid w:val="00DB5D2E"/>
    <w:rsid w:val="00DB61A4"/>
    <w:rsid w:val="00DB6B87"/>
    <w:rsid w:val="00DB6BDA"/>
    <w:rsid w:val="00DB7BC9"/>
    <w:rsid w:val="00DC081B"/>
    <w:rsid w:val="00DC0B8D"/>
    <w:rsid w:val="00DC0FCF"/>
    <w:rsid w:val="00DC167E"/>
    <w:rsid w:val="00DC18BF"/>
    <w:rsid w:val="00DC2675"/>
    <w:rsid w:val="00DC2743"/>
    <w:rsid w:val="00DC3406"/>
    <w:rsid w:val="00DC3C54"/>
    <w:rsid w:val="00DC44EC"/>
    <w:rsid w:val="00DC4D61"/>
    <w:rsid w:val="00DC4F6F"/>
    <w:rsid w:val="00DC501A"/>
    <w:rsid w:val="00DC5C18"/>
    <w:rsid w:val="00DC69DC"/>
    <w:rsid w:val="00DC6BE3"/>
    <w:rsid w:val="00DC74CF"/>
    <w:rsid w:val="00DD0B71"/>
    <w:rsid w:val="00DD16A6"/>
    <w:rsid w:val="00DD1731"/>
    <w:rsid w:val="00DD1ECB"/>
    <w:rsid w:val="00DD1EE7"/>
    <w:rsid w:val="00DD24DD"/>
    <w:rsid w:val="00DD2A79"/>
    <w:rsid w:val="00DD2DAE"/>
    <w:rsid w:val="00DD31DF"/>
    <w:rsid w:val="00DD433A"/>
    <w:rsid w:val="00DD48DA"/>
    <w:rsid w:val="00DD4D1F"/>
    <w:rsid w:val="00DD5FDE"/>
    <w:rsid w:val="00DD6664"/>
    <w:rsid w:val="00DD6AB1"/>
    <w:rsid w:val="00DD74CF"/>
    <w:rsid w:val="00DD7E27"/>
    <w:rsid w:val="00DE003A"/>
    <w:rsid w:val="00DE0537"/>
    <w:rsid w:val="00DE125F"/>
    <w:rsid w:val="00DE2193"/>
    <w:rsid w:val="00DE2704"/>
    <w:rsid w:val="00DE276D"/>
    <w:rsid w:val="00DE29D5"/>
    <w:rsid w:val="00DE3560"/>
    <w:rsid w:val="00DE38EE"/>
    <w:rsid w:val="00DE4823"/>
    <w:rsid w:val="00DE4D80"/>
    <w:rsid w:val="00DE557B"/>
    <w:rsid w:val="00DE5840"/>
    <w:rsid w:val="00DF111A"/>
    <w:rsid w:val="00DF15FD"/>
    <w:rsid w:val="00DF1A28"/>
    <w:rsid w:val="00DF1AC2"/>
    <w:rsid w:val="00DF1AD5"/>
    <w:rsid w:val="00DF1D7B"/>
    <w:rsid w:val="00DF1EC5"/>
    <w:rsid w:val="00DF3493"/>
    <w:rsid w:val="00DF37E9"/>
    <w:rsid w:val="00DF3AA6"/>
    <w:rsid w:val="00DF4900"/>
    <w:rsid w:val="00DF4B99"/>
    <w:rsid w:val="00DF4FCC"/>
    <w:rsid w:val="00DF50C3"/>
    <w:rsid w:val="00DF5152"/>
    <w:rsid w:val="00E008BE"/>
    <w:rsid w:val="00E0159C"/>
    <w:rsid w:val="00E01783"/>
    <w:rsid w:val="00E02A8B"/>
    <w:rsid w:val="00E02F38"/>
    <w:rsid w:val="00E02F7C"/>
    <w:rsid w:val="00E0378E"/>
    <w:rsid w:val="00E03CB7"/>
    <w:rsid w:val="00E03E0D"/>
    <w:rsid w:val="00E0554B"/>
    <w:rsid w:val="00E05609"/>
    <w:rsid w:val="00E05F38"/>
    <w:rsid w:val="00E06AEA"/>
    <w:rsid w:val="00E06D2C"/>
    <w:rsid w:val="00E078A1"/>
    <w:rsid w:val="00E108DC"/>
    <w:rsid w:val="00E117CA"/>
    <w:rsid w:val="00E129CA"/>
    <w:rsid w:val="00E13FF9"/>
    <w:rsid w:val="00E14BA1"/>
    <w:rsid w:val="00E15186"/>
    <w:rsid w:val="00E162CD"/>
    <w:rsid w:val="00E1650C"/>
    <w:rsid w:val="00E16782"/>
    <w:rsid w:val="00E175DA"/>
    <w:rsid w:val="00E20985"/>
    <w:rsid w:val="00E20D61"/>
    <w:rsid w:val="00E21BA8"/>
    <w:rsid w:val="00E21F75"/>
    <w:rsid w:val="00E2295D"/>
    <w:rsid w:val="00E24748"/>
    <w:rsid w:val="00E247E0"/>
    <w:rsid w:val="00E24EC1"/>
    <w:rsid w:val="00E25D82"/>
    <w:rsid w:val="00E26713"/>
    <w:rsid w:val="00E3010D"/>
    <w:rsid w:val="00E309E9"/>
    <w:rsid w:val="00E318C6"/>
    <w:rsid w:val="00E32964"/>
    <w:rsid w:val="00E33813"/>
    <w:rsid w:val="00E34425"/>
    <w:rsid w:val="00E3525C"/>
    <w:rsid w:val="00E35614"/>
    <w:rsid w:val="00E35983"/>
    <w:rsid w:val="00E36CE3"/>
    <w:rsid w:val="00E417BD"/>
    <w:rsid w:val="00E42D71"/>
    <w:rsid w:val="00E4341E"/>
    <w:rsid w:val="00E45605"/>
    <w:rsid w:val="00E45813"/>
    <w:rsid w:val="00E45F4B"/>
    <w:rsid w:val="00E46707"/>
    <w:rsid w:val="00E47892"/>
    <w:rsid w:val="00E50708"/>
    <w:rsid w:val="00E53AE9"/>
    <w:rsid w:val="00E54586"/>
    <w:rsid w:val="00E550ED"/>
    <w:rsid w:val="00E56352"/>
    <w:rsid w:val="00E60342"/>
    <w:rsid w:val="00E60C3D"/>
    <w:rsid w:val="00E61690"/>
    <w:rsid w:val="00E62786"/>
    <w:rsid w:val="00E62A05"/>
    <w:rsid w:val="00E62EAF"/>
    <w:rsid w:val="00E62F9C"/>
    <w:rsid w:val="00E63B82"/>
    <w:rsid w:val="00E64920"/>
    <w:rsid w:val="00E64BCB"/>
    <w:rsid w:val="00E64C4D"/>
    <w:rsid w:val="00E65663"/>
    <w:rsid w:val="00E65B04"/>
    <w:rsid w:val="00E65D08"/>
    <w:rsid w:val="00E66B2A"/>
    <w:rsid w:val="00E67F47"/>
    <w:rsid w:val="00E70123"/>
    <w:rsid w:val="00E70940"/>
    <w:rsid w:val="00E7143B"/>
    <w:rsid w:val="00E7166A"/>
    <w:rsid w:val="00E71C3D"/>
    <w:rsid w:val="00E71C48"/>
    <w:rsid w:val="00E7223A"/>
    <w:rsid w:val="00E7264A"/>
    <w:rsid w:val="00E72C9E"/>
    <w:rsid w:val="00E736B9"/>
    <w:rsid w:val="00E73A7B"/>
    <w:rsid w:val="00E758D0"/>
    <w:rsid w:val="00E75B81"/>
    <w:rsid w:val="00E7689E"/>
    <w:rsid w:val="00E779BC"/>
    <w:rsid w:val="00E77D55"/>
    <w:rsid w:val="00E77F09"/>
    <w:rsid w:val="00E802A6"/>
    <w:rsid w:val="00E80FB3"/>
    <w:rsid w:val="00E80FEE"/>
    <w:rsid w:val="00E81EE6"/>
    <w:rsid w:val="00E82578"/>
    <w:rsid w:val="00E827AB"/>
    <w:rsid w:val="00E82E2C"/>
    <w:rsid w:val="00E84A64"/>
    <w:rsid w:val="00E84D45"/>
    <w:rsid w:val="00E85792"/>
    <w:rsid w:val="00E85DE5"/>
    <w:rsid w:val="00E86C7E"/>
    <w:rsid w:val="00E87252"/>
    <w:rsid w:val="00E87DC5"/>
    <w:rsid w:val="00E90AAA"/>
    <w:rsid w:val="00E92FF3"/>
    <w:rsid w:val="00E93B19"/>
    <w:rsid w:val="00E93C20"/>
    <w:rsid w:val="00E93E20"/>
    <w:rsid w:val="00E94025"/>
    <w:rsid w:val="00E946D9"/>
    <w:rsid w:val="00E950BB"/>
    <w:rsid w:val="00E951B3"/>
    <w:rsid w:val="00E958F3"/>
    <w:rsid w:val="00E96B44"/>
    <w:rsid w:val="00E979D1"/>
    <w:rsid w:val="00EA1966"/>
    <w:rsid w:val="00EA209B"/>
    <w:rsid w:val="00EA386C"/>
    <w:rsid w:val="00EA4371"/>
    <w:rsid w:val="00EA4552"/>
    <w:rsid w:val="00EA4E37"/>
    <w:rsid w:val="00EA4F71"/>
    <w:rsid w:val="00EA524E"/>
    <w:rsid w:val="00EA6A0B"/>
    <w:rsid w:val="00EA7247"/>
    <w:rsid w:val="00EA7CFA"/>
    <w:rsid w:val="00EB07A5"/>
    <w:rsid w:val="00EB0BF9"/>
    <w:rsid w:val="00EB2360"/>
    <w:rsid w:val="00EB2866"/>
    <w:rsid w:val="00EB4B84"/>
    <w:rsid w:val="00EB4DF2"/>
    <w:rsid w:val="00EB5B00"/>
    <w:rsid w:val="00EB5E29"/>
    <w:rsid w:val="00EB63C5"/>
    <w:rsid w:val="00EB7CC8"/>
    <w:rsid w:val="00EC03CB"/>
    <w:rsid w:val="00EC12DF"/>
    <w:rsid w:val="00EC1422"/>
    <w:rsid w:val="00EC14D2"/>
    <w:rsid w:val="00EC156F"/>
    <w:rsid w:val="00EC2003"/>
    <w:rsid w:val="00EC3CBA"/>
    <w:rsid w:val="00EC4684"/>
    <w:rsid w:val="00EC4B6E"/>
    <w:rsid w:val="00EC5A6B"/>
    <w:rsid w:val="00EC5CE8"/>
    <w:rsid w:val="00EC76EA"/>
    <w:rsid w:val="00EC77B1"/>
    <w:rsid w:val="00EC7853"/>
    <w:rsid w:val="00ED00AA"/>
    <w:rsid w:val="00ED26BC"/>
    <w:rsid w:val="00ED3F2E"/>
    <w:rsid w:val="00ED462C"/>
    <w:rsid w:val="00ED5809"/>
    <w:rsid w:val="00ED59D9"/>
    <w:rsid w:val="00ED5A76"/>
    <w:rsid w:val="00ED5BE1"/>
    <w:rsid w:val="00EE1470"/>
    <w:rsid w:val="00EE2269"/>
    <w:rsid w:val="00EE29DE"/>
    <w:rsid w:val="00EE339B"/>
    <w:rsid w:val="00EE33C2"/>
    <w:rsid w:val="00EE396A"/>
    <w:rsid w:val="00EE4391"/>
    <w:rsid w:val="00EE5690"/>
    <w:rsid w:val="00EE5789"/>
    <w:rsid w:val="00EE6158"/>
    <w:rsid w:val="00EE63E9"/>
    <w:rsid w:val="00EE6C59"/>
    <w:rsid w:val="00EE6FBD"/>
    <w:rsid w:val="00EE75D0"/>
    <w:rsid w:val="00EE7B02"/>
    <w:rsid w:val="00EE7FEC"/>
    <w:rsid w:val="00EF269D"/>
    <w:rsid w:val="00EF2B4C"/>
    <w:rsid w:val="00EF3752"/>
    <w:rsid w:val="00EF488C"/>
    <w:rsid w:val="00EF5A16"/>
    <w:rsid w:val="00EF74EB"/>
    <w:rsid w:val="00EF7BEF"/>
    <w:rsid w:val="00F01E02"/>
    <w:rsid w:val="00F028A8"/>
    <w:rsid w:val="00F02F90"/>
    <w:rsid w:val="00F04557"/>
    <w:rsid w:val="00F04D28"/>
    <w:rsid w:val="00F05547"/>
    <w:rsid w:val="00F0607F"/>
    <w:rsid w:val="00F065AB"/>
    <w:rsid w:val="00F06F48"/>
    <w:rsid w:val="00F11BF7"/>
    <w:rsid w:val="00F12C08"/>
    <w:rsid w:val="00F1386F"/>
    <w:rsid w:val="00F14BD1"/>
    <w:rsid w:val="00F14FEF"/>
    <w:rsid w:val="00F2051C"/>
    <w:rsid w:val="00F20F45"/>
    <w:rsid w:val="00F21576"/>
    <w:rsid w:val="00F222E9"/>
    <w:rsid w:val="00F22484"/>
    <w:rsid w:val="00F23312"/>
    <w:rsid w:val="00F24192"/>
    <w:rsid w:val="00F241AB"/>
    <w:rsid w:val="00F2512D"/>
    <w:rsid w:val="00F256A3"/>
    <w:rsid w:val="00F2661C"/>
    <w:rsid w:val="00F26E8B"/>
    <w:rsid w:val="00F277A2"/>
    <w:rsid w:val="00F324E6"/>
    <w:rsid w:val="00F327FE"/>
    <w:rsid w:val="00F349F6"/>
    <w:rsid w:val="00F35BB0"/>
    <w:rsid w:val="00F36275"/>
    <w:rsid w:val="00F37F8F"/>
    <w:rsid w:val="00F40A53"/>
    <w:rsid w:val="00F420F4"/>
    <w:rsid w:val="00F425B2"/>
    <w:rsid w:val="00F4305D"/>
    <w:rsid w:val="00F4571E"/>
    <w:rsid w:val="00F4632A"/>
    <w:rsid w:val="00F46F71"/>
    <w:rsid w:val="00F47516"/>
    <w:rsid w:val="00F47B57"/>
    <w:rsid w:val="00F51116"/>
    <w:rsid w:val="00F5223F"/>
    <w:rsid w:val="00F527BC"/>
    <w:rsid w:val="00F52C07"/>
    <w:rsid w:val="00F52C4A"/>
    <w:rsid w:val="00F52E3D"/>
    <w:rsid w:val="00F532B7"/>
    <w:rsid w:val="00F5371F"/>
    <w:rsid w:val="00F548A1"/>
    <w:rsid w:val="00F567B4"/>
    <w:rsid w:val="00F56DAB"/>
    <w:rsid w:val="00F56F3E"/>
    <w:rsid w:val="00F57EE4"/>
    <w:rsid w:val="00F61EA3"/>
    <w:rsid w:val="00F623FF"/>
    <w:rsid w:val="00F627BD"/>
    <w:rsid w:val="00F62ABD"/>
    <w:rsid w:val="00F659A5"/>
    <w:rsid w:val="00F65E26"/>
    <w:rsid w:val="00F66D2C"/>
    <w:rsid w:val="00F6782A"/>
    <w:rsid w:val="00F70780"/>
    <w:rsid w:val="00F70C1D"/>
    <w:rsid w:val="00F710A8"/>
    <w:rsid w:val="00F71B54"/>
    <w:rsid w:val="00F71D43"/>
    <w:rsid w:val="00F71DF6"/>
    <w:rsid w:val="00F72188"/>
    <w:rsid w:val="00F72652"/>
    <w:rsid w:val="00F72D38"/>
    <w:rsid w:val="00F73229"/>
    <w:rsid w:val="00F73571"/>
    <w:rsid w:val="00F74908"/>
    <w:rsid w:val="00F75036"/>
    <w:rsid w:val="00F7524B"/>
    <w:rsid w:val="00F7567A"/>
    <w:rsid w:val="00F76796"/>
    <w:rsid w:val="00F7706C"/>
    <w:rsid w:val="00F77AC0"/>
    <w:rsid w:val="00F77F81"/>
    <w:rsid w:val="00F80515"/>
    <w:rsid w:val="00F82040"/>
    <w:rsid w:val="00F822F2"/>
    <w:rsid w:val="00F82CE7"/>
    <w:rsid w:val="00F82EE0"/>
    <w:rsid w:val="00F83324"/>
    <w:rsid w:val="00F83886"/>
    <w:rsid w:val="00F84504"/>
    <w:rsid w:val="00F8595E"/>
    <w:rsid w:val="00F85983"/>
    <w:rsid w:val="00F8621D"/>
    <w:rsid w:val="00F8670F"/>
    <w:rsid w:val="00F904B4"/>
    <w:rsid w:val="00F90E4B"/>
    <w:rsid w:val="00F91D3A"/>
    <w:rsid w:val="00F91DB7"/>
    <w:rsid w:val="00F92650"/>
    <w:rsid w:val="00F92711"/>
    <w:rsid w:val="00F931FC"/>
    <w:rsid w:val="00F93270"/>
    <w:rsid w:val="00F94BAF"/>
    <w:rsid w:val="00F94EC1"/>
    <w:rsid w:val="00F954DF"/>
    <w:rsid w:val="00F9676D"/>
    <w:rsid w:val="00F96FF9"/>
    <w:rsid w:val="00F971F4"/>
    <w:rsid w:val="00F9732F"/>
    <w:rsid w:val="00FA054F"/>
    <w:rsid w:val="00FA3872"/>
    <w:rsid w:val="00FA3881"/>
    <w:rsid w:val="00FA4182"/>
    <w:rsid w:val="00FA5432"/>
    <w:rsid w:val="00FA573A"/>
    <w:rsid w:val="00FA6445"/>
    <w:rsid w:val="00FA6EE1"/>
    <w:rsid w:val="00FA79AA"/>
    <w:rsid w:val="00FB11BC"/>
    <w:rsid w:val="00FB20FD"/>
    <w:rsid w:val="00FB2359"/>
    <w:rsid w:val="00FB3FF0"/>
    <w:rsid w:val="00FB404B"/>
    <w:rsid w:val="00FB4DA8"/>
    <w:rsid w:val="00FB570B"/>
    <w:rsid w:val="00FB576F"/>
    <w:rsid w:val="00FB61C6"/>
    <w:rsid w:val="00FB752C"/>
    <w:rsid w:val="00FB7CD2"/>
    <w:rsid w:val="00FB7EC3"/>
    <w:rsid w:val="00FC015C"/>
    <w:rsid w:val="00FC1A51"/>
    <w:rsid w:val="00FC2066"/>
    <w:rsid w:val="00FC2129"/>
    <w:rsid w:val="00FC2269"/>
    <w:rsid w:val="00FC2460"/>
    <w:rsid w:val="00FC2620"/>
    <w:rsid w:val="00FC2635"/>
    <w:rsid w:val="00FC2C1C"/>
    <w:rsid w:val="00FC3853"/>
    <w:rsid w:val="00FC421B"/>
    <w:rsid w:val="00FC4761"/>
    <w:rsid w:val="00FC4A51"/>
    <w:rsid w:val="00FC524D"/>
    <w:rsid w:val="00FC567F"/>
    <w:rsid w:val="00FC60FF"/>
    <w:rsid w:val="00FC6254"/>
    <w:rsid w:val="00FC68D0"/>
    <w:rsid w:val="00FC6B91"/>
    <w:rsid w:val="00FC7879"/>
    <w:rsid w:val="00FD00F7"/>
    <w:rsid w:val="00FD04B1"/>
    <w:rsid w:val="00FD0669"/>
    <w:rsid w:val="00FD087A"/>
    <w:rsid w:val="00FD3852"/>
    <w:rsid w:val="00FD3FA9"/>
    <w:rsid w:val="00FD4459"/>
    <w:rsid w:val="00FD5047"/>
    <w:rsid w:val="00FD6429"/>
    <w:rsid w:val="00FE05A2"/>
    <w:rsid w:val="00FE05CA"/>
    <w:rsid w:val="00FE0BF9"/>
    <w:rsid w:val="00FE118A"/>
    <w:rsid w:val="00FE168E"/>
    <w:rsid w:val="00FE457A"/>
    <w:rsid w:val="00FE6E8D"/>
    <w:rsid w:val="00FE6F02"/>
    <w:rsid w:val="00FE702E"/>
    <w:rsid w:val="00FE791F"/>
    <w:rsid w:val="00FF0428"/>
    <w:rsid w:val="00FF044D"/>
    <w:rsid w:val="00FF0B75"/>
    <w:rsid w:val="00FF1186"/>
    <w:rsid w:val="00FF1585"/>
    <w:rsid w:val="00FF228B"/>
    <w:rsid w:val="00FF34A7"/>
    <w:rsid w:val="00FF3B6E"/>
    <w:rsid w:val="00FF4921"/>
    <w:rsid w:val="00FF49AD"/>
    <w:rsid w:val="00FF49D3"/>
    <w:rsid w:val="00FF672B"/>
    <w:rsid w:val="00FF6B48"/>
    <w:rsid w:val="00FF6F49"/>
    <w:rsid w:val="00FF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B72E4"/>
  <w15:docId w15:val="{777832CF-6B94-45D9-99CF-09E28DDD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rPr>
  </w:style>
  <w:style w:type="paragraph" w:styleId="Antrat1">
    <w:name w:val="heading 1"/>
    <w:basedOn w:val="prastasis"/>
    <w:next w:val="prastasis"/>
    <w:link w:val="Antrat1Diagrama"/>
    <w:autoRedefine/>
    <w:qFormat/>
    <w:rsid w:val="008873AC"/>
    <w:pPr>
      <w:numPr>
        <w:numId w:val="17"/>
      </w:numPr>
      <w:spacing w:before="80"/>
      <w:outlineLvl w:val="0"/>
    </w:pPr>
    <w:rPr>
      <w:rFonts w:cs="Arial"/>
      <w:b/>
      <w:bCs/>
      <w:kern w:val="32"/>
      <w:szCs w:val="32"/>
    </w:rPr>
  </w:style>
  <w:style w:type="paragraph" w:styleId="Antrat2">
    <w:name w:val="heading 2"/>
    <w:basedOn w:val="prastasis"/>
    <w:next w:val="prastasis"/>
    <w:link w:val="Antrat2Diagrama"/>
    <w:autoRedefine/>
    <w:qFormat/>
    <w:rsid w:val="00612845"/>
    <w:pPr>
      <w:widowControl w:val="0"/>
      <w:ind w:firstLine="720"/>
      <w:jc w:val="left"/>
      <w:outlineLvl w:val="1"/>
    </w:pPr>
    <w:rPr>
      <w:rFonts w:cs="Tahoma"/>
      <w:bCs/>
      <w:iCs/>
      <w:kern w:val="32"/>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paragraph" w:styleId="Antrat4">
    <w:name w:val="heading 4"/>
    <w:basedOn w:val="prastasis"/>
    <w:next w:val="prastasis"/>
    <w:link w:val="Antrat4Diagrama"/>
    <w:semiHidden/>
    <w:unhideWhenUsed/>
    <w:qFormat/>
    <w:rsid w:val="00483780"/>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8873AC"/>
    <w:rPr>
      <w:rFonts w:ascii="Tahoma" w:hAnsi="Tahoma" w:cs="Arial"/>
      <w:b/>
      <w:bCs/>
      <w:kern w:val="32"/>
      <w:sz w:val="16"/>
      <w:szCs w:val="32"/>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uiPriority w:val="99"/>
    <w:rsid w:val="00D86FAF"/>
    <w:rPr>
      <w:color w:val="0000FF"/>
      <w:u w:val="single"/>
    </w:rPr>
  </w:style>
  <w:style w:type="character" w:customStyle="1" w:styleId="AntratsDiagrama">
    <w:name w:val="Antraštės Diagrama"/>
    <w:link w:val="Antrats"/>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612845"/>
    <w:rPr>
      <w:rFonts w:ascii="Tahoma" w:hAnsi="Tahoma" w:cs="Tahoma"/>
      <w:bCs/>
      <w:iCs/>
      <w:kern w:val="32"/>
      <w:sz w:val="16"/>
      <w:szCs w:val="16"/>
    </w:rPr>
  </w:style>
  <w:style w:type="paragraph" w:styleId="Pagrindiniotekstotrauka">
    <w:name w:val="Body Text Indent"/>
    <w:basedOn w:val="prastasis"/>
    <w:link w:val="PagrindiniotekstotraukaDiagrama"/>
    <w:unhideWhenUsed/>
    <w:rsid w:val="00C67FCF"/>
    <w:pPr>
      <w:spacing w:after="0"/>
      <w:ind w:firstLine="720"/>
    </w:pPr>
    <w:rPr>
      <w:rFonts w:ascii="Times New Roman" w:hAnsi="Times New Roman"/>
      <w:sz w:val="24"/>
    </w:rPr>
  </w:style>
  <w:style w:type="character" w:customStyle="1" w:styleId="PagrindiniotekstotraukaDiagrama">
    <w:name w:val="Pagrindinio teksto įtrauka Diagrama"/>
    <w:link w:val="Pagrindiniotekstotrauka"/>
    <w:rsid w:val="00C67FCF"/>
    <w:rPr>
      <w:sz w:val="24"/>
      <w:szCs w:val="24"/>
      <w:lang w:eastAsia="lt-LT"/>
    </w:rPr>
  </w:style>
  <w:style w:type="paragraph" w:styleId="Sraopastraipa">
    <w:name w:val="List Paragraph"/>
    <w:basedOn w:val="prastasis"/>
    <w:uiPriority w:val="34"/>
    <w:qFormat/>
    <w:rsid w:val="000D19F1"/>
    <w:pPr>
      <w:spacing w:after="0" w:line="360" w:lineRule="auto"/>
      <w:ind w:left="720"/>
      <w:contextualSpacing/>
    </w:pPr>
    <w:rPr>
      <w:rFonts w:ascii="Times New Roman" w:hAnsi="Times New Roman"/>
      <w:sz w:val="24"/>
      <w:lang w:val="en-GB" w:eastAsia="en-US"/>
    </w:rPr>
  </w:style>
  <w:style w:type="paragraph" w:styleId="Pataisymai">
    <w:name w:val="Revision"/>
    <w:hidden/>
    <w:uiPriority w:val="99"/>
    <w:semiHidden/>
    <w:rsid w:val="00D1573E"/>
    <w:rPr>
      <w:rFonts w:ascii="Tahoma" w:hAnsi="Tahoma"/>
      <w:sz w:val="16"/>
      <w:szCs w:val="24"/>
    </w:rPr>
  </w:style>
  <w:style w:type="paragraph" w:customStyle="1" w:styleId="HSPunktai">
    <w:name w:val="HSPunktai"/>
    <w:basedOn w:val="prastasis"/>
    <w:link w:val="HSPunktaiChar1"/>
    <w:rsid w:val="008F2316"/>
    <w:pPr>
      <w:numPr>
        <w:numId w:val="38"/>
      </w:numPr>
      <w:tabs>
        <w:tab w:val="num" w:pos="1134"/>
      </w:tabs>
      <w:spacing w:after="0" w:line="360" w:lineRule="auto"/>
      <w:ind w:left="0" w:firstLine="709"/>
      <w:contextualSpacing/>
    </w:pPr>
    <w:rPr>
      <w:rFonts w:ascii="Times New Roman" w:eastAsia="Calibri" w:hAnsi="Times New Roman"/>
      <w:sz w:val="24"/>
      <w:szCs w:val="20"/>
    </w:rPr>
  </w:style>
  <w:style w:type="character" w:customStyle="1" w:styleId="HSPunktaiChar1">
    <w:name w:val="HSPunktai Char1"/>
    <w:link w:val="HSPunktai"/>
    <w:locked/>
    <w:rsid w:val="008F2316"/>
    <w:rPr>
      <w:rFonts w:eastAsia="Calibri"/>
      <w:sz w:val="24"/>
    </w:rPr>
  </w:style>
  <w:style w:type="paragraph" w:customStyle="1" w:styleId="IVPKHeading3">
    <w:name w:val="IVPK Heading 3"/>
    <w:basedOn w:val="Antrat2"/>
    <w:next w:val="prastasis"/>
    <w:rsid w:val="008F2316"/>
    <w:pPr>
      <w:keepNext/>
      <w:widowControl/>
      <w:numPr>
        <w:numId w:val="39"/>
      </w:numPr>
      <w:tabs>
        <w:tab w:val="clear" w:pos="644"/>
        <w:tab w:val="num" w:pos="360"/>
        <w:tab w:val="left" w:pos="833"/>
      </w:tabs>
      <w:spacing w:before="240" w:after="60"/>
      <w:ind w:left="131" w:firstLine="720"/>
    </w:pPr>
    <w:rPr>
      <w:rFonts w:ascii="Garamond" w:hAnsi="Garamond" w:cs="Garamond"/>
      <w:kern w:val="0"/>
      <w:sz w:val="24"/>
      <w:szCs w:val="24"/>
    </w:rPr>
  </w:style>
  <w:style w:type="paragraph" w:customStyle="1" w:styleId="EYBulletText">
    <w:name w:val="EY Bullet Text"/>
    <w:basedOn w:val="prastasis"/>
    <w:link w:val="EYBulletTextChar"/>
    <w:rsid w:val="008F2316"/>
    <w:pPr>
      <w:numPr>
        <w:ilvl w:val="1"/>
        <w:numId w:val="39"/>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rPr>
  </w:style>
  <w:style w:type="character" w:customStyle="1" w:styleId="EYBulletTextChar">
    <w:name w:val="EY Bullet Text Char"/>
    <w:link w:val="EYBulletText"/>
    <w:rsid w:val="008F2316"/>
    <w:rPr>
      <w:rFonts w:ascii="Garamond" w:eastAsia="MS Mincho" w:hAnsi="Garamond"/>
      <w:bCs/>
      <w:noProof/>
      <w:lang w:val="en-US"/>
    </w:rPr>
  </w:style>
  <w:style w:type="paragraph" w:styleId="Pagrindinistekstas">
    <w:name w:val="Body Text"/>
    <w:basedOn w:val="prastasis"/>
    <w:link w:val="PagrindinistekstasDiagrama"/>
    <w:rsid w:val="004D7C95"/>
    <w:pPr>
      <w:spacing w:after="120"/>
    </w:pPr>
  </w:style>
  <w:style w:type="character" w:customStyle="1" w:styleId="PagrindinistekstasDiagrama">
    <w:name w:val="Pagrindinis tekstas Diagrama"/>
    <w:link w:val="Pagrindinistekstas"/>
    <w:rsid w:val="004D7C95"/>
    <w:rPr>
      <w:rFonts w:ascii="Tahoma" w:hAnsi="Tahoma"/>
      <w:sz w:val="16"/>
      <w:szCs w:val="24"/>
    </w:rPr>
  </w:style>
  <w:style w:type="character" w:customStyle="1" w:styleId="Antrat4Diagrama">
    <w:name w:val="Antraštė 4 Diagrama"/>
    <w:link w:val="Antrat4"/>
    <w:semiHidden/>
    <w:rsid w:val="00483780"/>
    <w:rPr>
      <w:rFonts w:ascii="Calibri" w:eastAsia="Times New Roman" w:hAnsi="Calibri" w:cs="Times New Roman"/>
      <w:b/>
      <w:bCs/>
      <w:sz w:val="28"/>
      <w:szCs w:val="28"/>
    </w:rPr>
  </w:style>
  <w:style w:type="paragraph" w:customStyle="1" w:styleId="TableParagraph">
    <w:name w:val="Table Paragraph"/>
    <w:basedOn w:val="prastasis"/>
    <w:uiPriority w:val="1"/>
    <w:qFormat/>
    <w:rsid w:val="00483780"/>
    <w:pPr>
      <w:widowControl w:val="0"/>
      <w:autoSpaceDE w:val="0"/>
      <w:autoSpaceDN w:val="0"/>
      <w:spacing w:after="0"/>
      <w:ind w:left="111"/>
      <w:jc w:val="left"/>
    </w:pPr>
    <w:rPr>
      <w:rFonts w:ascii="Calibri" w:eastAsia="Calibri" w:hAnsi="Calibri" w:cs="Calibri"/>
      <w:sz w:val="22"/>
      <w:szCs w:val="22"/>
      <w:lang w:val="en-US" w:eastAsia="en-US"/>
    </w:rPr>
  </w:style>
  <w:style w:type="paragraph" w:customStyle="1" w:styleId="Normal1">
    <w:name w:val="Normal1"/>
    <w:rsid w:val="005E2183"/>
    <w:pPr>
      <w:widowControl w:val="0"/>
      <w:spacing w:line="276" w:lineRule="auto"/>
      <w:contextualSpacing/>
      <w:jc w:val="both"/>
    </w:pPr>
    <w:rPr>
      <w:rFonts w:ascii="Calibri" w:eastAsia="Calibri" w:hAnsi="Calibri" w:cs="Calibri"/>
      <w:color w:val="000000"/>
      <w:sz w:val="22"/>
      <w:szCs w:val="22"/>
    </w:rPr>
  </w:style>
  <w:style w:type="paragraph" w:customStyle="1" w:styleId="ISTATYMAS">
    <w:name w:val="ISTATYMAS"/>
    <w:basedOn w:val="prastasis"/>
    <w:rsid w:val="005E2183"/>
    <w:pPr>
      <w:keepLines/>
      <w:suppressAutoHyphens/>
      <w:autoSpaceDE w:val="0"/>
      <w:autoSpaceDN w:val="0"/>
      <w:adjustRightInd w:val="0"/>
      <w:spacing w:after="0" w:line="288" w:lineRule="auto"/>
      <w:jc w:val="center"/>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unhideWhenUsed/>
    <w:rsid w:val="00915907"/>
    <w:pPr>
      <w:spacing w:after="0"/>
      <w:jc w:val="left"/>
    </w:pPr>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915907"/>
    <w:rPr>
      <w:rFonts w:ascii="Calibri" w:eastAsia="Calibri" w:hAnsi="Calibri"/>
      <w:sz w:val="22"/>
      <w:szCs w:val="21"/>
      <w:lang w:eastAsia="en-US"/>
    </w:rPr>
  </w:style>
  <w:style w:type="paragraph" w:styleId="Betarp">
    <w:name w:val="No Spacing"/>
    <w:uiPriority w:val="1"/>
    <w:qFormat/>
    <w:rsid w:val="00D668D2"/>
    <w:rPr>
      <w:rFonts w:ascii="Calibri" w:eastAsia="Calibri" w:hAnsi="Calibri"/>
      <w:sz w:val="22"/>
      <w:szCs w:val="22"/>
      <w:lang w:eastAsia="en-US"/>
    </w:rPr>
  </w:style>
  <w:style w:type="paragraph" w:styleId="prastasiniatinklio">
    <w:name w:val="Normal (Web)"/>
    <w:basedOn w:val="prastasis"/>
    <w:uiPriority w:val="99"/>
    <w:unhideWhenUsed/>
    <w:rsid w:val="002B70F4"/>
    <w:pPr>
      <w:spacing w:after="0"/>
      <w:jc w:val="left"/>
    </w:pPr>
    <w:rPr>
      <w:rFonts w:ascii="Times New Roman" w:eastAsia="Calibri" w:hAnsi="Times New Roman"/>
      <w:sz w:val="24"/>
    </w:rPr>
  </w:style>
  <w:style w:type="paragraph" w:styleId="Pagrindiniotekstotrauka2">
    <w:name w:val="Body Text Indent 2"/>
    <w:basedOn w:val="prastasis"/>
    <w:link w:val="Pagrindiniotekstotrauka2Diagrama"/>
    <w:rsid w:val="00A472AC"/>
    <w:pPr>
      <w:spacing w:after="120" w:line="480" w:lineRule="auto"/>
      <w:ind w:left="283"/>
    </w:pPr>
  </w:style>
  <w:style w:type="character" w:customStyle="1" w:styleId="Pagrindiniotekstotrauka2Diagrama">
    <w:name w:val="Pagrindinio teksto įtrauka 2 Diagrama"/>
    <w:link w:val="Pagrindiniotekstotrauka2"/>
    <w:rsid w:val="00A472AC"/>
    <w:rPr>
      <w:rFonts w:ascii="Tahoma" w:hAnsi="Tahoma"/>
      <w:sz w:val="16"/>
      <w:szCs w:val="24"/>
    </w:rPr>
  </w:style>
  <w:style w:type="character" w:customStyle="1" w:styleId="LLCTekstas">
    <w:name w:val="LLCTekstas"/>
    <w:basedOn w:val="Numatytasispastraiposriftas"/>
    <w:rsid w:val="0083229C"/>
  </w:style>
  <w:style w:type="character" w:customStyle="1" w:styleId="Numatytasispastraiposriftas1">
    <w:name w:val="Numatytasis pastraipos šriftas1"/>
    <w:rsid w:val="0083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8">
      <w:bodyDiv w:val="1"/>
      <w:marLeft w:val="0"/>
      <w:marRight w:val="0"/>
      <w:marTop w:val="0"/>
      <w:marBottom w:val="0"/>
      <w:divBdr>
        <w:top w:val="none" w:sz="0" w:space="0" w:color="auto"/>
        <w:left w:val="none" w:sz="0" w:space="0" w:color="auto"/>
        <w:bottom w:val="none" w:sz="0" w:space="0" w:color="auto"/>
        <w:right w:val="none" w:sz="0" w:space="0" w:color="auto"/>
      </w:divBdr>
    </w:div>
    <w:div w:id="128868437">
      <w:bodyDiv w:val="1"/>
      <w:marLeft w:val="0"/>
      <w:marRight w:val="0"/>
      <w:marTop w:val="0"/>
      <w:marBottom w:val="0"/>
      <w:divBdr>
        <w:top w:val="none" w:sz="0" w:space="0" w:color="auto"/>
        <w:left w:val="none" w:sz="0" w:space="0" w:color="auto"/>
        <w:bottom w:val="none" w:sz="0" w:space="0" w:color="auto"/>
        <w:right w:val="none" w:sz="0" w:space="0" w:color="auto"/>
      </w:divBdr>
    </w:div>
    <w:div w:id="172916102">
      <w:bodyDiv w:val="1"/>
      <w:marLeft w:val="0"/>
      <w:marRight w:val="0"/>
      <w:marTop w:val="0"/>
      <w:marBottom w:val="0"/>
      <w:divBdr>
        <w:top w:val="none" w:sz="0" w:space="0" w:color="auto"/>
        <w:left w:val="none" w:sz="0" w:space="0" w:color="auto"/>
        <w:bottom w:val="none" w:sz="0" w:space="0" w:color="auto"/>
        <w:right w:val="none" w:sz="0" w:space="0" w:color="auto"/>
      </w:divBdr>
      <w:divsChild>
        <w:div w:id="612634189">
          <w:marLeft w:val="0"/>
          <w:marRight w:val="0"/>
          <w:marTop w:val="0"/>
          <w:marBottom w:val="0"/>
          <w:divBdr>
            <w:top w:val="none" w:sz="0" w:space="0" w:color="auto"/>
            <w:left w:val="none" w:sz="0" w:space="0" w:color="auto"/>
            <w:bottom w:val="none" w:sz="0" w:space="0" w:color="auto"/>
            <w:right w:val="none" w:sz="0" w:space="0" w:color="auto"/>
          </w:divBdr>
        </w:div>
        <w:div w:id="828248037">
          <w:marLeft w:val="0"/>
          <w:marRight w:val="0"/>
          <w:marTop w:val="0"/>
          <w:marBottom w:val="0"/>
          <w:divBdr>
            <w:top w:val="none" w:sz="0" w:space="0" w:color="auto"/>
            <w:left w:val="none" w:sz="0" w:space="0" w:color="auto"/>
            <w:bottom w:val="none" w:sz="0" w:space="0" w:color="auto"/>
            <w:right w:val="none" w:sz="0" w:space="0" w:color="auto"/>
          </w:divBdr>
        </w:div>
        <w:div w:id="1180969644">
          <w:marLeft w:val="0"/>
          <w:marRight w:val="0"/>
          <w:marTop w:val="0"/>
          <w:marBottom w:val="0"/>
          <w:divBdr>
            <w:top w:val="none" w:sz="0" w:space="0" w:color="auto"/>
            <w:left w:val="none" w:sz="0" w:space="0" w:color="auto"/>
            <w:bottom w:val="none" w:sz="0" w:space="0" w:color="auto"/>
            <w:right w:val="none" w:sz="0" w:space="0" w:color="auto"/>
          </w:divBdr>
        </w:div>
      </w:divsChild>
    </w:div>
    <w:div w:id="241767460">
      <w:bodyDiv w:val="1"/>
      <w:marLeft w:val="0"/>
      <w:marRight w:val="0"/>
      <w:marTop w:val="0"/>
      <w:marBottom w:val="0"/>
      <w:divBdr>
        <w:top w:val="none" w:sz="0" w:space="0" w:color="auto"/>
        <w:left w:val="none" w:sz="0" w:space="0" w:color="auto"/>
        <w:bottom w:val="none" w:sz="0" w:space="0" w:color="auto"/>
        <w:right w:val="none" w:sz="0" w:space="0" w:color="auto"/>
      </w:divBdr>
      <w:divsChild>
        <w:div w:id="1919821198">
          <w:marLeft w:val="0"/>
          <w:marRight w:val="0"/>
          <w:marTop w:val="0"/>
          <w:marBottom w:val="0"/>
          <w:divBdr>
            <w:top w:val="none" w:sz="0" w:space="0" w:color="auto"/>
            <w:left w:val="none" w:sz="0" w:space="0" w:color="auto"/>
            <w:bottom w:val="none" w:sz="0" w:space="0" w:color="auto"/>
            <w:right w:val="none" w:sz="0" w:space="0" w:color="auto"/>
          </w:divBdr>
        </w:div>
        <w:div w:id="1034959026">
          <w:marLeft w:val="0"/>
          <w:marRight w:val="0"/>
          <w:marTop w:val="0"/>
          <w:marBottom w:val="0"/>
          <w:divBdr>
            <w:top w:val="none" w:sz="0" w:space="0" w:color="auto"/>
            <w:left w:val="none" w:sz="0" w:space="0" w:color="auto"/>
            <w:bottom w:val="none" w:sz="0" w:space="0" w:color="auto"/>
            <w:right w:val="none" w:sz="0" w:space="0" w:color="auto"/>
          </w:divBdr>
        </w:div>
      </w:divsChild>
    </w:div>
    <w:div w:id="492840448">
      <w:bodyDiv w:val="1"/>
      <w:marLeft w:val="0"/>
      <w:marRight w:val="0"/>
      <w:marTop w:val="0"/>
      <w:marBottom w:val="0"/>
      <w:divBdr>
        <w:top w:val="none" w:sz="0" w:space="0" w:color="auto"/>
        <w:left w:val="none" w:sz="0" w:space="0" w:color="auto"/>
        <w:bottom w:val="none" w:sz="0" w:space="0" w:color="auto"/>
        <w:right w:val="none" w:sz="0" w:space="0" w:color="auto"/>
      </w:divBdr>
      <w:divsChild>
        <w:div w:id="699476427">
          <w:marLeft w:val="0"/>
          <w:marRight w:val="0"/>
          <w:marTop w:val="0"/>
          <w:marBottom w:val="0"/>
          <w:divBdr>
            <w:top w:val="none" w:sz="0" w:space="0" w:color="auto"/>
            <w:left w:val="none" w:sz="0" w:space="0" w:color="auto"/>
            <w:bottom w:val="none" w:sz="0" w:space="0" w:color="auto"/>
            <w:right w:val="none" w:sz="0" w:space="0" w:color="auto"/>
          </w:divBdr>
        </w:div>
        <w:div w:id="1901859909">
          <w:marLeft w:val="0"/>
          <w:marRight w:val="0"/>
          <w:marTop w:val="0"/>
          <w:marBottom w:val="0"/>
          <w:divBdr>
            <w:top w:val="none" w:sz="0" w:space="0" w:color="auto"/>
            <w:left w:val="none" w:sz="0" w:space="0" w:color="auto"/>
            <w:bottom w:val="none" w:sz="0" w:space="0" w:color="auto"/>
            <w:right w:val="none" w:sz="0" w:space="0" w:color="auto"/>
          </w:divBdr>
        </w:div>
      </w:divsChild>
    </w:div>
    <w:div w:id="556014307">
      <w:bodyDiv w:val="1"/>
      <w:marLeft w:val="0"/>
      <w:marRight w:val="0"/>
      <w:marTop w:val="0"/>
      <w:marBottom w:val="0"/>
      <w:divBdr>
        <w:top w:val="none" w:sz="0" w:space="0" w:color="auto"/>
        <w:left w:val="none" w:sz="0" w:space="0" w:color="auto"/>
        <w:bottom w:val="none" w:sz="0" w:space="0" w:color="auto"/>
        <w:right w:val="none" w:sz="0" w:space="0" w:color="auto"/>
      </w:divBdr>
    </w:div>
    <w:div w:id="636759671">
      <w:bodyDiv w:val="1"/>
      <w:marLeft w:val="0"/>
      <w:marRight w:val="0"/>
      <w:marTop w:val="0"/>
      <w:marBottom w:val="0"/>
      <w:divBdr>
        <w:top w:val="none" w:sz="0" w:space="0" w:color="auto"/>
        <w:left w:val="none" w:sz="0" w:space="0" w:color="auto"/>
        <w:bottom w:val="none" w:sz="0" w:space="0" w:color="auto"/>
        <w:right w:val="none" w:sz="0" w:space="0" w:color="auto"/>
      </w:divBdr>
    </w:div>
    <w:div w:id="681660462">
      <w:bodyDiv w:val="1"/>
      <w:marLeft w:val="0"/>
      <w:marRight w:val="0"/>
      <w:marTop w:val="0"/>
      <w:marBottom w:val="0"/>
      <w:divBdr>
        <w:top w:val="none" w:sz="0" w:space="0" w:color="auto"/>
        <w:left w:val="none" w:sz="0" w:space="0" w:color="auto"/>
        <w:bottom w:val="none" w:sz="0" w:space="0" w:color="auto"/>
        <w:right w:val="none" w:sz="0" w:space="0" w:color="auto"/>
      </w:divBdr>
    </w:div>
    <w:div w:id="793447951">
      <w:bodyDiv w:val="1"/>
      <w:marLeft w:val="0"/>
      <w:marRight w:val="0"/>
      <w:marTop w:val="0"/>
      <w:marBottom w:val="0"/>
      <w:divBdr>
        <w:top w:val="none" w:sz="0" w:space="0" w:color="auto"/>
        <w:left w:val="none" w:sz="0" w:space="0" w:color="auto"/>
        <w:bottom w:val="none" w:sz="0" w:space="0" w:color="auto"/>
        <w:right w:val="none" w:sz="0" w:space="0" w:color="auto"/>
      </w:divBdr>
      <w:divsChild>
        <w:div w:id="38671738">
          <w:marLeft w:val="0"/>
          <w:marRight w:val="0"/>
          <w:marTop w:val="0"/>
          <w:marBottom w:val="0"/>
          <w:divBdr>
            <w:top w:val="none" w:sz="0" w:space="0" w:color="auto"/>
            <w:left w:val="none" w:sz="0" w:space="0" w:color="auto"/>
            <w:bottom w:val="none" w:sz="0" w:space="0" w:color="auto"/>
            <w:right w:val="none" w:sz="0" w:space="0" w:color="auto"/>
          </w:divBdr>
        </w:div>
        <w:div w:id="81225041">
          <w:marLeft w:val="0"/>
          <w:marRight w:val="0"/>
          <w:marTop w:val="0"/>
          <w:marBottom w:val="0"/>
          <w:divBdr>
            <w:top w:val="none" w:sz="0" w:space="0" w:color="auto"/>
            <w:left w:val="none" w:sz="0" w:space="0" w:color="auto"/>
            <w:bottom w:val="none" w:sz="0" w:space="0" w:color="auto"/>
            <w:right w:val="none" w:sz="0" w:space="0" w:color="auto"/>
          </w:divBdr>
        </w:div>
        <w:div w:id="159666066">
          <w:marLeft w:val="0"/>
          <w:marRight w:val="0"/>
          <w:marTop w:val="0"/>
          <w:marBottom w:val="0"/>
          <w:divBdr>
            <w:top w:val="none" w:sz="0" w:space="0" w:color="auto"/>
            <w:left w:val="none" w:sz="0" w:space="0" w:color="auto"/>
            <w:bottom w:val="none" w:sz="0" w:space="0" w:color="auto"/>
            <w:right w:val="none" w:sz="0" w:space="0" w:color="auto"/>
          </w:divBdr>
        </w:div>
        <w:div w:id="200362132">
          <w:marLeft w:val="0"/>
          <w:marRight w:val="0"/>
          <w:marTop w:val="0"/>
          <w:marBottom w:val="0"/>
          <w:divBdr>
            <w:top w:val="none" w:sz="0" w:space="0" w:color="auto"/>
            <w:left w:val="none" w:sz="0" w:space="0" w:color="auto"/>
            <w:bottom w:val="none" w:sz="0" w:space="0" w:color="auto"/>
            <w:right w:val="none" w:sz="0" w:space="0" w:color="auto"/>
          </w:divBdr>
        </w:div>
        <w:div w:id="219362484">
          <w:marLeft w:val="0"/>
          <w:marRight w:val="0"/>
          <w:marTop w:val="0"/>
          <w:marBottom w:val="0"/>
          <w:divBdr>
            <w:top w:val="none" w:sz="0" w:space="0" w:color="auto"/>
            <w:left w:val="none" w:sz="0" w:space="0" w:color="auto"/>
            <w:bottom w:val="none" w:sz="0" w:space="0" w:color="auto"/>
            <w:right w:val="none" w:sz="0" w:space="0" w:color="auto"/>
          </w:divBdr>
        </w:div>
        <w:div w:id="255752486">
          <w:marLeft w:val="0"/>
          <w:marRight w:val="0"/>
          <w:marTop w:val="0"/>
          <w:marBottom w:val="0"/>
          <w:divBdr>
            <w:top w:val="none" w:sz="0" w:space="0" w:color="auto"/>
            <w:left w:val="none" w:sz="0" w:space="0" w:color="auto"/>
            <w:bottom w:val="none" w:sz="0" w:space="0" w:color="auto"/>
            <w:right w:val="none" w:sz="0" w:space="0" w:color="auto"/>
          </w:divBdr>
        </w:div>
        <w:div w:id="259416541">
          <w:marLeft w:val="0"/>
          <w:marRight w:val="0"/>
          <w:marTop w:val="0"/>
          <w:marBottom w:val="0"/>
          <w:divBdr>
            <w:top w:val="none" w:sz="0" w:space="0" w:color="auto"/>
            <w:left w:val="none" w:sz="0" w:space="0" w:color="auto"/>
            <w:bottom w:val="none" w:sz="0" w:space="0" w:color="auto"/>
            <w:right w:val="none" w:sz="0" w:space="0" w:color="auto"/>
          </w:divBdr>
        </w:div>
        <w:div w:id="305430330">
          <w:marLeft w:val="0"/>
          <w:marRight w:val="0"/>
          <w:marTop w:val="0"/>
          <w:marBottom w:val="0"/>
          <w:divBdr>
            <w:top w:val="none" w:sz="0" w:space="0" w:color="auto"/>
            <w:left w:val="none" w:sz="0" w:space="0" w:color="auto"/>
            <w:bottom w:val="none" w:sz="0" w:space="0" w:color="auto"/>
            <w:right w:val="none" w:sz="0" w:space="0" w:color="auto"/>
          </w:divBdr>
        </w:div>
        <w:div w:id="375660404">
          <w:marLeft w:val="0"/>
          <w:marRight w:val="0"/>
          <w:marTop w:val="0"/>
          <w:marBottom w:val="0"/>
          <w:divBdr>
            <w:top w:val="none" w:sz="0" w:space="0" w:color="auto"/>
            <w:left w:val="none" w:sz="0" w:space="0" w:color="auto"/>
            <w:bottom w:val="none" w:sz="0" w:space="0" w:color="auto"/>
            <w:right w:val="none" w:sz="0" w:space="0" w:color="auto"/>
          </w:divBdr>
        </w:div>
        <w:div w:id="414975942">
          <w:marLeft w:val="0"/>
          <w:marRight w:val="0"/>
          <w:marTop w:val="0"/>
          <w:marBottom w:val="0"/>
          <w:divBdr>
            <w:top w:val="none" w:sz="0" w:space="0" w:color="auto"/>
            <w:left w:val="none" w:sz="0" w:space="0" w:color="auto"/>
            <w:bottom w:val="none" w:sz="0" w:space="0" w:color="auto"/>
            <w:right w:val="none" w:sz="0" w:space="0" w:color="auto"/>
          </w:divBdr>
        </w:div>
        <w:div w:id="427431830">
          <w:marLeft w:val="0"/>
          <w:marRight w:val="0"/>
          <w:marTop w:val="0"/>
          <w:marBottom w:val="0"/>
          <w:divBdr>
            <w:top w:val="none" w:sz="0" w:space="0" w:color="auto"/>
            <w:left w:val="none" w:sz="0" w:space="0" w:color="auto"/>
            <w:bottom w:val="none" w:sz="0" w:space="0" w:color="auto"/>
            <w:right w:val="none" w:sz="0" w:space="0" w:color="auto"/>
          </w:divBdr>
        </w:div>
        <w:div w:id="663166808">
          <w:marLeft w:val="0"/>
          <w:marRight w:val="0"/>
          <w:marTop w:val="0"/>
          <w:marBottom w:val="0"/>
          <w:divBdr>
            <w:top w:val="none" w:sz="0" w:space="0" w:color="auto"/>
            <w:left w:val="none" w:sz="0" w:space="0" w:color="auto"/>
            <w:bottom w:val="none" w:sz="0" w:space="0" w:color="auto"/>
            <w:right w:val="none" w:sz="0" w:space="0" w:color="auto"/>
          </w:divBdr>
        </w:div>
        <w:div w:id="679041089">
          <w:marLeft w:val="0"/>
          <w:marRight w:val="0"/>
          <w:marTop w:val="0"/>
          <w:marBottom w:val="0"/>
          <w:divBdr>
            <w:top w:val="none" w:sz="0" w:space="0" w:color="auto"/>
            <w:left w:val="none" w:sz="0" w:space="0" w:color="auto"/>
            <w:bottom w:val="none" w:sz="0" w:space="0" w:color="auto"/>
            <w:right w:val="none" w:sz="0" w:space="0" w:color="auto"/>
          </w:divBdr>
        </w:div>
        <w:div w:id="685600187">
          <w:marLeft w:val="0"/>
          <w:marRight w:val="0"/>
          <w:marTop w:val="0"/>
          <w:marBottom w:val="0"/>
          <w:divBdr>
            <w:top w:val="none" w:sz="0" w:space="0" w:color="auto"/>
            <w:left w:val="none" w:sz="0" w:space="0" w:color="auto"/>
            <w:bottom w:val="none" w:sz="0" w:space="0" w:color="auto"/>
            <w:right w:val="none" w:sz="0" w:space="0" w:color="auto"/>
          </w:divBdr>
        </w:div>
        <w:div w:id="713240780">
          <w:marLeft w:val="0"/>
          <w:marRight w:val="0"/>
          <w:marTop w:val="0"/>
          <w:marBottom w:val="0"/>
          <w:divBdr>
            <w:top w:val="none" w:sz="0" w:space="0" w:color="auto"/>
            <w:left w:val="none" w:sz="0" w:space="0" w:color="auto"/>
            <w:bottom w:val="none" w:sz="0" w:space="0" w:color="auto"/>
            <w:right w:val="none" w:sz="0" w:space="0" w:color="auto"/>
          </w:divBdr>
        </w:div>
        <w:div w:id="737676984">
          <w:marLeft w:val="0"/>
          <w:marRight w:val="0"/>
          <w:marTop w:val="0"/>
          <w:marBottom w:val="0"/>
          <w:divBdr>
            <w:top w:val="none" w:sz="0" w:space="0" w:color="auto"/>
            <w:left w:val="none" w:sz="0" w:space="0" w:color="auto"/>
            <w:bottom w:val="none" w:sz="0" w:space="0" w:color="auto"/>
            <w:right w:val="none" w:sz="0" w:space="0" w:color="auto"/>
          </w:divBdr>
        </w:div>
        <w:div w:id="772629139">
          <w:marLeft w:val="0"/>
          <w:marRight w:val="0"/>
          <w:marTop w:val="0"/>
          <w:marBottom w:val="0"/>
          <w:divBdr>
            <w:top w:val="none" w:sz="0" w:space="0" w:color="auto"/>
            <w:left w:val="none" w:sz="0" w:space="0" w:color="auto"/>
            <w:bottom w:val="none" w:sz="0" w:space="0" w:color="auto"/>
            <w:right w:val="none" w:sz="0" w:space="0" w:color="auto"/>
          </w:divBdr>
        </w:div>
        <w:div w:id="821044181">
          <w:marLeft w:val="0"/>
          <w:marRight w:val="0"/>
          <w:marTop w:val="0"/>
          <w:marBottom w:val="0"/>
          <w:divBdr>
            <w:top w:val="none" w:sz="0" w:space="0" w:color="auto"/>
            <w:left w:val="none" w:sz="0" w:space="0" w:color="auto"/>
            <w:bottom w:val="none" w:sz="0" w:space="0" w:color="auto"/>
            <w:right w:val="none" w:sz="0" w:space="0" w:color="auto"/>
          </w:divBdr>
        </w:div>
        <w:div w:id="840853200">
          <w:marLeft w:val="0"/>
          <w:marRight w:val="0"/>
          <w:marTop w:val="0"/>
          <w:marBottom w:val="0"/>
          <w:divBdr>
            <w:top w:val="none" w:sz="0" w:space="0" w:color="auto"/>
            <w:left w:val="none" w:sz="0" w:space="0" w:color="auto"/>
            <w:bottom w:val="none" w:sz="0" w:space="0" w:color="auto"/>
            <w:right w:val="none" w:sz="0" w:space="0" w:color="auto"/>
          </w:divBdr>
        </w:div>
        <w:div w:id="898630723">
          <w:marLeft w:val="0"/>
          <w:marRight w:val="0"/>
          <w:marTop w:val="0"/>
          <w:marBottom w:val="0"/>
          <w:divBdr>
            <w:top w:val="none" w:sz="0" w:space="0" w:color="auto"/>
            <w:left w:val="none" w:sz="0" w:space="0" w:color="auto"/>
            <w:bottom w:val="none" w:sz="0" w:space="0" w:color="auto"/>
            <w:right w:val="none" w:sz="0" w:space="0" w:color="auto"/>
          </w:divBdr>
        </w:div>
        <w:div w:id="1016930036">
          <w:marLeft w:val="0"/>
          <w:marRight w:val="0"/>
          <w:marTop w:val="0"/>
          <w:marBottom w:val="0"/>
          <w:divBdr>
            <w:top w:val="none" w:sz="0" w:space="0" w:color="auto"/>
            <w:left w:val="none" w:sz="0" w:space="0" w:color="auto"/>
            <w:bottom w:val="none" w:sz="0" w:space="0" w:color="auto"/>
            <w:right w:val="none" w:sz="0" w:space="0" w:color="auto"/>
          </w:divBdr>
        </w:div>
        <w:div w:id="1057119895">
          <w:marLeft w:val="0"/>
          <w:marRight w:val="0"/>
          <w:marTop w:val="0"/>
          <w:marBottom w:val="0"/>
          <w:divBdr>
            <w:top w:val="none" w:sz="0" w:space="0" w:color="auto"/>
            <w:left w:val="none" w:sz="0" w:space="0" w:color="auto"/>
            <w:bottom w:val="none" w:sz="0" w:space="0" w:color="auto"/>
            <w:right w:val="none" w:sz="0" w:space="0" w:color="auto"/>
          </w:divBdr>
        </w:div>
        <w:div w:id="1062756857">
          <w:marLeft w:val="0"/>
          <w:marRight w:val="0"/>
          <w:marTop w:val="0"/>
          <w:marBottom w:val="0"/>
          <w:divBdr>
            <w:top w:val="none" w:sz="0" w:space="0" w:color="auto"/>
            <w:left w:val="none" w:sz="0" w:space="0" w:color="auto"/>
            <w:bottom w:val="none" w:sz="0" w:space="0" w:color="auto"/>
            <w:right w:val="none" w:sz="0" w:space="0" w:color="auto"/>
          </w:divBdr>
        </w:div>
        <w:div w:id="1066798586">
          <w:marLeft w:val="0"/>
          <w:marRight w:val="0"/>
          <w:marTop w:val="0"/>
          <w:marBottom w:val="0"/>
          <w:divBdr>
            <w:top w:val="none" w:sz="0" w:space="0" w:color="auto"/>
            <w:left w:val="none" w:sz="0" w:space="0" w:color="auto"/>
            <w:bottom w:val="none" w:sz="0" w:space="0" w:color="auto"/>
            <w:right w:val="none" w:sz="0" w:space="0" w:color="auto"/>
          </w:divBdr>
        </w:div>
        <w:div w:id="1073089690">
          <w:marLeft w:val="0"/>
          <w:marRight w:val="0"/>
          <w:marTop w:val="0"/>
          <w:marBottom w:val="0"/>
          <w:divBdr>
            <w:top w:val="none" w:sz="0" w:space="0" w:color="auto"/>
            <w:left w:val="none" w:sz="0" w:space="0" w:color="auto"/>
            <w:bottom w:val="none" w:sz="0" w:space="0" w:color="auto"/>
            <w:right w:val="none" w:sz="0" w:space="0" w:color="auto"/>
          </w:divBdr>
        </w:div>
        <w:div w:id="1078526517">
          <w:marLeft w:val="0"/>
          <w:marRight w:val="0"/>
          <w:marTop w:val="0"/>
          <w:marBottom w:val="0"/>
          <w:divBdr>
            <w:top w:val="none" w:sz="0" w:space="0" w:color="auto"/>
            <w:left w:val="none" w:sz="0" w:space="0" w:color="auto"/>
            <w:bottom w:val="none" w:sz="0" w:space="0" w:color="auto"/>
            <w:right w:val="none" w:sz="0" w:space="0" w:color="auto"/>
          </w:divBdr>
        </w:div>
        <w:div w:id="1184125640">
          <w:marLeft w:val="0"/>
          <w:marRight w:val="0"/>
          <w:marTop w:val="0"/>
          <w:marBottom w:val="0"/>
          <w:divBdr>
            <w:top w:val="none" w:sz="0" w:space="0" w:color="auto"/>
            <w:left w:val="none" w:sz="0" w:space="0" w:color="auto"/>
            <w:bottom w:val="none" w:sz="0" w:space="0" w:color="auto"/>
            <w:right w:val="none" w:sz="0" w:space="0" w:color="auto"/>
          </w:divBdr>
        </w:div>
        <w:div w:id="1192036949">
          <w:marLeft w:val="0"/>
          <w:marRight w:val="0"/>
          <w:marTop w:val="0"/>
          <w:marBottom w:val="0"/>
          <w:divBdr>
            <w:top w:val="none" w:sz="0" w:space="0" w:color="auto"/>
            <w:left w:val="none" w:sz="0" w:space="0" w:color="auto"/>
            <w:bottom w:val="none" w:sz="0" w:space="0" w:color="auto"/>
            <w:right w:val="none" w:sz="0" w:space="0" w:color="auto"/>
          </w:divBdr>
        </w:div>
        <w:div w:id="1205486732">
          <w:marLeft w:val="0"/>
          <w:marRight w:val="0"/>
          <w:marTop w:val="0"/>
          <w:marBottom w:val="0"/>
          <w:divBdr>
            <w:top w:val="none" w:sz="0" w:space="0" w:color="auto"/>
            <w:left w:val="none" w:sz="0" w:space="0" w:color="auto"/>
            <w:bottom w:val="none" w:sz="0" w:space="0" w:color="auto"/>
            <w:right w:val="none" w:sz="0" w:space="0" w:color="auto"/>
          </w:divBdr>
        </w:div>
        <w:div w:id="1373188491">
          <w:marLeft w:val="0"/>
          <w:marRight w:val="0"/>
          <w:marTop w:val="0"/>
          <w:marBottom w:val="0"/>
          <w:divBdr>
            <w:top w:val="none" w:sz="0" w:space="0" w:color="auto"/>
            <w:left w:val="none" w:sz="0" w:space="0" w:color="auto"/>
            <w:bottom w:val="none" w:sz="0" w:space="0" w:color="auto"/>
            <w:right w:val="none" w:sz="0" w:space="0" w:color="auto"/>
          </w:divBdr>
        </w:div>
        <w:div w:id="1475489735">
          <w:marLeft w:val="0"/>
          <w:marRight w:val="0"/>
          <w:marTop w:val="0"/>
          <w:marBottom w:val="0"/>
          <w:divBdr>
            <w:top w:val="none" w:sz="0" w:space="0" w:color="auto"/>
            <w:left w:val="none" w:sz="0" w:space="0" w:color="auto"/>
            <w:bottom w:val="none" w:sz="0" w:space="0" w:color="auto"/>
            <w:right w:val="none" w:sz="0" w:space="0" w:color="auto"/>
          </w:divBdr>
        </w:div>
        <w:div w:id="1513835048">
          <w:marLeft w:val="0"/>
          <w:marRight w:val="0"/>
          <w:marTop w:val="0"/>
          <w:marBottom w:val="0"/>
          <w:divBdr>
            <w:top w:val="none" w:sz="0" w:space="0" w:color="auto"/>
            <w:left w:val="none" w:sz="0" w:space="0" w:color="auto"/>
            <w:bottom w:val="none" w:sz="0" w:space="0" w:color="auto"/>
            <w:right w:val="none" w:sz="0" w:space="0" w:color="auto"/>
          </w:divBdr>
        </w:div>
        <w:div w:id="1525631310">
          <w:marLeft w:val="0"/>
          <w:marRight w:val="0"/>
          <w:marTop w:val="0"/>
          <w:marBottom w:val="0"/>
          <w:divBdr>
            <w:top w:val="none" w:sz="0" w:space="0" w:color="auto"/>
            <w:left w:val="none" w:sz="0" w:space="0" w:color="auto"/>
            <w:bottom w:val="none" w:sz="0" w:space="0" w:color="auto"/>
            <w:right w:val="none" w:sz="0" w:space="0" w:color="auto"/>
          </w:divBdr>
        </w:div>
        <w:div w:id="1565799929">
          <w:marLeft w:val="0"/>
          <w:marRight w:val="0"/>
          <w:marTop w:val="0"/>
          <w:marBottom w:val="0"/>
          <w:divBdr>
            <w:top w:val="none" w:sz="0" w:space="0" w:color="auto"/>
            <w:left w:val="none" w:sz="0" w:space="0" w:color="auto"/>
            <w:bottom w:val="none" w:sz="0" w:space="0" w:color="auto"/>
            <w:right w:val="none" w:sz="0" w:space="0" w:color="auto"/>
          </w:divBdr>
        </w:div>
        <w:div w:id="1581790034">
          <w:marLeft w:val="0"/>
          <w:marRight w:val="0"/>
          <w:marTop w:val="0"/>
          <w:marBottom w:val="0"/>
          <w:divBdr>
            <w:top w:val="none" w:sz="0" w:space="0" w:color="auto"/>
            <w:left w:val="none" w:sz="0" w:space="0" w:color="auto"/>
            <w:bottom w:val="none" w:sz="0" w:space="0" w:color="auto"/>
            <w:right w:val="none" w:sz="0" w:space="0" w:color="auto"/>
          </w:divBdr>
        </w:div>
        <w:div w:id="1585987714">
          <w:marLeft w:val="0"/>
          <w:marRight w:val="0"/>
          <w:marTop w:val="0"/>
          <w:marBottom w:val="0"/>
          <w:divBdr>
            <w:top w:val="none" w:sz="0" w:space="0" w:color="auto"/>
            <w:left w:val="none" w:sz="0" w:space="0" w:color="auto"/>
            <w:bottom w:val="none" w:sz="0" w:space="0" w:color="auto"/>
            <w:right w:val="none" w:sz="0" w:space="0" w:color="auto"/>
          </w:divBdr>
        </w:div>
        <w:div w:id="1669094349">
          <w:marLeft w:val="0"/>
          <w:marRight w:val="0"/>
          <w:marTop w:val="0"/>
          <w:marBottom w:val="0"/>
          <w:divBdr>
            <w:top w:val="none" w:sz="0" w:space="0" w:color="auto"/>
            <w:left w:val="none" w:sz="0" w:space="0" w:color="auto"/>
            <w:bottom w:val="none" w:sz="0" w:space="0" w:color="auto"/>
            <w:right w:val="none" w:sz="0" w:space="0" w:color="auto"/>
          </w:divBdr>
        </w:div>
        <w:div w:id="1684547765">
          <w:marLeft w:val="0"/>
          <w:marRight w:val="0"/>
          <w:marTop w:val="0"/>
          <w:marBottom w:val="0"/>
          <w:divBdr>
            <w:top w:val="none" w:sz="0" w:space="0" w:color="auto"/>
            <w:left w:val="none" w:sz="0" w:space="0" w:color="auto"/>
            <w:bottom w:val="none" w:sz="0" w:space="0" w:color="auto"/>
            <w:right w:val="none" w:sz="0" w:space="0" w:color="auto"/>
          </w:divBdr>
        </w:div>
        <w:div w:id="1689217699">
          <w:marLeft w:val="0"/>
          <w:marRight w:val="0"/>
          <w:marTop w:val="0"/>
          <w:marBottom w:val="0"/>
          <w:divBdr>
            <w:top w:val="none" w:sz="0" w:space="0" w:color="auto"/>
            <w:left w:val="none" w:sz="0" w:space="0" w:color="auto"/>
            <w:bottom w:val="none" w:sz="0" w:space="0" w:color="auto"/>
            <w:right w:val="none" w:sz="0" w:space="0" w:color="auto"/>
          </w:divBdr>
        </w:div>
        <w:div w:id="1731537958">
          <w:marLeft w:val="0"/>
          <w:marRight w:val="0"/>
          <w:marTop w:val="0"/>
          <w:marBottom w:val="0"/>
          <w:divBdr>
            <w:top w:val="none" w:sz="0" w:space="0" w:color="auto"/>
            <w:left w:val="none" w:sz="0" w:space="0" w:color="auto"/>
            <w:bottom w:val="none" w:sz="0" w:space="0" w:color="auto"/>
            <w:right w:val="none" w:sz="0" w:space="0" w:color="auto"/>
          </w:divBdr>
        </w:div>
        <w:div w:id="1755545021">
          <w:marLeft w:val="0"/>
          <w:marRight w:val="0"/>
          <w:marTop w:val="0"/>
          <w:marBottom w:val="0"/>
          <w:divBdr>
            <w:top w:val="none" w:sz="0" w:space="0" w:color="auto"/>
            <w:left w:val="none" w:sz="0" w:space="0" w:color="auto"/>
            <w:bottom w:val="none" w:sz="0" w:space="0" w:color="auto"/>
            <w:right w:val="none" w:sz="0" w:space="0" w:color="auto"/>
          </w:divBdr>
        </w:div>
        <w:div w:id="1899513079">
          <w:marLeft w:val="0"/>
          <w:marRight w:val="0"/>
          <w:marTop w:val="0"/>
          <w:marBottom w:val="0"/>
          <w:divBdr>
            <w:top w:val="none" w:sz="0" w:space="0" w:color="auto"/>
            <w:left w:val="none" w:sz="0" w:space="0" w:color="auto"/>
            <w:bottom w:val="none" w:sz="0" w:space="0" w:color="auto"/>
            <w:right w:val="none" w:sz="0" w:space="0" w:color="auto"/>
          </w:divBdr>
        </w:div>
        <w:div w:id="1921016637">
          <w:marLeft w:val="0"/>
          <w:marRight w:val="0"/>
          <w:marTop w:val="0"/>
          <w:marBottom w:val="0"/>
          <w:divBdr>
            <w:top w:val="none" w:sz="0" w:space="0" w:color="auto"/>
            <w:left w:val="none" w:sz="0" w:space="0" w:color="auto"/>
            <w:bottom w:val="none" w:sz="0" w:space="0" w:color="auto"/>
            <w:right w:val="none" w:sz="0" w:space="0" w:color="auto"/>
          </w:divBdr>
        </w:div>
        <w:div w:id="1966039912">
          <w:marLeft w:val="0"/>
          <w:marRight w:val="0"/>
          <w:marTop w:val="0"/>
          <w:marBottom w:val="0"/>
          <w:divBdr>
            <w:top w:val="none" w:sz="0" w:space="0" w:color="auto"/>
            <w:left w:val="none" w:sz="0" w:space="0" w:color="auto"/>
            <w:bottom w:val="none" w:sz="0" w:space="0" w:color="auto"/>
            <w:right w:val="none" w:sz="0" w:space="0" w:color="auto"/>
          </w:divBdr>
        </w:div>
        <w:div w:id="1983583871">
          <w:marLeft w:val="0"/>
          <w:marRight w:val="0"/>
          <w:marTop w:val="0"/>
          <w:marBottom w:val="0"/>
          <w:divBdr>
            <w:top w:val="none" w:sz="0" w:space="0" w:color="auto"/>
            <w:left w:val="none" w:sz="0" w:space="0" w:color="auto"/>
            <w:bottom w:val="none" w:sz="0" w:space="0" w:color="auto"/>
            <w:right w:val="none" w:sz="0" w:space="0" w:color="auto"/>
          </w:divBdr>
        </w:div>
        <w:div w:id="1999914462">
          <w:marLeft w:val="0"/>
          <w:marRight w:val="0"/>
          <w:marTop w:val="0"/>
          <w:marBottom w:val="0"/>
          <w:divBdr>
            <w:top w:val="none" w:sz="0" w:space="0" w:color="auto"/>
            <w:left w:val="none" w:sz="0" w:space="0" w:color="auto"/>
            <w:bottom w:val="none" w:sz="0" w:space="0" w:color="auto"/>
            <w:right w:val="none" w:sz="0" w:space="0" w:color="auto"/>
          </w:divBdr>
        </w:div>
        <w:div w:id="2092196742">
          <w:marLeft w:val="0"/>
          <w:marRight w:val="0"/>
          <w:marTop w:val="0"/>
          <w:marBottom w:val="0"/>
          <w:divBdr>
            <w:top w:val="none" w:sz="0" w:space="0" w:color="auto"/>
            <w:left w:val="none" w:sz="0" w:space="0" w:color="auto"/>
            <w:bottom w:val="none" w:sz="0" w:space="0" w:color="auto"/>
            <w:right w:val="none" w:sz="0" w:space="0" w:color="auto"/>
          </w:divBdr>
        </w:div>
        <w:div w:id="2104833519">
          <w:marLeft w:val="0"/>
          <w:marRight w:val="0"/>
          <w:marTop w:val="0"/>
          <w:marBottom w:val="0"/>
          <w:divBdr>
            <w:top w:val="none" w:sz="0" w:space="0" w:color="auto"/>
            <w:left w:val="none" w:sz="0" w:space="0" w:color="auto"/>
            <w:bottom w:val="none" w:sz="0" w:space="0" w:color="auto"/>
            <w:right w:val="none" w:sz="0" w:space="0" w:color="auto"/>
          </w:divBdr>
        </w:div>
      </w:divsChild>
    </w:div>
    <w:div w:id="868103679">
      <w:bodyDiv w:val="1"/>
      <w:marLeft w:val="0"/>
      <w:marRight w:val="0"/>
      <w:marTop w:val="0"/>
      <w:marBottom w:val="0"/>
      <w:divBdr>
        <w:top w:val="none" w:sz="0" w:space="0" w:color="auto"/>
        <w:left w:val="none" w:sz="0" w:space="0" w:color="auto"/>
        <w:bottom w:val="none" w:sz="0" w:space="0" w:color="auto"/>
        <w:right w:val="none" w:sz="0" w:space="0" w:color="auto"/>
      </w:divBdr>
      <w:divsChild>
        <w:div w:id="22443529">
          <w:marLeft w:val="0"/>
          <w:marRight w:val="0"/>
          <w:marTop w:val="0"/>
          <w:marBottom w:val="0"/>
          <w:divBdr>
            <w:top w:val="none" w:sz="0" w:space="0" w:color="auto"/>
            <w:left w:val="none" w:sz="0" w:space="0" w:color="auto"/>
            <w:bottom w:val="none" w:sz="0" w:space="0" w:color="auto"/>
            <w:right w:val="none" w:sz="0" w:space="0" w:color="auto"/>
          </w:divBdr>
        </w:div>
        <w:div w:id="73859482">
          <w:marLeft w:val="0"/>
          <w:marRight w:val="0"/>
          <w:marTop w:val="0"/>
          <w:marBottom w:val="0"/>
          <w:divBdr>
            <w:top w:val="none" w:sz="0" w:space="0" w:color="auto"/>
            <w:left w:val="none" w:sz="0" w:space="0" w:color="auto"/>
            <w:bottom w:val="none" w:sz="0" w:space="0" w:color="auto"/>
            <w:right w:val="none" w:sz="0" w:space="0" w:color="auto"/>
          </w:divBdr>
        </w:div>
        <w:div w:id="96869565">
          <w:marLeft w:val="0"/>
          <w:marRight w:val="0"/>
          <w:marTop w:val="0"/>
          <w:marBottom w:val="0"/>
          <w:divBdr>
            <w:top w:val="none" w:sz="0" w:space="0" w:color="auto"/>
            <w:left w:val="none" w:sz="0" w:space="0" w:color="auto"/>
            <w:bottom w:val="none" w:sz="0" w:space="0" w:color="auto"/>
            <w:right w:val="none" w:sz="0" w:space="0" w:color="auto"/>
          </w:divBdr>
        </w:div>
        <w:div w:id="138308089">
          <w:marLeft w:val="0"/>
          <w:marRight w:val="0"/>
          <w:marTop w:val="0"/>
          <w:marBottom w:val="0"/>
          <w:divBdr>
            <w:top w:val="none" w:sz="0" w:space="0" w:color="auto"/>
            <w:left w:val="none" w:sz="0" w:space="0" w:color="auto"/>
            <w:bottom w:val="none" w:sz="0" w:space="0" w:color="auto"/>
            <w:right w:val="none" w:sz="0" w:space="0" w:color="auto"/>
          </w:divBdr>
        </w:div>
        <w:div w:id="183860306">
          <w:marLeft w:val="0"/>
          <w:marRight w:val="0"/>
          <w:marTop w:val="0"/>
          <w:marBottom w:val="0"/>
          <w:divBdr>
            <w:top w:val="none" w:sz="0" w:space="0" w:color="auto"/>
            <w:left w:val="none" w:sz="0" w:space="0" w:color="auto"/>
            <w:bottom w:val="none" w:sz="0" w:space="0" w:color="auto"/>
            <w:right w:val="none" w:sz="0" w:space="0" w:color="auto"/>
          </w:divBdr>
        </w:div>
        <w:div w:id="200285697">
          <w:marLeft w:val="0"/>
          <w:marRight w:val="0"/>
          <w:marTop w:val="0"/>
          <w:marBottom w:val="0"/>
          <w:divBdr>
            <w:top w:val="none" w:sz="0" w:space="0" w:color="auto"/>
            <w:left w:val="none" w:sz="0" w:space="0" w:color="auto"/>
            <w:bottom w:val="none" w:sz="0" w:space="0" w:color="auto"/>
            <w:right w:val="none" w:sz="0" w:space="0" w:color="auto"/>
          </w:divBdr>
        </w:div>
        <w:div w:id="339310428">
          <w:marLeft w:val="0"/>
          <w:marRight w:val="0"/>
          <w:marTop w:val="0"/>
          <w:marBottom w:val="0"/>
          <w:divBdr>
            <w:top w:val="none" w:sz="0" w:space="0" w:color="auto"/>
            <w:left w:val="none" w:sz="0" w:space="0" w:color="auto"/>
            <w:bottom w:val="none" w:sz="0" w:space="0" w:color="auto"/>
            <w:right w:val="none" w:sz="0" w:space="0" w:color="auto"/>
          </w:divBdr>
        </w:div>
        <w:div w:id="368410044">
          <w:marLeft w:val="0"/>
          <w:marRight w:val="0"/>
          <w:marTop w:val="0"/>
          <w:marBottom w:val="0"/>
          <w:divBdr>
            <w:top w:val="none" w:sz="0" w:space="0" w:color="auto"/>
            <w:left w:val="none" w:sz="0" w:space="0" w:color="auto"/>
            <w:bottom w:val="none" w:sz="0" w:space="0" w:color="auto"/>
            <w:right w:val="none" w:sz="0" w:space="0" w:color="auto"/>
          </w:divBdr>
        </w:div>
        <w:div w:id="377314963">
          <w:marLeft w:val="0"/>
          <w:marRight w:val="0"/>
          <w:marTop w:val="0"/>
          <w:marBottom w:val="0"/>
          <w:divBdr>
            <w:top w:val="none" w:sz="0" w:space="0" w:color="auto"/>
            <w:left w:val="none" w:sz="0" w:space="0" w:color="auto"/>
            <w:bottom w:val="none" w:sz="0" w:space="0" w:color="auto"/>
            <w:right w:val="none" w:sz="0" w:space="0" w:color="auto"/>
          </w:divBdr>
        </w:div>
        <w:div w:id="537091104">
          <w:marLeft w:val="0"/>
          <w:marRight w:val="0"/>
          <w:marTop w:val="0"/>
          <w:marBottom w:val="0"/>
          <w:divBdr>
            <w:top w:val="none" w:sz="0" w:space="0" w:color="auto"/>
            <w:left w:val="none" w:sz="0" w:space="0" w:color="auto"/>
            <w:bottom w:val="none" w:sz="0" w:space="0" w:color="auto"/>
            <w:right w:val="none" w:sz="0" w:space="0" w:color="auto"/>
          </w:divBdr>
        </w:div>
        <w:div w:id="585381649">
          <w:marLeft w:val="0"/>
          <w:marRight w:val="0"/>
          <w:marTop w:val="0"/>
          <w:marBottom w:val="0"/>
          <w:divBdr>
            <w:top w:val="none" w:sz="0" w:space="0" w:color="auto"/>
            <w:left w:val="none" w:sz="0" w:space="0" w:color="auto"/>
            <w:bottom w:val="none" w:sz="0" w:space="0" w:color="auto"/>
            <w:right w:val="none" w:sz="0" w:space="0" w:color="auto"/>
          </w:divBdr>
        </w:div>
        <w:div w:id="671495363">
          <w:marLeft w:val="0"/>
          <w:marRight w:val="0"/>
          <w:marTop w:val="0"/>
          <w:marBottom w:val="0"/>
          <w:divBdr>
            <w:top w:val="none" w:sz="0" w:space="0" w:color="auto"/>
            <w:left w:val="none" w:sz="0" w:space="0" w:color="auto"/>
            <w:bottom w:val="none" w:sz="0" w:space="0" w:color="auto"/>
            <w:right w:val="none" w:sz="0" w:space="0" w:color="auto"/>
          </w:divBdr>
        </w:div>
        <w:div w:id="714159029">
          <w:marLeft w:val="0"/>
          <w:marRight w:val="0"/>
          <w:marTop w:val="0"/>
          <w:marBottom w:val="0"/>
          <w:divBdr>
            <w:top w:val="none" w:sz="0" w:space="0" w:color="auto"/>
            <w:left w:val="none" w:sz="0" w:space="0" w:color="auto"/>
            <w:bottom w:val="none" w:sz="0" w:space="0" w:color="auto"/>
            <w:right w:val="none" w:sz="0" w:space="0" w:color="auto"/>
          </w:divBdr>
        </w:div>
        <w:div w:id="729425258">
          <w:marLeft w:val="0"/>
          <w:marRight w:val="0"/>
          <w:marTop w:val="0"/>
          <w:marBottom w:val="0"/>
          <w:divBdr>
            <w:top w:val="none" w:sz="0" w:space="0" w:color="auto"/>
            <w:left w:val="none" w:sz="0" w:space="0" w:color="auto"/>
            <w:bottom w:val="none" w:sz="0" w:space="0" w:color="auto"/>
            <w:right w:val="none" w:sz="0" w:space="0" w:color="auto"/>
          </w:divBdr>
        </w:div>
        <w:div w:id="735205635">
          <w:marLeft w:val="0"/>
          <w:marRight w:val="0"/>
          <w:marTop w:val="0"/>
          <w:marBottom w:val="0"/>
          <w:divBdr>
            <w:top w:val="none" w:sz="0" w:space="0" w:color="auto"/>
            <w:left w:val="none" w:sz="0" w:space="0" w:color="auto"/>
            <w:bottom w:val="none" w:sz="0" w:space="0" w:color="auto"/>
            <w:right w:val="none" w:sz="0" w:space="0" w:color="auto"/>
          </w:divBdr>
        </w:div>
        <w:div w:id="737285946">
          <w:marLeft w:val="0"/>
          <w:marRight w:val="0"/>
          <w:marTop w:val="0"/>
          <w:marBottom w:val="0"/>
          <w:divBdr>
            <w:top w:val="none" w:sz="0" w:space="0" w:color="auto"/>
            <w:left w:val="none" w:sz="0" w:space="0" w:color="auto"/>
            <w:bottom w:val="none" w:sz="0" w:space="0" w:color="auto"/>
            <w:right w:val="none" w:sz="0" w:space="0" w:color="auto"/>
          </w:divBdr>
        </w:div>
        <w:div w:id="753941373">
          <w:marLeft w:val="0"/>
          <w:marRight w:val="0"/>
          <w:marTop w:val="0"/>
          <w:marBottom w:val="0"/>
          <w:divBdr>
            <w:top w:val="none" w:sz="0" w:space="0" w:color="auto"/>
            <w:left w:val="none" w:sz="0" w:space="0" w:color="auto"/>
            <w:bottom w:val="none" w:sz="0" w:space="0" w:color="auto"/>
            <w:right w:val="none" w:sz="0" w:space="0" w:color="auto"/>
          </w:divBdr>
        </w:div>
        <w:div w:id="755830725">
          <w:marLeft w:val="0"/>
          <w:marRight w:val="0"/>
          <w:marTop w:val="0"/>
          <w:marBottom w:val="0"/>
          <w:divBdr>
            <w:top w:val="none" w:sz="0" w:space="0" w:color="auto"/>
            <w:left w:val="none" w:sz="0" w:space="0" w:color="auto"/>
            <w:bottom w:val="none" w:sz="0" w:space="0" w:color="auto"/>
            <w:right w:val="none" w:sz="0" w:space="0" w:color="auto"/>
          </w:divBdr>
        </w:div>
        <w:div w:id="768819195">
          <w:marLeft w:val="0"/>
          <w:marRight w:val="0"/>
          <w:marTop w:val="0"/>
          <w:marBottom w:val="0"/>
          <w:divBdr>
            <w:top w:val="none" w:sz="0" w:space="0" w:color="auto"/>
            <w:left w:val="none" w:sz="0" w:space="0" w:color="auto"/>
            <w:bottom w:val="none" w:sz="0" w:space="0" w:color="auto"/>
            <w:right w:val="none" w:sz="0" w:space="0" w:color="auto"/>
          </w:divBdr>
        </w:div>
        <w:div w:id="778333957">
          <w:marLeft w:val="0"/>
          <w:marRight w:val="0"/>
          <w:marTop w:val="0"/>
          <w:marBottom w:val="0"/>
          <w:divBdr>
            <w:top w:val="none" w:sz="0" w:space="0" w:color="auto"/>
            <w:left w:val="none" w:sz="0" w:space="0" w:color="auto"/>
            <w:bottom w:val="none" w:sz="0" w:space="0" w:color="auto"/>
            <w:right w:val="none" w:sz="0" w:space="0" w:color="auto"/>
          </w:divBdr>
        </w:div>
        <w:div w:id="865026785">
          <w:marLeft w:val="0"/>
          <w:marRight w:val="0"/>
          <w:marTop w:val="0"/>
          <w:marBottom w:val="0"/>
          <w:divBdr>
            <w:top w:val="none" w:sz="0" w:space="0" w:color="auto"/>
            <w:left w:val="none" w:sz="0" w:space="0" w:color="auto"/>
            <w:bottom w:val="none" w:sz="0" w:space="0" w:color="auto"/>
            <w:right w:val="none" w:sz="0" w:space="0" w:color="auto"/>
          </w:divBdr>
        </w:div>
        <w:div w:id="868253455">
          <w:marLeft w:val="0"/>
          <w:marRight w:val="0"/>
          <w:marTop w:val="0"/>
          <w:marBottom w:val="0"/>
          <w:divBdr>
            <w:top w:val="none" w:sz="0" w:space="0" w:color="auto"/>
            <w:left w:val="none" w:sz="0" w:space="0" w:color="auto"/>
            <w:bottom w:val="none" w:sz="0" w:space="0" w:color="auto"/>
            <w:right w:val="none" w:sz="0" w:space="0" w:color="auto"/>
          </w:divBdr>
        </w:div>
        <w:div w:id="992374465">
          <w:marLeft w:val="0"/>
          <w:marRight w:val="0"/>
          <w:marTop w:val="0"/>
          <w:marBottom w:val="0"/>
          <w:divBdr>
            <w:top w:val="none" w:sz="0" w:space="0" w:color="auto"/>
            <w:left w:val="none" w:sz="0" w:space="0" w:color="auto"/>
            <w:bottom w:val="none" w:sz="0" w:space="0" w:color="auto"/>
            <w:right w:val="none" w:sz="0" w:space="0" w:color="auto"/>
          </w:divBdr>
        </w:div>
        <w:div w:id="1046415403">
          <w:marLeft w:val="0"/>
          <w:marRight w:val="0"/>
          <w:marTop w:val="0"/>
          <w:marBottom w:val="0"/>
          <w:divBdr>
            <w:top w:val="none" w:sz="0" w:space="0" w:color="auto"/>
            <w:left w:val="none" w:sz="0" w:space="0" w:color="auto"/>
            <w:bottom w:val="none" w:sz="0" w:space="0" w:color="auto"/>
            <w:right w:val="none" w:sz="0" w:space="0" w:color="auto"/>
          </w:divBdr>
        </w:div>
        <w:div w:id="1049913039">
          <w:marLeft w:val="0"/>
          <w:marRight w:val="0"/>
          <w:marTop w:val="0"/>
          <w:marBottom w:val="0"/>
          <w:divBdr>
            <w:top w:val="none" w:sz="0" w:space="0" w:color="auto"/>
            <w:left w:val="none" w:sz="0" w:space="0" w:color="auto"/>
            <w:bottom w:val="none" w:sz="0" w:space="0" w:color="auto"/>
            <w:right w:val="none" w:sz="0" w:space="0" w:color="auto"/>
          </w:divBdr>
        </w:div>
        <w:div w:id="1079253356">
          <w:marLeft w:val="0"/>
          <w:marRight w:val="0"/>
          <w:marTop w:val="0"/>
          <w:marBottom w:val="0"/>
          <w:divBdr>
            <w:top w:val="none" w:sz="0" w:space="0" w:color="auto"/>
            <w:left w:val="none" w:sz="0" w:space="0" w:color="auto"/>
            <w:bottom w:val="none" w:sz="0" w:space="0" w:color="auto"/>
            <w:right w:val="none" w:sz="0" w:space="0" w:color="auto"/>
          </w:divBdr>
        </w:div>
        <w:div w:id="1082291969">
          <w:marLeft w:val="0"/>
          <w:marRight w:val="0"/>
          <w:marTop w:val="0"/>
          <w:marBottom w:val="0"/>
          <w:divBdr>
            <w:top w:val="none" w:sz="0" w:space="0" w:color="auto"/>
            <w:left w:val="none" w:sz="0" w:space="0" w:color="auto"/>
            <w:bottom w:val="none" w:sz="0" w:space="0" w:color="auto"/>
            <w:right w:val="none" w:sz="0" w:space="0" w:color="auto"/>
          </w:divBdr>
        </w:div>
        <w:div w:id="1083141722">
          <w:marLeft w:val="0"/>
          <w:marRight w:val="0"/>
          <w:marTop w:val="0"/>
          <w:marBottom w:val="0"/>
          <w:divBdr>
            <w:top w:val="none" w:sz="0" w:space="0" w:color="auto"/>
            <w:left w:val="none" w:sz="0" w:space="0" w:color="auto"/>
            <w:bottom w:val="none" w:sz="0" w:space="0" w:color="auto"/>
            <w:right w:val="none" w:sz="0" w:space="0" w:color="auto"/>
          </w:divBdr>
        </w:div>
        <w:div w:id="1090468782">
          <w:marLeft w:val="0"/>
          <w:marRight w:val="0"/>
          <w:marTop w:val="0"/>
          <w:marBottom w:val="0"/>
          <w:divBdr>
            <w:top w:val="none" w:sz="0" w:space="0" w:color="auto"/>
            <w:left w:val="none" w:sz="0" w:space="0" w:color="auto"/>
            <w:bottom w:val="none" w:sz="0" w:space="0" w:color="auto"/>
            <w:right w:val="none" w:sz="0" w:space="0" w:color="auto"/>
          </w:divBdr>
        </w:div>
        <w:div w:id="1114447042">
          <w:marLeft w:val="0"/>
          <w:marRight w:val="0"/>
          <w:marTop w:val="0"/>
          <w:marBottom w:val="0"/>
          <w:divBdr>
            <w:top w:val="none" w:sz="0" w:space="0" w:color="auto"/>
            <w:left w:val="none" w:sz="0" w:space="0" w:color="auto"/>
            <w:bottom w:val="none" w:sz="0" w:space="0" w:color="auto"/>
            <w:right w:val="none" w:sz="0" w:space="0" w:color="auto"/>
          </w:divBdr>
        </w:div>
        <w:div w:id="1168013582">
          <w:marLeft w:val="0"/>
          <w:marRight w:val="0"/>
          <w:marTop w:val="0"/>
          <w:marBottom w:val="0"/>
          <w:divBdr>
            <w:top w:val="none" w:sz="0" w:space="0" w:color="auto"/>
            <w:left w:val="none" w:sz="0" w:space="0" w:color="auto"/>
            <w:bottom w:val="none" w:sz="0" w:space="0" w:color="auto"/>
            <w:right w:val="none" w:sz="0" w:space="0" w:color="auto"/>
          </w:divBdr>
        </w:div>
        <w:div w:id="1210994947">
          <w:marLeft w:val="0"/>
          <w:marRight w:val="0"/>
          <w:marTop w:val="0"/>
          <w:marBottom w:val="0"/>
          <w:divBdr>
            <w:top w:val="none" w:sz="0" w:space="0" w:color="auto"/>
            <w:left w:val="none" w:sz="0" w:space="0" w:color="auto"/>
            <w:bottom w:val="none" w:sz="0" w:space="0" w:color="auto"/>
            <w:right w:val="none" w:sz="0" w:space="0" w:color="auto"/>
          </w:divBdr>
        </w:div>
        <w:div w:id="1244952696">
          <w:marLeft w:val="0"/>
          <w:marRight w:val="0"/>
          <w:marTop w:val="0"/>
          <w:marBottom w:val="0"/>
          <w:divBdr>
            <w:top w:val="none" w:sz="0" w:space="0" w:color="auto"/>
            <w:left w:val="none" w:sz="0" w:space="0" w:color="auto"/>
            <w:bottom w:val="none" w:sz="0" w:space="0" w:color="auto"/>
            <w:right w:val="none" w:sz="0" w:space="0" w:color="auto"/>
          </w:divBdr>
        </w:div>
        <w:div w:id="1289900556">
          <w:marLeft w:val="0"/>
          <w:marRight w:val="0"/>
          <w:marTop w:val="0"/>
          <w:marBottom w:val="0"/>
          <w:divBdr>
            <w:top w:val="none" w:sz="0" w:space="0" w:color="auto"/>
            <w:left w:val="none" w:sz="0" w:space="0" w:color="auto"/>
            <w:bottom w:val="none" w:sz="0" w:space="0" w:color="auto"/>
            <w:right w:val="none" w:sz="0" w:space="0" w:color="auto"/>
          </w:divBdr>
        </w:div>
        <w:div w:id="1344086242">
          <w:marLeft w:val="0"/>
          <w:marRight w:val="0"/>
          <w:marTop w:val="0"/>
          <w:marBottom w:val="0"/>
          <w:divBdr>
            <w:top w:val="none" w:sz="0" w:space="0" w:color="auto"/>
            <w:left w:val="none" w:sz="0" w:space="0" w:color="auto"/>
            <w:bottom w:val="none" w:sz="0" w:space="0" w:color="auto"/>
            <w:right w:val="none" w:sz="0" w:space="0" w:color="auto"/>
          </w:divBdr>
        </w:div>
        <w:div w:id="1573739918">
          <w:marLeft w:val="0"/>
          <w:marRight w:val="0"/>
          <w:marTop w:val="0"/>
          <w:marBottom w:val="0"/>
          <w:divBdr>
            <w:top w:val="none" w:sz="0" w:space="0" w:color="auto"/>
            <w:left w:val="none" w:sz="0" w:space="0" w:color="auto"/>
            <w:bottom w:val="none" w:sz="0" w:space="0" w:color="auto"/>
            <w:right w:val="none" w:sz="0" w:space="0" w:color="auto"/>
          </w:divBdr>
        </w:div>
        <w:div w:id="1577086412">
          <w:marLeft w:val="0"/>
          <w:marRight w:val="0"/>
          <w:marTop w:val="0"/>
          <w:marBottom w:val="0"/>
          <w:divBdr>
            <w:top w:val="none" w:sz="0" w:space="0" w:color="auto"/>
            <w:left w:val="none" w:sz="0" w:space="0" w:color="auto"/>
            <w:bottom w:val="none" w:sz="0" w:space="0" w:color="auto"/>
            <w:right w:val="none" w:sz="0" w:space="0" w:color="auto"/>
          </w:divBdr>
        </w:div>
        <w:div w:id="1616326462">
          <w:marLeft w:val="0"/>
          <w:marRight w:val="0"/>
          <w:marTop w:val="0"/>
          <w:marBottom w:val="0"/>
          <w:divBdr>
            <w:top w:val="none" w:sz="0" w:space="0" w:color="auto"/>
            <w:left w:val="none" w:sz="0" w:space="0" w:color="auto"/>
            <w:bottom w:val="none" w:sz="0" w:space="0" w:color="auto"/>
            <w:right w:val="none" w:sz="0" w:space="0" w:color="auto"/>
          </w:divBdr>
        </w:div>
        <w:div w:id="1699894012">
          <w:marLeft w:val="0"/>
          <w:marRight w:val="0"/>
          <w:marTop w:val="0"/>
          <w:marBottom w:val="0"/>
          <w:divBdr>
            <w:top w:val="none" w:sz="0" w:space="0" w:color="auto"/>
            <w:left w:val="none" w:sz="0" w:space="0" w:color="auto"/>
            <w:bottom w:val="none" w:sz="0" w:space="0" w:color="auto"/>
            <w:right w:val="none" w:sz="0" w:space="0" w:color="auto"/>
          </w:divBdr>
        </w:div>
        <w:div w:id="1759250644">
          <w:marLeft w:val="0"/>
          <w:marRight w:val="0"/>
          <w:marTop w:val="0"/>
          <w:marBottom w:val="0"/>
          <w:divBdr>
            <w:top w:val="none" w:sz="0" w:space="0" w:color="auto"/>
            <w:left w:val="none" w:sz="0" w:space="0" w:color="auto"/>
            <w:bottom w:val="none" w:sz="0" w:space="0" w:color="auto"/>
            <w:right w:val="none" w:sz="0" w:space="0" w:color="auto"/>
          </w:divBdr>
        </w:div>
        <w:div w:id="1783763696">
          <w:marLeft w:val="0"/>
          <w:marRight w:val="0"/>
          <w:marTop w:val="0"/>
          <w:marBottom w:val="0"/>
          <w:divBdr>
            <w:top w:val="none" w:sz="0" w:space="0" w:color="auto"/>
            <w:left w:val="none" w:sz="0" w:space="0" w:color="auto"/>
            <w:bottom w:val="none" w:sz="0" w:space="0" w:color="auto"/>
            <w:right w:val="none" w:sz="0" w:space="0" w:color="auto"/>
          </w:divBdr>
        </w:div>
        <w:div w:id="1800607225">
          <w:marLeft w:val="0"/>
          <w:marRight w:val="0"/>
          <w:marTop w:val="0"/>
          <w:marBottom w:val="0"/>
          <w:divBdr>
            <w:top w:val="none" w:sz="0" w:space="0" w:color="auto"/>
            <w:left w:val="none" w:sz="0" w:space="0" w:color="auto"/>
            <w:bottom w:val="none" w:sz="0" w:space="0" w:color="auto"/>
            <w:right w:val="none" w:sz="0" w:space="0" w:color="auto"/>
          </w:divBdr>
        </w:div>
        <w:div w:id="1815752241">
          <w:marLeft w:val="0"/>
          <w:marRight w:val="0"/>
          <w:marTop w:val="0"/>
          <w:marBottom w:val="0"/>
          <w:divBdr>
            <w:top w:val="none" w:sz="0" w:space="0" w:color="auto"/>
            <w:left w:val="none" w:sz="0" w:space="0" w:color="auto"/>
            <w:bottom w:val="none" w:sz="0" w:space="0" w:color="auto"/>
            <w:right w:val="none" w:sz="0" w:space="0" w:color="auto"/>
          </w:divBdr>
        </w:div>
        <w:div w:id="1956329981">
          <w:marLeft w:val="0"/>
          <w:marRight w:val="0"/>
          <w:marTop w:val="0"/>
          <w:marBottom w:val="0"/>
          <w:divBdr>
            <w:top w:val="none" w:sz="0" w:space="0" w:color="auto"/>
            <w:left w:val="none" w:sz="0" w:space="0" w:color="auto"/>
            <w:bottom w:val="none" w:sz="0" w:space="0" w:color="auto"/>
            <w:right w:val="none" w:sz="0" w:space="0" w:color="auto"/>
          </w:divBdr>
        </w:div>
        <w:div w:id="1968244144">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112042805">
          <w:marLeft w:val="0"/>
          <w:marRight w:val="0"/>
          <w:marTop w:val="0"/>
          <w:marBottom w:val="0"/>
          <w:divBdr>
            <w:top w:val="none" w:sz="0" w:space="0" w:color="auto"/>
            <w:left w:val="none" w:sz="0" w:space="0" w:color="auto"/>
            <w:bottom w:val="none" w:sz="0" w:space="0" w:color="auto"/>
            <w:right w:val="none" w:sz="0" w:space="0" w:color="auto"/>
          </w:divBdr>
        </w:div>
        <w:div w:id="2144082647">
          <w:marLeft w:val="0"/>
          <w:marRight w:val="0"/>
          <w:marTop w:val="0"/>
          <w:marBottom w:val="0"/>
          <w:divBdr>
            <w:top w:val="none" w:sz="0" w:space="0" w:color="auto"/>
            <w:left w:val="none" w:sz="0" w:space="0" w:color="auto"/>
            <w:bottom w:val="none" w:sz="0" w:space="0" w:color="auto"/>
            <w:right w:val="none" w:sz="0" w:space="0" w:color="auto"/>
          </w:divBdr>
        </w:div>
      </w:divsChild>
    </w:div>
    <w:div w:id="1000349105">
      <w:bodyDiv w:val="1"/>
      <w:marLeft w:val="0"/>
      <w:marRight w:val="0"/>
      <w:marTop w:val="0"/>
      <w:marBottom w:val="0"/>
      <w:divBdr>
        <w:top w:val="none" w:sz="0" w:space="0" w:color="auto"/>
        <w:left w:val="none" w:sz="0" w:space="0" w:color="auto"/>
        <w:bottom w:val="none" w:sz="0" w:space="0" w:color="auto"/>
        <w:right w:val="none" w:sz="0" w:space="0" w:color="auto"/>
      </w:divBdr>
    </w:div>
    <w:div w:id="1070467802">
      <w:bodyDiv w:val="1"/>
      <w:marLeft w:val="0"/>
      <w:marRight w:val="0"/>
      <w:marTop w:val="0"/>
      <w:marBottom w:val="0"/>
      <w:divBdr>
        <w:top w:val="none" w:sz="0" w:space="0" w:color="auto"/>
        <w:left w:val="none" w:sz="0" w:space="0" w:color="auto"/>
        <w:bottom w:val="none" w:sz="0" w:space="0" w:color="auto"/>
        <w:right w:val="none" w:sz="0" w:space="0" w:color="auto"/>
      </w:divBdr>
    </w:div>
    <w:div w:id="1123614773">
      <w:bodyDiv w:val="1"/>
      <w:marLeft w:val="0"/>
      <w:marRight w:val="0"/>
      <w:marTop w:val="0"/>
      <w:marBottom w:val="0"/>
      <w:divBdr>
        <w:top w:val="none" w:sz="0" w:space="0" w:color="auto"/>
        <w:left w:val="none" w:sz="0" w:space="0" w:color="auto"/>
        <w:bottom w:val="none" w:sz="0" w:space="0" w:color="auto"/>
        <w:right w:val="none" w:sz="0" w:space="0" w:color="auto"/>
      </w:divBdr>
    </w:div>
    <w:div w:id="1158113110">
      <w:bodyDiv w:val="1"/>
      <w:marLeft w:val="0"/>
      <w:marRight w:val="0"/>
      <w:marTop w:val="0"/>
      <w:marBottom w:val="0"/>
      <w:divBdr>
        <w:top w:val="none" w:sz="0" w:space="0" w:color="auto"/>
        <w:left w:val="none" w:sz="0" w:space="0" w:color="auto"/>
        <w:bottom w:val="none" w:sz="0" w:space="0" w:color="auto"/>
        <w:right w:val="none" w:sz="0" w:space="0" w:color="auto"/>
      </w:divBdr>
      <w:divsChild>
        <w:div w:id="258374710">
          <w:marLeft w:val="0"/>
          <w:marRight w:val="0"/>
          <w:marTop w:val="0"/>
          <w:marBottom w:val="0"/>
          <w:divBdr>
            <w:top w:val="none" w:sz="0" w:space="0" w:color="auto"/>
            <w:left w:val="none" w:sz="0" w:space="0" w:color="auto"/>
            <w:bottom w:val="none" w:sz="0" w:space="0" w:color="auto"/>
            <w:right w:val="none" w:sz="0" w:space="0" w:color="auto"/>
          </w:divBdr>
        </w:div>
        <w:div w:id="468087251">
          <w:marLeft w:val="0"/>
          <w:marRight w:val="0"/>
          <w:marTop w:val="0"/>
          <w:marBottom w:val="0"/>
          <w:divBdr>
            <w:top w:val="none" w:sz="0" w:space="0" w:color="auto"/>
            <w:left w:val="none" w:sz="0" w:space="0" w:color="auto"/>
            <w:bottom w:val="none" w:sz="0" w:space="0" w:color="auto"/>
            <w:right w:val="none" w:sz="0" w:space="0" w:color="auto"/>
          </w:divBdr>
        </w:div>
        <w:div w:id="658196341">
          <w:marLeft w:val="0"/>
          <w:marRight w:val="0"/>
          <w:marTop w:val="0"/>
          <w:marBottom w:val="0"/>
          <w:divBdr>
            <w:top w:val="none" w:sz="0" w:space="0" w:color="auto"/>
            <w:left w:val="none" w:sz="0" w:space="0" w:color="auto"/>
            <w:bottom w:val="none" w:sz="0" w:space="0" w:color="auto"/>
            <w:right w:val="none" w:sz="0" w:space="0" w:color="auto"/>
          </w:divBdr>
        </w:div>
        <w:div w:id="695276825">
          <w:marLeft w:val="0"/>
          <w:marRight w:val="0"/>
          <w:marTop w:val="0"/>
          <w:marBottom w:val="0"/>
          <w:divBdr>
            <w:top w:val="none" w:sz="0" w:space="0" w:color="auto"/>
            <w:left w:val="none" w:sz="0" w:space="0" w:color="auto"/>
            <w:bottom w:val="none" w:sz="0" w:space="0" w:color="auto"/>
            <w:right w:val="none" w:sz="0" w:space="0" w:color="auto"/>
          </w:divBdr>
        </w:div>
        <w:div w:id="1126118699">
          <w:marLeft w:val="0"/>
          <w:marRight w:val="0"/>
          <w:marTop w:val="0"/>
          <w:marBottom w:val="0"/>
          <w:divBdr>
            <w:top w:val="none" w:sz="0" w:space="0" w:color="auto"/>
            <w:left w:val="none" w:sz="0" w:space="0" w:color="auto"/>
            <w:bottom w:val="none" w:sz="0" w:space="0" w:color="auto"/>
            <w:right w:val="none" w:sz="0" w:space="0" w:color="auto"/>
          </w:divBdr>
        </w:div>
        <w:div w:id="1137336003">
          <w:marLeft w:val="0"/>
          <w:marRight w:val="0"/>
          <w:marTop w:val="0"/>
          <w:marBottom w:val="0"/>
          <w:divBdr>
            <w:top w:val="none" w:sz="0" w:space="0" w:color="auto"/>
            <w:left w:val="none" w:sz="0" w:space="0" w:color="auto"/>
            <w:bottom w:val="none" w:sz="0" w:space="0" w:color="auto"/>
            <w:right w:val="none" w:sz="0" w:space="0" w:color="auto"/>
          </w:divBdr>
        </w:div>
        <w:div w:id="1578711249">
          <w:marLeft w:val="0"/>
          <w:marRight w:val="0"/>
          <w:marTop w:val="0"/>
          <w:marBottom w:val="0"/>
          <w:divBdr>
            <w:top w:val="none" w:sz="0" w:space="0" w:color="auto"/>
            <w:left w:val="none" w:sz="0" w:space="0" w:color="auto"/>
            <w:bottom w:val="none" w:sz="0" w:space="0" w:color="auto"/>
            <w:right w:val="none" w:sz="0" w:space="0" w:color="auto"/>
          </w:divBdr>
        </w:div>
        <w:div w:id="1627933859">
          <w:marLeft w:val="0"/>
          <w:marRight w:val="0"/>
          <w:marTop w:val="0"/>
          <w:marBottom w:val="0"/>
          <w:divBdr>
            <w:top w:val="none" w:sz="0" w:space="0" w:color="auto"/>
            <w:left w:val="none" w:sz="0" w:space="0" w:color="auto"/>
            <w:bottom w:val="none" w:sz="0" w:space="0" w:color="auto"/>
            <w:right w:val="none" w:sz="0" w:space="0" w:color="auto"/>
          </w:divBdr>
        </w:div>
        <w:div w:id="1690523488">
          <w:marLeft w:val="0"/>
          <w:marRight w:val="0"/>
          <w:marTop w:val="0"/>
          <w:marBottom w:val="0"/>
          <w:divBdr>
            <w:top w:val="none" w:sz="0" w:space="0" w:color="auto"/>
            <w:left w:val="none" w:sz="0" w:space="0" w:color="auto"/>
            <w:bottom w:val="none" w:sz="0" w:space="0" w:color="auto"/>
            <w:right w:val="none" w:sz="0" w:space="0" w:color="auto"/>
          </w:divBdr>
        </w:div>
        <w:div w:id="1738283705">
          <w:marLeft w:val="0"/>
          <w:marRight w:val="0"/>
          <w:marTop w:val="0"/>
          <w:marBottom w:val="0"/>
          <w:divBdr>
            <w:top w:val="none" w:sz="0" w:space="0" w:color="auto"/>
            <w:left w:val="none" w:sz="0" w:space="0" w:color="auto"/>
            <w:bottom w:val="none" w:sz="0" w:space="0" w:color="auto"/>
            <w:right w:val="none" w:sz="0" w:space="0" w:color="auto"/>
          </w:divBdr>
        </w:div>
        <w:div w:id="2036273715">
          <w:marLeft w:val="0"/>
          <w:marRight w:val="0"/>
          <w:marTop w:val="0"/>
          <w:marBottom w:val="0"/>
          <w:divBdr>
            <w:top w:val="none" w:sz="0" w:space="0" w:color="auto"/>
            <w:left w:val="none" w:sz="0" w:space="0" w:color="auto"/>
            <w:bottom w:val="none" w:sz="0" w:space="0" w:color="auto"/>
            <w:right w:val="none" w:sz="0" w:space="0" w:color="auto"/>
          </w:divBdr>
        </w:div>
      </w:divsChild>
    </w:div>
    <w:div w:id="1181891451">
      <w:bodyDiv w:val="1"/>
      <w:marLeft w:val="0"/>
      <w:marRight w:val="0"/>
      <w:marTop w:val="0"/>
      <w:marBottom w:val="0"/>
      <w:divBdr>
        <w:top w:val="none" w:sz="0" w:space="0" w:color="auto"/>
        <w:left w:val="none" w:sz="0" w:space="0" w:color="auto"/>
        <w:bottom w:val="none" w:sz="0" w:space="0" w:color="auto"/>
        <w:right w:val="none" w:sz="0" w:space="0" w:color="auto"/>
      </w:divBdr>
    </w:div>
    <w:div w:id="1185051875">
      <w:bodyDiv w:val="1"/>
      <w:marLeft w:val="0"/>
      <w:marRight w:val="0"/>
      <w:marTop w:val="0"/>
      <w:marBottom w:val="0"/>
      <w:divBdr>
        <w:top w:val="none" w:sz="0" w:space="0" w:color="auto"/>
        <w:left w:val="none" w:sz="0" w:space="0" w:color="auto"/>
        <w:bottom w:val="none" w:sz="0" w:space="0" w:color="auto"/>
        <w:right w:val="none" w:sz="0" w:space="0" w:color="auto"/>
      </w:divBdr>
      <w:divsChild>
        <w:div w:id="1174606498">
          <w:marLeft w:val="0"/>
          <w:marRight w:val="0"/>
          <w:marTop w:val="0"/>
          <w:marBottom w:val="0"/>
          <w:divBdr>
            <w:top w:val="none" w:sz="0" w:space="0" w:color="auto"/>
            <w:left w:val="none" w:sz="0" w:space="0" w:color="auto"/>
            <w:bottom w:val="none" w:sz="0" w:space="0" w:color="auto"/>
            <w:right w:val="none" w:sz="0" w:space="0" w:color="auto"/>
          </w:divBdr>
        </w:div>
        <w:div w:id="1831098486">
          <w:marLeft w:val="0"/>
          <w:marRight w:val="0"/>
          <w:marTop w:val="0"/>
          <w:marBottom w:val="0"/>
          <w:divBdr>
            <w:top w:val="none" w:sz="0" w:space="0" w:color="auto"/>
            <w:left w:val="none" w:sz="0" w:space="0" w:color="auto"/>
            <w:bottom w:val="none" w:sz="0" w:space="0" w:color="auto"/>
            <w:right w:val="none" w:sz="0" w:space="0" w:color="auto"/>
          </w:divBdr>
        </w:div>
      </w:divsChild>
    </w:div>
    <w:div w:id="1343433142">
      <w:bodyDiv w:val="1"/>
      <w:marLeft w:val="0"/>
      <w:marRight w:val="0"/>
      <w:marTop w:val="0"/>
      <w:marBottom w:val="0"/>
      <w:divBdr>
        <w:top w:val="none" w:sz="0" w:space="0" w:color="auto"/>
        <w:left w:val="none" w:sz="0" w:space="0" w:color="auto"/>
        <w:bottom w:val="none" w:sz="0" w:space="0" w:color="auto"/>
        <w:right w:val="none" w:sz="0" w:space="0" w:color="auto"/>
      </w:divBdr>
    </w:div>
    <w:div w:id="1677338963">
      <w:bodyDiv w:val="1"/>
      <w:marLeft w:val="0"/>
      <w:marRight w:val="0"/>
      <w:marTop w:val="0"/>
      <w:marBottom w:val="0"/>
      <w:divBdr>
        <w:top w:val="none" w:sz="0" w:space="0" w:color="auto"/>
        <w:left w:val="none" w:sz="0" w:space="0" w:color="auto"/>
        <w:bottom w:val="none" w:sz="0" w:space="0" w:color="auto"/>
        <w:right w:val="none" w:sz="0" w:space="0" w:color="auto"/>
      </w:divBdr>
      <w:divsChild>
        <w:div w:id="361366818">
          <w:marLeft w:val="0"/>
          <w:marRight w:val="0"/>
          <w:marTop w:val="0"/>
          <w:marBottom w:val="0"/>
          <w:divBdr>
            <w:top w:val="none" w:sz="0" w:space="0" w:color="auto"/>
            <w:left w:val="none" w:sz="0" w:space="0" w:color="auto"/>
            <w:bottom w:val="none" w:sz="0" w:space="0" w:color="auto"/>
            <w:right w:val="none" w:sz="0" w:space="0" w:color="auto"/>
          </w:divBdr>
        </w:div>
        <w:div w:id="398406982">
          <w:marLeft w:val="0"/>
          <w:marRight w:val="0"/>
          <w:marTop w:val="0"/>
          <w:marBottom w:val="0"/>
          <w:divBdr>
            <w:top w:val="none" w:sz="0" w:space="0" w:color="auto"/>
            <w:left w:val="none" w:sz="0" w:space="0" w:color="auto"/>
            <w:bottom w:val="none" w:sz="0" w:space="0" w:color="auto"/>
            <w:right w:val="none" w:sz="0" w:space="0" w:color="auto"/>
          </w:divBdr>
        </w:div>
        <w:div w:id="417560333">
          <w:marLeft w:val="0"/>
          <w:marRight w:val="0"/>
          <w:marTop w:val="0"/>
          <w:marBottom w:val="0"/>
          <w:divBdr>
            <w:top w:val="none" w:sz="0" w:space="0" w:color="auto"/>
            <w:left w:val="none" w:sz="0" w:space="0" w:color="auto"/>
            <w:bottom w:val="none" w:sz="0" w:space="0" w:color="auto"/>
            <w:right w:val="none" w:sz="0" w:space="0" w:color="auto"/>
          </w:divBdr>
        </w:div>
        <w:div w:id="497111548">
          <w:marLeft w:val="0"/>
          <w:marRight w:val="0"/>
          <w:marTop w:val="0"/>
          <w:marBottom w:val="0"/>
          <w:divBdr>
            <w:top w:val="none" w:sz="0" w:space="0" w:color="auto"/>
            <w:left w:val="none" w:sz="0" w:space="0" w:color="auto"/>
            <w:bottom w:val="none" w:sz="0" w:space="0" w:color="auto"/>
            <w:right w:val="none" w:sz="0" w:space="0" w:color="auto"/>
          </w:divBdr>
        </w:div>
        <w:div w:id="765998109">
          <w:marLeft w:val="0"/>
          <w:marRight w:val="0"/>
          <w:marTop w:val="0"/>
          <w:marBottom w:val="0"/>
          <w:divBdr>
            <w:top w:val="none" w:sz="0" w:space="0" w:color="auto"/>
            <w:left w:val="none" w:sz="0" w:space="0" w:color="auto"/>
            <w:bottom w:val="none" w:sz="0" w:space="0" w:color="auto"/>
            <w:right w:val="none" w:sz="0" w:space="0" w:color="auto"/>
          </w:divBdr>
        </w:div>
        <w:div w:id="951937308">
          <w:marLeft w:val="0"/>
          <w:marRight w:val="0"/>
          <w:marTop w:val="0"/>
          <w:marBottom w:val="0"/>
          <w:divBdr>
            <w:top w:val="none" w:sz="0" w:space="0" w:color="auto"/>
            <w:left w:val="none" w:sz="0" w:space="0" w:color="auto"/>
            <w:bottom w:val="none" w:sz="0" w:space="0" w:color="auto"/>
            <w:right w:val="none" w:sz="0" w:space="0" w:color="auto"/>
          </w:divBdr>
        </w:div>
        <w:div w:id="1225795581">
          <w:marLeft w:val="0"/>
          <w:marRight w:val="0"/>
          <w:marTop w:val="0"/>
          <w:marBottom w:val="0"/>
          <w:divBdr>
            <w:top w:val="none" w:sz="0" w:space="0" w:color="auto"/>
            <w:left w:val="none" w:sz="0" w:space="0" w:color="auto"/>
            <w:bottom w:val="none" w:sz="0" w:space="0" w:color="auto"/>
            <w:right w:val="none" w:sz="0" w:space="0" w:color="auto"/>
          </w:divBdr>
        </w:div>
        <w:div w:id="1246499823">
          <w:marLeft w:val="0"/>
          <w:marRight w:val="0"/>
          <w:marTop w:val="0"/>
          <w:marBottom w:val="0"/>
          <w:divBdr>
            <w:top w:val="none" w:sz="0" w:space="0" w:color="auto"/>
            <w:left w:val="none" w:sz="0" w:space="0" w:color="auto"/>
            <w:bottom w:val="none" w:sz="0" w:space="0" w:color="auto"/>
            <w:right w:val="none" w:sz="0" w:space="0" w:color="auto"/>
          </w:divBdr>
        </w:div>
        <w:div w:id="1249271432">
          <w:marLeft w:val="0"/>
          <w:marRight w:val="0"/>
          <w:marTop w:val="0"/>
          <w:marBottom w:val="0"/>
          <w:divBdr>
            <w:top w:val="none" w:sz="0" w:space="0" w:color="auto"/>
            <w:left w:val="none" w:sz="0" w:space="0" w:color="auto"/>
            <w:bottom w:val="none" w:sz="0" w:space="0" w:color="auto"/>
            <w:right w:val="none" w:sz="0" w:space="0" w:color="auto"/>
          </w:divBdr>
        </w:div>
        <w:div w:id="1284534158">
          <w:marLeft w:val="0"/>
          <w:marRight w:val="0"/>
          <w:marTop w:val="0"/>
          <w:marBottom w:val="0"/>
          <w:divBdr>
            <w:top w:val="none" w:sz="0" w:space="0" w:color="auto"/>
            <w:left w:val="none" w:sz="0" w:space="0" w:color="auto"/>
            <w:bottom w:val="none" w:sz="0" w:space="0" w:color="auto"/>
            <w:right w:val="none" w:sz="0" w:space="0" w:color="auto"/>
          </w:divBdr>
        </w:div>
        <w:div w:id="1403673092">
          <w:marLeft w:val="0"/>
          <w:marRight w:val="0"/>
          <w:marTop w:val="0"/>
          <w:marBottom w:val="0"/>
          <w:divBdr>
            <w:top w:val="none" w:sz="0" w:space="0" w:color="auto"/>
            <w:left w:val="none" w:sz="0" w:space="0" w:color="auto"/>
            <w:bottom w:val="none" w:sz="0" w:space="0" w:color="auto"/>
            <w:right w:val="none" w:sz="0" w:space="0" w:color="auto"/>
          </w:divBdr>
        </w:div>
        <w:div w:id="1481967528">
          <w:marLeft w:val="0"/>
          <w:marRight w:val="0"/>
          <w:marTop w:val="0"/>
          <w:marBottom w:val="0"/>
          <w:divBdr>
            <w:top w:val="none" w:sz="0" w:space="0" w:color="auto"/>
            <w:left w:val="none" w:sz="0" w:space="0" w:color="auto"/>
            <w:bottom w:val="none" w:sz="0" w:space="0" w:color="auto"/>
            <w:right w:val="none" w:sz="0" w:space="0" w:color="auto"/>
          </w:divBdr>
        </w:div>
        <w:div w:id="1493106809">
          <w:marLeft w:val="0"/>
          <w:marRight w:val="0"/>
          <w:marTop w:val="0"/>
          <w:marBottom w:val="0"/>
          <w:divBdr>
            <w:top w:val="none" w:sz="0" w:space="0" w:color="auto"/>
            <w:left w:val="none" w:sz="0" w:space="0" w:color="auto"/>
            <w:bottom w:val="none" w:sz="0" w:space="0" w:color="auto"/>
            <w:right w:val="none" w:sz="0" w:space="0" w:color="auto"/>
          </w:divBdr>
        </w:div>
        <w:div w:id="1629815599">
          <w:marLeft w:val="0"/>
          <w:marRight w:val="0"/>
          <w:marTop w:val="0"/>
          <w:marBottom w:val="0"/>
          <w:divBdr>
            <w:top w:val="none" w:sz="0" w:space="0" w:color="auto"/>
            <w:left w:val="none" w:sz="0" w:space="0" w:color="auto"/>
            <w:bottom w:val="none" w:sz="0" w:space="0" w:color="auto"/>
            <w:right w:val="none" w:sz="0" w:space="0" w:color="auto"/>
          </w:divBdr>
        </w:div>
        <w:div w:id="1691031282">
          <w:marLeft w:val="0"/>
          <w:marRight w:val="0"/>
          <w:marTop w:val="0"/>
          <w:marBottom w:val="0"/>
          <w:divBdr>
            <w:top w:val="none" w:sz="0" w:space="0" w:color="auto"/>
            <w:left w:val="none" w:sz="0" w:space="0" w:color="auto"/>
            <w:bottom w:val="none" w:sz="0" w:space="0" w:color="auto"/>
            <w:right w:val="none" w:sz="0" w:space="0" w:color="auto"/>
          </w:divBdr>
        </w:div>
        <w:div w:id="1883861084">
          <w:marLeft w:val="0"/>
          <w:marRight w:val="0"/>
          <w:marTop w:val="0"/>
          <w:marBottom w:val="0"/>
          <w:divBdr>
            <w:top w:val="none" w:sz="0" w:space="0" w:color="auto"/>
            <w:left w:val="none" w:sz="0" w:space="0" w:color="auto"/>
            <w:bottom w:val="none" w:sz="0" w:space="0" w:color="auto"/>
            <w:right w:val="none" w:sz="0" w:space="0" w:color="auto"/>
          </w:divBdr>
        </w:div>
        <w:div w:id="2131051413">
          <w:marLeft w:val="0"/>
          <w:marRight w:val="0"/>
          <w:marTop w:val="0"/>
          <w:marBottom w:val="0"/>
          <w:divBdr>
            <w:top w:val="none" w:sz="0" w:space="0" w:color="auto"/>
            <w:left w:val="none" w:sz="0" w:space="0" w:color="auto"/>
            <w:bottom w:val="none" w:sz="0" w:space="0" w:color="auto"/>
            <w:right w:val="none" w:sz="0" w:space="0" w:color="auto"/>
          </w:divBdr>
        </w:div>
      </w:divsChild>
    </w:div>
    <w:div w:id="2076003714">
      <w:bodyDiv w:val="1"/>
      <w:marLeft w:val="0"/>
      <w:marRight w:val="0"/>
      <w:marTop w:val="0"/>
      <w:marBottom w:val="0"/>
      <w:divBdr>
        <w:top w:val="none" w:sz="0" w:space="0" w:color="auto"/>
        <w:left w:val="none" w:sz="0" w:space="0" w:color="auto"/>
        <w:bottom w:val="none" w:sz="0" w:space="0" w:color="auto"/>
        <w:right w:val="none" w:sz="0" w:space="0" w:color="auto"/>
      </w:divBdr>
      <w:divsChild>
        <w:div w:id="664364365">
          <w:marLeft w:val="0"/>
          <w:marRight w:val="0"/>
          <w:marTop w:val="0"/>
          <w:marBottom w:val="0"/>
          <w:divBdr>
            <w:top w:val="none" w:sz="0" w:space="0" w:color="auto"/>
            <w:left w:val="none" w:sz="0" w:space="0" w:color="auto"/>
            <w:bottom w:val="none" w:sz="0" w:space="0" w:color="auto"/>
            <w:right w:val="none" w:sz="0" w:space="0" w:color="auto"/>
          </w:divBdr>
        </w:div>
        <w:div w:id="158429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D364-8BFC-41EE-9B1E-8B8812B3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33749</Words>
  <Characters>19238</Characters>
  <Application>Microsoft Office Word</Application>
  <DocSecurity>0</DocSecurity>
  <Lines>160</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52882</CharactersWithSpaces>
  <SharedDoc>false</SharedDoc>
  <HLinks>
    <vt:vector size="6" baseType="variant">
      <vt:variant>
        <vt:i4>6553722</vt:i4>
      </vt:variant>
      <vt:variant>
        <vt:i4>0</vt:i4>
      </vt:variant>
      <vt:variant>
        <vt:i4>0</vt:i4>
      </vt:variant>
      <vt:variant>
        <vt:i4>5</vt:i4>
      </vt:variant>
      <vt:variant>
        <vt:lpwstr>http://www.cpo.lt/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Milda Viteikienė</cp:lastModifiedBy>
  <cp:revision>6</cp:revision>
  <cp:lastPrinted>2018-12-11T13:43:00Z</cp:lastPrinted>
  <dcterms:created xsi:type="dcterms:W3CDTF">2020-06-16T07:24:00Z</dcterms:created>
  <dcterms:modified xsi:type="dcterms:W3CDTF">2020-06-26T06:15:00Z</dcterms:modified>
</cp:coreProperties>
</file>