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6AAC1" w14:textId="04FD5B7B" w:rsidR="00302FE7" w:rsidRPr="00BD48E6" w:rsidRDefault="00302FE7" w:rsidP="001A577E">
      <w:pPr>
        <w:shd w:val="clear" w:color="auto" w:fill="FFFFFF"/>
        <w:spacing w:after="0" w:line="276" w:lineRule="auto"/>
        <w:ind w:left="144" w:right="144" w:hanging="144"/>
        <w:rPr>
          <w:rFonts w:ascii="Jost" w:eastAsia="Times New Roman" w:hAnsi="Jost" w:cs="Times New Roman"/>
          <w:color w:val="605F5F"/>
          <w:sz w:val="24"/>
          <w:szCs w:val="24"/>
        </w:rPr>
      </w:pPr>
    </w:p>
    <w:p w14:paraId="7B1A461E" w14:textId="635293A2" w:rsidR="000A5E76" w:rsidRPr="00BD48E6" w:rsidRDefault="000A5E76" w:rsidP="00D52D21">
      <w:pPr>
        <w:shd w:val="clear" w:color="auto" w:fill="FFFFFF"/>
        <w:spacing w:after="0" w:line="276" w:lineRule="auto"/>
        <w:ind w:left="5040" w:right="144" w:firstLine="72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PATVIRTINTA</w:t>
      </w:r>
    </w:p>
    <w:p w14:paraId="7F144A90" w14:textId="77777777" w:rsidR="00876F06" w:rsidRPr="00BD48E6" w:rsidRDefault="000F0FF5" w:rsidP="00D52D21">
      <w:pPr>
        <w:shd w:val="clear" w:color="auto" w:fill="FFFFFF"/>
        <w:spacing w:after="0" w:line="276" w:lineRule="auto"/>
        <w:ind w:left="5184" w:right="144" w:firstLine="576"/>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Viešosios įstaigos CPO LT direktoriaus </w:t>
      </w:r>
    </w:p>
    <w:p w14:paraId="00630CD4" w14:textId="41C7BFF8" w:rsidR="000A5E76" w:rsidRPr="00BD48E6" w:rsidRDefault="000F0FF5" w:rsidP="00D52D21">
      <w:pPr>
        <w:shd w:val="clear" w:color="auto" w:fill="FFFFFF"/>
        <w:spacing w:after="0" w:line="276" w:lineRule="auto"/>
        <w:ind w:left="5184" w:right="144" w:firstLine="576"/>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202</w:t>
      </w:r>
      <w:r w:rsidR="00AF68FE" w:rsidRPr="00BD48E6">
        <w:rPr>
          <w:rFonts w:ascii="Jost" w:eastAsia="Times New Roman" w:hAnsi="Jost" w:cs="Times New Roman"/>
          <w:color w:val="605F5F"/>
          <w:sz w:val="24"/>
          <w:szCs w:val="24"/>
        </w:rPr>
        <w:t>6</w:t>
      </w:r>
      <w:r w:rsidRPr="00BD48E6">
        <w:rPr>
          <w:rFonts w:ascii="Jost" w:eastAsia="Times New Roman" w:hAnsi="Jost" w:cs="Times New Roman"/>
          <w:color w:val="605F5F"/>
          <w:sz w:val="24"/>
          <w:szCs w:val="24"/>
        </w:rPr>
        <w:t xml:space="preserve"> m. </w:t>
      </w:r>
      <w:r w:rsidR="00647FBF" w:rsidRPr="00BD48E6">
        <w:rPr>
          <w:rFonts w:ascii="Jost" w:eastAsia="Times New Roman" w:hAnsi="Jost" w:cs="Times New Roman"/>
          <w:color w:val="605F5F"/>
          <w:sz w:val="24"/>
          <w:szCs w:val="24"/>
        </w:rPr>
        <w:t>__</w:t>
      </w:r>
      <w:r w:rsidR="009A5530">
        <w:rPr>
          <w:rFonts w:ascii="Jost" w:eastAsia="Times New Roman" w:hAnsi="Jost" w:cs="Times New Roman"/>
          <w:color w:val="605F5F"/>
          <w:sz w:val="24"/>
          <w:szCs w:val="24"/>
        </w:rPr>
        <w:t>09_08</w:t>
      </w:r>
      <w:r w:rsidR="00A40428" w:rsidRPr="00BD48E6">
        <w:rPr>
          <w:rFonts w:ascii="Jost" w:eastAsia="Times New Roman" w:hAnsi="Jost" w:cs="Times New Roman"/>
          <w:color w:val="605F5F"/>
          <w:sz w:val="24"/>
          <w:szCs w:val="24"/>
        </w:rPr>
        <w:t>__</w:t>
      </w:r>
      <w:r w:rsidRPr="00BD48E6">
        <w:rPr>
          <w:rFonts w:ascii="Jost" w:eastAsia="Times New Roman" w:hAnsi="Jost" w:cs="Times New Roman"/>
          <w:color w:val="605F5F"/>
          <w:sz w:val="24"/>
          <w:szCs w:val="24"/>
        </w:rPr>
        <w:t xml:space="preserve"> d.</w:t>
      </w:r>
      <w:r w:rsidR="000A5E76" w:rsidRPr="00BD48E6">
        <w:rPr>
          <w:rFonts w:ascii="Jost" w:eastAsia="Times New Roman" w:hAnsi="Jost" w:cs="Times New Roman"/>
          <w:color w:val="605F5F"/>
          <w:sz w:val="24"/>
          <w:szCs w:val="24"/>
        </w:rPr>
        <w:t xml:space="preserve"> </w:t>
      </w:r>
    </w:p>
    <w:p w14:paraId="6CF8E171" w14:textId="0D89AD65" w:rsidR="000F0FF5" w:rsidRPr="00BD48E6" w:rsidRDefault="000F0FF5" w:rsidP="00D52D21">
      <w:pPr>
        <w:shd w:val="clear" w:color="auto" w:fill="FFFFFF"/>
        <w:spacing w:after="0" w:line="276" w:lineRule="auto"/>
        <w:ind w:left="5184" w:right="144" w:firstLine="576"/>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įsakymu Nr. </w:t>
      </w:r>
      <w:r w:rsidR="009A5530">
        <w:rPr>
          <w:rFonts w:ascii="Jost" w:eastAsia="Times New Roman" w:hAnsi="Jost" w:cs="Times New Roman"/>
          <w:color w:val="605F5F"/>
          <w:sz w:val="24"/>
          <w:szCs w:val="24"/>
        </w:rPr>
        <w:t>16VS-30/2026</w:t>
      </w:r>
    </w:p>
    <w:p w14:paraId="133DF398" w14:textId="77777777" w:rsidR="000F0FF5" w:rsidRPr="00BD48E6" w:rsidRDefault="000F0FF5" w:rsidP="00D52D21">
      <w:pPr>
        <w:shd w:val="clear" w:color="auto" w:fill="FFFFFF"/>
        <w:spacing w:after="0" w:line="276" w:lineRule="auto"/>
        <w:ind w:left="144" w:right="144"/>
        <w:jc w:val="center"/>
        <w:rPr>
          <w:rFonts w:ascii="Jost" w:eastAsia="Times New Roman" w:hAnsi="Jost" w:cs="Times New Roman"/>
          <w:b/>
          <w:bCs/>
          <w:color w:val="605F5F"/>
          <w:sz w:val="24"/>
          <w:szCs w:val="24"/>
        </w:rPr>
      </w:pPr>
    </w:p>
    <w:p w14:paraId="4AB6CC42" w14:textId="0D4DAE0D" w:rsidR="000F0FF5" w:rsidRPr="00BD48E6" w:rsidRDefault="000F0FF5" w:rsidP="00D52D21">
      <w:pPr>
        <w:shd w:val="clear" w:color="auto" w:fill="FFFFFF"/>
        <w:spacing w:after="0" w:line="276" w:lineRule="auto"/>
        <w:ind w:left="144" w:right="144"/>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 xml:space="preserve">VIEŠOSIOS ĮSTAIGOS CPO LT </w:t>
      </w:r>
    </w:p>
    <w:p w14:paraId="553C5C68" w14:textId="15C15CD9" w:rsidR="00ED0852" w:rsidRPr="00BD48E6" w:rsidRDefault="009B0623" w:rsidP="00D52D21">
      <w:pPr>
        <w:shd w:val="clear" w:color="auto" w:fill="FFFFFF"/>
        <w:spacing w:after="0" w:line="276" w:lineRule="auto"/>
        <w:ind w:left="144" w:right="144"/>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KOKYBĖS</w:t>
      </w:r>
      <w:r w:rsidR="00ED0852" w:rsidRPr="00BD48E6">
        <w:rPr>
          <w:rFonts w:ascii="Jost" w:eastAsia="Times New Roman" w:hAnsi="Jost" w:cs="Times New Roman"/>
          <w:b/>
          <w:bCs/>
          <w:color w:val="605F5F"/>
          <w:sz w:val="24"/>
          <w:szCs w:val="24"/>
        </w:rPr>
        <w:t>,</w:t>
      </w:r>
      <w:r w:rsidR="00450B94" w:rsidRPr="00BD48E6">
        <w:rPr>
          <w:rFonts w:ascii="Jost" w:eastAsia="Times New Roman" w:hAnsi="Jost" w:cs="Times New Roman"/>
          <w:b/>
          <w:bCs/>
          <w:color w:val="605F5F"/>
          <w:sz w:val="24"/>
          <w:szCs w:val="24"/>
        </w:rPr>
        <w:t xml:space="preserve"> ANTIKORUPCINĖS </w:t>
      </w:r>
      <w:r w:rsidR="00E17910" w:rsidRPr="00BD48E6">
        <w:rPr>
          <w:rFonts w:ascii="Jost" w:eastAsia="Times New Roman" w:hAnsi="Jost" w:cs="Times New Roman"/>
          <w:b/>
          <w:bCs/>
          <w:color w:val="605F5F"/>
          <w:sz w:val="24"/>
          <w:szCs w:val="24"/>
        </w:rPr>
        <w:t>IR</w:t>
      </w:r>
      <w:r w:rsidR="00ED0852" w:rsidRPr="00BD48E6">
        <w:rPr>
          <w:rFonts w:ascii="Jost" w:eastAsia="Times New Roman" w:hAnsi="Jost" w:cs="Times New Roman"/>
          <w:b/>
          <w:bCs/>
          <w:color w:val="605F5F"/>
          <w:sz w:val="24"/>
          <w:szCs w:val="24"/>
        </w:rPr>
        <w:t xml:space="preserve"> APLINKOS APSAUGOS </w:t>
      </w:r>
      <w:r w:rsidR="00450B94" w:rsidRPr="00BD48E6">
        <w:rPr>
          <w:rFonts w:ascii="Jost" w:eastAsia="Times New Roman" w:hAnsi="Jost" w:cs="Times New Roman"/>
          <w:b/>
          <w:bCs/>
          <w:color w:val="605F5F"/>
          <w:sz w:val="24"/>
          <w:szCs w:val="24"/>
        </w:rPr>
        <w:t xml:space="preserve">VADYBOS </w:t>
      </w:r>
    </w:p>
    <w:p w14:paraId="659C5C32" w14:textId="3613BEFC" w:rsidR="009B0623" w:rsidRPr="00BD48E6" w:rsidRDefault="009B0623" w:rsidP="00D52D21">
      <w:pPr>
        <w:shd w:val="clear" w:color="auto" w:fill="FFFFFF"/>
        <w:spacing w:after="0" w:line="276" w:lineRule="auto"/>
        <w:ind w:left="144" w:right="144"/>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POLITIK</w:t>
      </w:r>
      <w:r w:rsidR="007D1F1A" w:rsidRPr="00BD48E6">
        <w:rPr>
          <w:rFonts w:ascii="Jost" w:eastAsia="Times New Roman" w:hAnsi="Jost" w:cs="Times New Roman"/>
          <w:b/>
          <w:bCs/>
          <w:color w:val="605F5F"/>
          <w:sz w:val="24"/>
          <w:szCs w:val="24"/>
        </w:rPr>
        <w:t>A</w:t>
      </w:r>
      <w:r w:rsidR="0000329B" w:rsidRPr="00BD48E6">
        <w:rPr>
          <w:rFonts w:ascii="Jost" w:eastAsia="Times New Roman" w:hAnsi="Jost" w:cs="Times New Roman"/>
          <w:b/>
          <w:bCs/>
          <w:color w:val="605F5F"/>
          <w:sz w:val="24"/>
          <w:szCs w:val="24"/>
        </w:rPr>
        <w:t xml:space="preserve"> </w:t>
      </w:r>
    </w:p>
    <w:p w14:paraId="4B07A55C" w14:textId="77777777" w:rsidR="006E4BF6" w:rsidRPr="00BD48E6" w:rsidRDefault="006E4BF6" w:rsidP="00D52D21">
      <w:pPr>
        <w:shd w:val="clear" w:color="auto" w:fill="FFFFFF"/>
        <w:spacing w:after="0" w:line="276" w:lineRule="auto"/>
        <w:ind w:left="144" w:right="144"/>
        <w:jc w:val="center"/>
        <w:rPr>
          <w:rFonts w:ascii="Jost" w:eastAsia="Times New Roman" w:hAnsi="Jost" w:cs="Times New Roman"/>
          <w:color w:val="605F5F"/>
          <w:sz w:val="24"/>
          <w:szCs w:val="24"/>
        </w:rPr>
      </w:pPr>
    </w:p>
    <w:p w14:paraId="0FD0C6E5" w14:textId="77777777" w:rsidR="00A14E87" w:rsidRPr="00BD48E6" w:rsidRDefault="002F3406" w:rsidP="00D52D21">
      <w:pPr>
        <w:pStyle w:val="ListParagraph"/>
        <w:shd w:val="clear" w:color="auto" w:fill="FFFFFF"/>
        <w:spacing w:after="0" w:line="276" w:lineRule="auto"/>
        <w:ind w:left="144" w:right="144"/>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I</w:t>
      </w:r>
      <w:r w:rsidR="00A14E87" w:rsidRPr="00BD48E6">
        <w:rPr>
          <w:rFonts w:ascii="Jost" w:eastAsia="Times New Roman" w:hAnsi="Jost" w:cs="Times New Roman"/>
          <w:b/>
          <w:bCs/>
          <w:color w:val="605F5F"/>
          <w:sz w:val="24"/>
          <w:szCs w:val="24"/>
        </w:rPr>
        <w:t xml:space="preserve"> SKYRIUS</w:t>
      </w:r>
    </w:p>
    <w:p w14:paraId="17AA67BE" w14:textId="12EFAD1C" w:rsidR="00F611FF" w:rsidRPr="00BD48E6" w:rsidRDefault="002F3406" w:rsidP="00D52D21">
      <w:pPr>
        <w:pStyle w:val="ListParagraph"/>
        <w:shd w:val="clear" w:color="auto" w:fill="FFFFFF"/>
        <w:spacing w:after="0" w:line="276" w:lineRule="auto"/>
        <w:ind w:left="144" w:right="144"/>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 xml:space="preserve"> BENDROSIOS NUOSTATOS</w:t>
      </w:r>
    </w:p>
    <w:p w14:paraId="73805505" w14:textId="77777777" w:rsidR="002F3406" w:rsidRPr="00BD48E6" w:rsidRDefault="002F3406" w:rsidP="00D52D21">
      <w:pPr>
        <w:pStyle w:val="ListParagraph"/>
        <w:shd w:val="clear" w:color="auto" w:fill="FFFFFF"/>
        <w:spacing w:after="0" w:line="276" w:lineRule="auto"/>
        <w:ind w:left="144" w:right="144"/>
        <w:jc w:val="center"/>
        <w:rPr>
          <w:rFonts w:ascii="Jost" w:eastAsia="Times New Roman" w:hAnsi="Jost" w:cs="Times New Roman"/>
          <w:color w:val="605F5F"/>
          <w:sz w:val="24"/>
          <w:szCs w:val="24"/>
        </w:rPr>
      </w:pPr>
    </w:p>
    <w:p w14:paraId="5BB60162" w14:textId="1DA08CFA" w:rsidR="00A14E87" w:rsidRPr="00BD48E6" w:rsidRDefault="00A14E87" w:rsidP="00A14E87">
      <w:pPr>
        <w:pStyle w:val="ListParagraph"/>
        <w:numPr>
          <w:ilvl w:val="0"/>
          <w:numId w:val="10"/>
        </w:numPr>
        <w:shd w:val="clear" w:color="auto" w:fill="FFFFFF"/>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Viešosios įstaigos</w:t>
      </w:r>
      <w:r w:rsidR="00980A9C" w:rsidRPr="00BD48E6">
        <w:rPr>
          <w:rFonts w:ascii="Jost" w:hAnsi="Jost" w:cs="Times New Roman"/>
          <w:color w:val="605F5F"/>
          <w:sz w:val="24"/>
          <w:szCs w:val="24"/>
        </w:rPr>
        <w:t xml:space="preserve"> CPO LT kokybės, antikorupcinės ir aplinkos apsaugos valdybos politika (toliau – Politika) reglamentuoja viešo</w:t>
      </w:r>
      <w:r w:rsidR="00FC600A" w:rsidRPr="00BD48E6">
        <w:rPr>
          <w:rFonts w:ascii="Jost" w:hAnsi="Jost" w:cs="Times New Roman"/>
          <w:color w:val="605F5F"/>
          <w:sz w:val="24"/>
          <w:szCs w:val="24"/>
        </w:rPr>
        <w:t>joje</w:t>
      </w:r>
      <w:r w:rsidR="00980A9C" w:rsidRPr="00BD48E6">
        <w:rPr>
          <w:rFonts w:ascii="Jost" w:hAnsi="Jost" w:cs="Times New Roman"/>
          <w:color w:val="605F5F"/>
          <w:sz w:val="24"/>
          <w:szCs w:val="24"/>
        </w:rPr>
        <w:t xml:space="preserve"> įstaigo</w:t>
      </w:r>
      <w:r w:rsidR="00FC600A" w:rsidRPr="00BD48E6">
        <w:rPr>
          <w:rFonts w:ascii="Jost" w:hAnsi="Jost" w:cs="Times New Roman"/>
          <w:color w:val="605F5F"/>
          <w:sz w:val="24"/>
          <w:szCs w:val="24"/>
        </w:rPr>
        <w:t>je</w:t>
      </w:r>
      <w:r w:rsidR="00980A9C" w:rsidRPr="00BD48E6">
        <w:rPr>
          <w:rFonts w:ascii="Jost" w:hAnsi="Jost" w:cs="Times New Roman"/>
          <w:color w:val="605F5F"/>
          <w:sz w:val="24"/>
          <w:szCs w:val="24"/>
        </w:rPr>
        <w:t xml:space="preserve"> CPO LT (toliau – CPO LT)</w:t>
      </w:r>
      <w:r w:rsidR="00FC600A" w:rsidRPr="00BD48E6">
        <w:rPr>
          <w:rFonts w:ascii="Jost" w:hAnsi="Jost" w:cs="Times New Roman"/>
          <w:color w:val="605F5F"/>
          <w:sz w:val="24"/>
          <w:szCs w:val="24"/>
        </w:rPr>
        <w:t xml:space="preserve"> taikomus kokybės užtikrinimo, skaidrios aplinko kūrimo, aplinkos apsaugos vadybos įstaigoje principus, </w:t>
      </w:r>
      <w:proofErr w:type="spellStart"/>
      <w:r w:rsidR="00FC600A" w:rsidRPr="00BD48E6">
        <w:rPr>
          <w:rFonts w:ascii="Jost" w:hAnsi="Jost" w:cs="Times New Roman"/>
          <w:color w:val="605F5F"/>
          <w:sz w:val="24"/>
          <w:szCs w:val="24"/>
        </w:rPr>
        <w:t>įsipraiegojimus</w:t>
      </w:r>
      <w:proofErr w:type="spellEnd"/>
      <w:r w:rsidR="00DA2B86" w:rsidRPr="00BD48E6">
        <w:rPr>
          <w:rFonts w:ascii="Jost" w:hAnsi="Jost" w:cs="Times New Roman"/>
          <w:color w:val="605F5F"/>
          <w:sz w:val="24"/>
          <w:szCs w:val="24"/>
        </w:rPr>
        <w:t xml:space="preserve"> bei </w:t>
      </w:r>
      <w:r w:rsidR="00DA2B86" w:rsidRPr="00BD48E6">
        <w:rPr>
          <w:rFonts w:ascii="Jost" w:eastAsia="Times New Roman" w:hAnsi="Jost" w:cs="Times New Roman"/>
          <w:color w:val="605F5F"/>
          <w:sz w:val="24"/>
          <w:szCs w:val="24"/>
        </w:rPr>
        <w:t>Politikos įgyvendinimo bendrąsias nuostatas</w:t>
      </w:r>
      <w:r w:rsidR="00FC600A" w:rsidRPr="00BD48E6">
        <w:rPr>
          <w:rFonts w:ascii="Jost" w:hAnsi="Jost" w:cs="Times New Roman"/>
          <w:color w:val="605F5F"/>
          <w:sz w:val="24"/>
          <w:szCs w:val="24"/>
        </w:rPr>
        <w:t>.</w:t>
      </w:r>
    </w:p>
    <w:p w14:paraId="3C9C1267" w14:textId="7A80D091" w:rsidR="00A14E87" w:rsidRPr="00BD48E6" w:rsidRDefault="0000329B" w:rsidP="00A14E87">
      <w:pPr>
        <w:pStyle w:val="ListParagraph"/>
        <w:numPr>
          <w:ilvl w:val="0"/>
          <w:numId w:val="10"/>
        </w:numPr>
        <w:shd w:val="clear" w:color="auto" w:fill="FFFFFF"/>
        <w:spacing w:after="0" w:line="276" w:lineRule="auto"/>
        <w:ind w:left="0" w:right="144" w:firstLine="990"/>
        <w:jc w:val="both"/>
        <w:rPr>
          <w:rFonts w:ascii="Jost" w:hAnsi="Jost" w:cs="Times New Roman"/>
          <w:color w:val="605F5F"/>
          <w:sz w:val="24"/>
          <w:szCs w:val="24"/>
        </w:rPr>
      </w:pPr>
      <w:r w:rsidRPr="00BD48E6">
        <w:rPr>
          <w:rFonts w:ascii="Jost" w:eastAsia="Times New Roman" w:hAnsi="Jost" w:cs="Times New Roman"/>
          <w:b/>
          <w:bCs/>
          <w:color w:val="605F5F"/>
          <w:sz w:val="24"/>
          <w:szCs w:val="24"/>
        </w:rPr>
        <w:t>CPO LT</w:t>
      </w:r>
      <w:r w:rsidR="00287E83" w:rsidRPr="00BD48E6">
        <w:rPr>
          <w:rFonts w:ascii="Jost" w:eastAsia="Times New Roman" w:hAnsi="Jost" w:cs="Times New Roman"/>
          <w:b/>
          <w:bCs/>
          <w:color w:val="605F5F"/>
          <w:sz w:val="24"/>
          <w:szCs w:val="24"/>
        </w:rPr>
        <w:t xml:space="preserve"> </w:t>
      </w:r>
      <w:r w:rsidR="009B0623" w:rsidRPr="00BD48E6">
        <w:rPr>
          <w:rFonts w:ascii="Jost" w:eastAsia="Times New Roman" w:hAnsi="Jost" w:cs="Times New Roman"/>
          <w:b/>
          <w:bCs/>
          <w:color w:val="605F5F"/>
          <w:sz w:val="24"/>
          <w:szCs w:val="24"/>
        </w:rPr>
        <w:t> </w:t>
      </w:r>
      <w:r w:rsidR="009B0623" w:rsidRPr="00BD48E6">
        <w:rPr>
          <w:rFonts w:ascii="Jost" w:hAnsi="Jost" w:cs="Times New Roman"/>
          <w:b/>
          <w:bCs/>
          <w:color w:val="605F5F"/>
          <w:sz w:val="24"/>
          <w:szCs w:val="24"/>
        </w:rPr>
        <w:t>misija</w:t>
      </w:r>
      <w:r w:rsidR="009B0623" w:rsidRPr="00BD48E6">
        <w:rPr>
          <w:rFonts w:ascii="Jost" w:hAnsi="Jost" w:cs="Times New Roman"/>
          <w:color w:val="605F5F"/>
          <w:sz w:val="24"/>
          <w:szCs w:val="24"/>
        </w:rPr>
        <w:t xml:space="preserve"> – </w:t>
      </w:r>
      <w:r w:rsidR="00D33353" w:rsidRPr="00BD48E6">
        <w:rPr>
          <w:rFonts w:ascii="Jost" w:eastAsia="Times New Roman" w:hAnsi="Jost" w:cs="Times New Roman"/>
          <w:color w:val="605F5F"/>
          <w:sz w:val="24"/>
          <w:szCs w:val="24"/>
        </w:rPr>
        <w:t>vertės kūrimas valstybei ir visuomenei sudarant galimybes viešajam sektoriui efektyviai, skaidriai bei pažangiai įsigyti, o verslui – paprastai ir konkurencingomis sąlygomis parduoti prekes, paslaugas ar darbus viešųjų pirkimų būdu.</w:t>
      </w:r>
    </w:p>
    <w:p w14:paraId="33AD700F" w14:textId="3ACE5764" w:rsidR="00A14E87" w:rsidRPr="00BD48E6" w:rsidRDefault="009B0623" w:rsidP="00A14E87">
      <w:pPr>
        <w:pStyle w:val="ListParagraph"/>
        <w:numPr>
          <w:ilvl w:val="0"/>
          <w:numId w:val="10"/>
        </w:numPr>
        <w:shd w:val="clear" w:color="auto" w:fill="FFFFFF"/>
        <w:spacing w:after="0" w:line="276" w:lineRule="auto"/>
        <w:ind w:left="0" w:right="144" w:firstLine="990"/>
        <w:jc w:val="both"/>
        <w:rPr>
          <w:rFonts w:ascii="Jost" w:hAnsi="Jost" w:cs="Times New Roman"/>
          <w:color w:val="605F5F"/>
          <w:sz w:val="24"/>
          <w:szCs w:val="24"/>
        </w:rPr>
      </w:pPr>
      <w:r w:rsidRPr="00BD48E6">
        <w:rPr>
          <w:rFonts w:ascii="Jost" w:hAnsi="Jost" w:cs="Times New Roman"/>
          <w:b/>
          <w:bCs/>
          <w:color w:val="605F5F"/>
          <w:sz w:val="24"/>
          <w:szCs w:val="24"/>
        </w:rPr>
        <w:t>CPO LT vizija</w:t>
      </w:r>
      <w:r w:rsidRPr="00BD48E6">
        <w:rPr>
          <w:rFonts w:ascii="Jost" w:hAnsi="Jost" w:cs="Times New Roman"/>
          <w:color w:val="605F5F"/>
          <w:sz w:val="24"/>
          <w:szCs w:val="24"/>
        </w:rPr>
        <w:t xml:space="preserve"> – </w:t>
      </w:r>
      <w:r w:rsidR="00D33353" w:rsidRPr="00BD48E6">
        <w:rPr>
          <w:rFonts w:ascii="Jost" w:eastAsia="Times New Roman" w:hAnsi="Jost" w:cs="Times New Roman"/>
          <w:color w:val="605F5F"/>
          <w:sz w:val="24"/>
          <w:szCs w:val="24"/>
        </w:rPr>
        <w:t>tik aukščiausiais skaidrumo standartais bei geriausia viešųjų pirkimų praktika vykdomi  centralizuoti viešieji pirkimai Lietuvoje</w:t>
      </w:r>
      <w:r w:rsidR="00A40428" w:rsidRPr="00BD48E6">
        <w:rPr>
          <w:rFonts w:ascii="Jost" w:hAnsi="Jost" w:cs="Times New Roman"/>
          <w:color w:val="605F5F"/>
          <w:sz w:val="24"/>
          <w:szCs w:val="24"/>
        </w:rPr>
        <w:t>.</w:t>
      </w:r>
    </w:p>
    <w:p w14:paraId="030B6FB4" w14:textId="2C2A566A" w:rsidR="00A14E87" w:rsidRPr="00BD48E6" w:rsidRDefault="00DC51A2" w:rsidP="00A14E87">
      <w:pPr>
        <w:pStyle w:val="ListParagraph"/>
        <w:numPr>
          <w:ilvl w:val="0"/>
          <w:numId w:val="10"/>
        </w:numPr>
        <w:shd w:val="clear" w:color="auto" w:fill="FFFFFF"/>
        <w:spacing w:after="0" w:line="276" w:lineRule="auto"/>
        <w:ind w:left="0" w:right="144" w:firstLine="990"/>
        <w:jc w:val="both"/>
        <w:rPr>
          <w:rFonts w:ascii="Jost" w:hAnsi="Jost" w:cs="Times New Roman"/>
          <w:color w:val="605F5F"/>
          <w:sz w:val="24"/>
          <w:szCs w:val="24"/>
        </w:rPr>
      </w:pPr>
      <w:r w:rsidRPr="00BD48E6">
        <w:rPr>
          <w:rFonts w:ascii="Jost" w:hAnsi="Jost" w:cs="Times New Roman"/>
          <w:b/>
          <w:color w:val="605F5F"/>
          <w:sz w:val="24"/>
          <w:szCs w:val="24"/>
        </w:rPr>
        <w:t>CPO LT strateginis tikslas</w:t>
      </w:r>
      <w:r w:rsidR="00A40428" w:rsidRPr="00BD48E6">
        <w:rPr>
          <w:rFonts w:ascii="Jost" w:hAnsi="Jost" w:cs="Times New Roman"/>
          <w:color w:val="605F5F"/>
          <w:sz w:val="24"/>
          <w:szCs w:val="24"/>
        </w:rPr>
        <w:t xml:space="preserve"> –</w:t>
      </w:r>
      <w:r w:rsidRPr="00BD48E6">
        <w:rPr>
          <w:rFonts w:ascii="Jost" w:hAnsi="Jost" w:cs="Times New Roman"/>
          <w:color w:val="605F5F"/>
          <w:sz w:val="24"/>
          <w:szCs w:val="24"/>
        </w:rPr>
        <w:t xml:space="preserve"> </w:t>
      </w:r>
      <w:r w:rsidR="00A40428" w:rsidRPr="00BD48E6">
        <w:rPr>
          <w:rFonts w:ascii="Jost" w:hAnsi="Jost" w:cs="Times New Roman"/>
          <w:color w:val="605F5F"/>
          <w:sz w:val="24"/>
          <w:szCs w:val="24"/>
        </w:rPr>
        <w:t xml:space="preserve">didinti </w:t>
      </w:r>
      <w:r w:rsidR="00A45CE2" w:rsidRPr="00BD48E6">
        <w:rPr>
          <w:rFonts w:ascii="Jost" w:hAnsi="Jost" w:cs="Times New Roman"/>
          <w:color w:val="605F5F"/>
          <w:sz w:val="24"/>
          <w:szCs w:val="24"/>
        </w:rPr>
        <w:t xml:space="preserve">valstybei </w:t>
      </w:r>
      <w:r w:rsidR="00DA2B86" w:rsidRPr="00BD48E6">
        <w:rPr>
          <w:rFonts w:ascii="Jost" w:hAnsi="Jost" w:cs="Times New Roman"/>
          <w:color w:val="605F5F"/>
          <w:sz w:val="24"/>
          <w:szCs w:val="24"/>
        </w:rPr>
        <w:t xml:space="preserve">kuriamą </w:t>
      </w:r>
      <w:r w:rsidR="00A40428" w:rsidRPr="00BD48E6">
        <w:rPr>
          <w:rFonts w:ascii="Jost" w:hAnsi="Jost" w:cs="Times New Roman"/>
          <w:color w:val="605F5F"/>
          <w:sz w:val="24"/>
          <w:szCs w:val="24"/>
        </w:rPr>
        <w:t>finansinę</w:t>
      </w:r>
      <w:r w:rsidR="00DA2B86" w:rsidRPr="00BD48E6">
        <w:rPr>
          <w:rFonts w:ascii="Jost" w:hAnsi="Jost" w:cs="Times New Roman"/>
          <w:color w:val="605F5F"/>
          <w:sz w:val="24"/>
          <w:szCs w:val="24"/>
        </w:rPr>
        <w:t>,</w:t>
      </w:r>
      <w:r w:rsidR="00A40428" w:rsidRPr="00BD48E6">
        <w:rPr>
          <w:rFonts w:ascii="Jost" w:hAnsi="Jost" w:cs="Times New Roman"/>
          <w:color w:val="605F5F"/>
          <w:sz w:val="24"/>
          <w:szCs w:val="24"/>
        </w:rPr>
        <w:t xml:space="preserve"> socialinę</w:t>
      </w:r>
      <w:r w:rsidR="00DA2B86" w:rsidRPr="00BD48E6">
        <w:rPr>
          <w:rFonts w:ascii="Jost" w:hAnsi="Jost" w:cs="Times New Roman"/>
          <w:color w:val="605F5F"/>
          <w:sz w:val="24"/>
          <w:szCs w:val="24"/>
        </w:rPr>
        <w:t xml:space="preserve"> ir aplinkosauginę</w:t>
      </w:r>
      <w:r w:rsidR="00A40428" w:rsidRPr="00BD48E6">
        <w:rPr>
          <w:rFonts w:ascii="Jost" w:hAnsi="Jost" w:cs="Times New Roman"/>
          <w:color w:val="605F5F"/>
          <w:sz w:val="24"/>
          <w:szCs w:val="24"/>
        </w:rPr>
        <w:t xml:space="preserve"> naudą, </w:t>
      </w:r>
      <w:r w:rsidR="00DA2B86" w:rsidRPr="00BD48E6">
        <w:rPr>
          <w:rFonts w:ascii="Jost" w:eastAsia="Times New Roman" w:hAnsi="Jost" w:cs="Times New Roman"/>
          <w:color w:val="605F5F"/>
          <w:sz w:val="24"/>
          <w:szCs w:val="24"/>
        </w:rPr>
        <w:t>vykdant centralizuotus viešuosius pirkimus, plėtojant pažangius pirkimų sprendimus ir skatinant, kad viešaisiais pirkimais įsigyjamos prekės, paslaugos ar darbai prisidėtų prie valstybės strateginių ekonominių, socialinių ir aplinkos apsaugos tikslų įgyvendinimo</w:t>
      </w:r>
      <w:r w:rsidR="00A40428" w:rsidRPr="00BD48E6">
        <w:rPr>
          <w:rFonts w:ascii="Jost" w:hAnsi="Jost" w:cs="Times New Roman"/>
          <w:color w:val="605F5F"/>
          <w:sz w:val="24"/>
          <w:szCs w:val="24"/>
        </w:rPr>
        <w:t>.</w:t>
      </w:r>
    </w:p>
    <w:p w14:paraId="0C10BBC8" w14:textId="77777777" w:rsidR="00FC600A" w:rsidRPr="00BD48E6" w:rsidRDefault="00D52D21" w:rsidP="00A14E87">
      <w:pPr>
        <w:pStyle w:val="ListParagraph"/>
        <w:numPr>
          <w:ilvl w:val="0"/>
          <w:numId w:val="10"/>
        </w:numPr>
        <w:shd w:val="clear" w:color="auto" w:fill="FFFFFF"/>
        <w:spacing w:after="0" w:line="276" w:lineRule="auto"/>
        <w:ind w:left="0" w:right="144" w:firstLine="990"/>
        <w:jc w:val="both"/>
        <w:rPr>
          <w:rFonts w:ascii="Jost" w:hAnsi="Jost" w:cs="Times New Roman"/>
          <w:b/>
          <w:bCs/>
          <w:color w:val="605F5F"/>
          <w:sz w:val="24"/>
          <w:szCs w:val="24"/>
        </w:rPr>
      </w:pPr>
      <w:r w:rsidRPr="00BD48E6">
        <w:rPr>
          <w:rFonts w:ascii="Jost" w:hAnsi="Jost" w:cs="Times New Roman"/>
          <w:b/>
          <w:bCs/>
          <w:color w:val="605F5F"/>
          <w:sz w:val="24"/>
          <w:szCs w:val="24"/>
        </w:rPr>
        <w:t>CPO LT siekia</w:t>
      </w:r>
      <w:r w:rsidR="00FC600A" w:rsidRPr="00BD48E6">
        <w:rPr>
          <w:rFonts w:ascii="Jost" w:hAnsi="Jost" w:cs="Times New Roman"/>
          <w:b/>
          <w:bCs/>
          <w:color w:val="605F5F"/>
          <w:sz w:val="24"/>
          <w:szCs w:val="24"/>
        </w:rPr>
        <w:t>:</w:t>
      </w:r>
    </w:p>
    <w:p w14:paraId="4EFD9460" w14:textId="224E36DE" w:rsidR="00FC600A" w:rsidRPr="00BD48E6" w:rsidRDefault="00FC600A" w:rsidP="00FC600A">
      <w:pPr>
        <w:pStyle w:val="ListParagraph"/>
        <w:shd w:val="clear" w:color="auto" w:fill="FFFFFF"/>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5.1.</w:t>
      </w:r>
      <w:r w:rsidR="00D52D21" w:rsidRPr="00BD48E6">
        <w:rPr>
          <w:rFonts w:ascii="Jost" w:hAnsi="Jost" w:cs="Times New Roman"/>
          <w:color w:val="605F5F"/>
          <w:sz w:val="24"/>
          <w:szCs w:val="24"/>
        </w:rPr>
        <w:t xml:space="preserve"> u</w:t>
      </w:r>
      <w:r w:rsidR="00171F93" w:rsidRPr="00BD48E6">
        <w:rPr>
          <w:rFonts w:ascii="Jost" w:hAnsi="Jost" w:cs="Times New Roman"/>
          <w:color w:val="605F5F"/>
          <w:sz w:val="24"/>
          <w:szCs w:val="24"/>
        </w:rPr>
        <w:t xml:space="preserve">žtikrinti </w:t>
      </w:r>
      <w:r w:rsidR="00686EA7" w:rsidRPr="00BD48E6">
        <w:rPr>
          <w:rFonts w:ascii="Jost" w:hAnsi="Jost" w:cs="Times New Roman"/>
          <w:color w:val="605F5F"/>
          <w:sz w:val="24"/>
          <w:szCs w:val="24"/>
        </w:rPr>
        <w:t>kokybiškų paslaugų teikimą</w:t>
      </w:r>
      <w:r w:rsidR="00EF5378" w:rsidRPr="00BD48E6">
        <w:rPr>
          <w:rFonts w:ascii="Jost" w:hAnsi="Jost" w:cs="Times New Roman"/>
          <w:color w:val="605F5F"/>
          <w:sz w:val="24"/>
          <w:szCs w:val="24"/>
        </w:rPr>
        <w:t xml:space="preserve"> </w:t>
      </w:r>
      <w:r w:rsidR="00686EA7" w:rsidRPr="00BD48E6">
        <w:rPr>
          <w:rFonts w:ascii="Jost" w:hAnsi="Jost" w:cs="Times New Roman"/>
          <w:color w:val="605F5F"/>
          <w:sz w:val="24"/>
          <w:szCs w:val="24"/>
        </w:rPr>
        <w:t>vykdant skaidrius</w:t>
      </w:r>
      <w:r w:rsidR="00A40428" w:rsidRPr="00BD48E6">
        <w:rPr>
          <w:rFonts w:ascii="Jost" w:hAnsi="Jost" w:cs="Times New Roman"/>
          <w:color w:val="605F5F"/>
          <w:sz w:val="24"/>
          <w:szCs w:val="24"/>
        </w:rPr>
        <w:t xml:space="preserve">, </w:t>
      </w:r>
      <w:r w:rsidR="00DA2B86" w:rsidRPr="00BD48E6">
        <w:rPr>
          <w:rFonts w:ascii="Jost" w:hAnsi="Jost" w:cs="Times New Roman"/>
          <w:color w:val="605F5F"/>
          <w:sz w:val="24"/>
          <w:szCs w:val="24"/>
        </w:rPr>
        <w:t xml:space="preserve">efektyvius ir </w:t>
      </w:r>
      <w:r w:rsidR="00A40428" w:rsidRPr="00BD48E6">
        <w:rPr>
          <w:rFonts w:ascii="Jost" w:hAnsi="Jost" w:cs="Times New Roman"/>
          <w:color w:val="605F5F"/>
          <w:sz w:val="24"/>
          <w:szCs w:val="24"/>
        </w:rPr>
        <w:t xml:space="preserve">aplinkosauginius reikalavimus </w:t>
      </w:r>
      <w:proofErr w:type="spellStart"/>
      <w:r w:rsidR="00A40428" w:rsidRPr="00BD48E6">
        <w:rPr>
          <w:rFonts w:ascii="Jost" w:hAnsi="Jost" w:cs="Times New Roman"/>
          <w:color w:val="605F5F"/>
          <w:sz w:val="24"/>
          <w:szCs w:val="24"/>
        </w:rPr>
        <w:t>atitinakančius</w:t>
      </w:r>
      <w:proofErr w:type="spellEnd"/>
      <w:r w:rsidR="00A40428" w:rsidRPr="00BD48E6">
        <w:rPr>
          <w:rFonts w:ascii="Jost" w:hAnsi="Jost" w:cs="Times New Roman"/>
          <w:color w:val="605F5F"/>
          <w:sz w:val="24"/>
          <w:szCs w:val="24"/>
        </w:rPr>
        <w:t xml:space="preserve"> </w:t>
      </w:r>
      <w:r w:rsidR="00686EA7" w:rsidRPr="00BD48E6">
        <w:rPr>
          <w:rFonts w:ascii="Jost" w:hAnsi="Jost" w:cs="Times New Roman"/>
          <w:color w:val="605F5F"/>
          <w:sz w:val="24"/>
          <w:szCs w:val="24"/>
        </w:rPr>
        <w:t xml:space="preserve">centralizuotus viešuosius </w:t>
      </w:r>
      <w:r w:rsidR="00042819" w:rsidRPr="00BD48E6">
        <w:rPr>
          <w:rFonts w:ascii="Jost" w:hAnsi="Jost" w:cs="Times New Roman"/>
          <w:color w:val="605F5F"/>
          <w:sz w:val="24"/>
          <w:szCs w:val="24"/>
        </w:rPr>
        <w:t xml:space="preserve">ir kitus </w:t>
      </w:r>
      <w:r w:rsidR="00686EA7" w:rsidRPr="00BD48E6">
        <w:rPr>
          <w:rFonts w:ascii="Jost" w:hAnsi="Jost" w:cs="Times New Roman"/>
          <w:color w:val="605F5F"/>
          <w:sz w:val="24"/>
          <w:szCs w:val="24"/>
        </w:rPr>
        <w:t>pirkimus</w:t>
      </w:r>
      <w:r w:rsidRPr="00BD48E6">
        <w:rPr>
          <w:rFonts w:ascii="Jost" w:hAnsi="Jost" w:cs="Times New Roman"/>
          <w:color w:val="605F5F"/>
          <w:sz w:val="24"/>
          <w:szCs w:val="24"/>
        </w:rPr>
        <w:t>;</w:t>
      </w:r>
    </w:p>
    <w:p w14:paraId="765CF73D" w14:textId="228E764C" w:rsidR="00FC600A" w:rsidRPr="00BD48E6" w:rsidRDefault="00FC600A" w:rsidP="00FC600A">
      <w:pPr>
        <w:pStyle w:val="ListParagraph"/>
        <w:shd w:val="clear" w:color="auto" w:fill="FFFFFF"/>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5.2.</w:t>
      </w:r>
      <w:r w:rsidR="00686EA7" w:rsidRPr="00BD48E6">
        <w:rPr>
          <w:rFonts w:ascii="Jost" w:hAnsi="Jost" w:cs="Times New Roman"/>
          <w:color w:val="605F5F"/>
          <w:sz w:val="24"/>
          <w:szCs w:val="24"/>
        </w:rPr>
        <w:t xml:space="preserve"> </w:t>
      </w:r>
      <w:r w:rsidRPr="00BD48E6">
        <w:rPr>
          <w:rFonts w:ascii="Jost" w:hAnsi="Jost" w:cs="Times New Roman"/>
          <w:color w:val="605F5F"/>
          <w:sz w:val="24"/>
          <w:szCs w:val="24"/>
        </w:rPr>
        <w:t>s</w:t>
      </w:r>
      <w:r w:rsidR="00686EA7" w:rsidRPr="00BD48E6">
        <w:rPr>
          <w:rFonts w:ascii="Jost" w:hAnsi="Jost" w:cs="Times New Roman"/>
          <w:color w:val="605F5F"/>
          <w:sz w:val="24"/>
          <w:szCs w:val="24"/>
        </w:rPr>
        <w:t xml:space="preserve">tiprinti antikorupcinę </w:t>
      </w:r>
      <w:r w:rsidR="00DA2B86" w:rsidRPr="00BD48E6">
        <w:rPr>
          <w:rFonts w:ascii="Jost" w:hAnsi="Jost" w:cs="Times New Roman"/>
          <w:color w:val="605F5F"/>
          <w:sz w:val="24"/>
          <w:szCs w:val="24"/>
        </w:rPr>
        <w:t xml:space="preserve">aplinką </w:t>
      </w:r>
      <w:r w:rsidR="00686EA7" w:rsidRPr="00BD48E6">
        <w:rPr>
          <w:rFonts w:ascii="Jost" w:hAnsi="Jost" w:cs="Times New Roman"/>
          <w:color w:val="605F5F"/>
          <w:sz w:val="24"/>
          <w:szCs w:val="24"/>
        </w:rPr>
        <w:t>CPO LT</w:t>
      </w:r>
      <w:r w:rsidR="00DA2B86" w:rsidRPr="00BD48E6">
        <w:rPr>
          <w:rFonts w:ascii="Jost" w:hAnsi="Jost" w:cs="Times New Roman"/>
          <w:color w:val="605F5F"/>
          <w:sz w:val="24"/>
          <w:szCs w:val="24"/>
        </w:rPr>
        <w:t xml:space="preserve"> veikloje</w:t>
      </w:r>
      <w:r w:rsidR="00686EA7" w:rsidRPr="00BD48E6">
        <w:rPr>
          <w:rFonts w:ascii="Jost" w:hAnsi="Jost" w:cs="Times New Roman"/>
          <w:color w:val="605F5F"/>
          <w:sz w:val="24"/>
          <w:szCs w:val="24"/>
        </w:rPr>
        <w:t xml:space="preserve"> ir siekti, kad partneriai</w:t>
      </w:r>
      <w:r w:rsidR="00DA2B86" w:rsidRPr="00BD48E6">
        <w:rPr>
          <w:rFonts w:ascii="Jost" w:hAnsi="Jost" w:cs="Times New Roman"/>
          <w:color w:val="605F5F"/>
          <w:sz w:val="24"/>
          <w:szCs w:val="24"/>
        </w:rPr>
        <w:t>,</w:t>
      </w:r>
      <w:r w:rsidR="00DA2B86" w:rsidRPr="00BD48E6">
        <w:rPr>
          <w:rFonts w:ascii="Jost" w:eastAsia="Times New Roman" w:hAnsi="Jost" w:cs="Times New Roman"/>
          <w:color w:val="605F5F"/>
          <w:sz w:val="24"/>
          <w:szCs w:val="24"/>
        </w:rPr>
        <w:t xml:space="preserve"> tiekėjai, paslaugų teikėjai bei kitos susijusios šalys</w:t>
      </w:r>
      <w:r w:rsidR="00686EA7" w:rsidRPr="00BD48E6">
        <w:rPr>
          <w:rFonts w:ascii="Jost" w:hAnsi="Jost" w:cs="Times New Roman"/>
          <w:color w:val="605F5F"/>
          <w:sz w:val="24"/>
          <w:szCs w:val="24"/>
        </w:rPr>
        <w:t xml:space="preserve"> </w:t>
      </w:r>
      <w:r w:rsidR="00DA2B86" w:rsidRPr="00BD48E6">
        <w:rPr>
          <w:rFonts w:ascii="Jost" w:eastAsia="Times New Roman" w:hAnsi="Jost" w:cs="Times New Roman"/>
          <w:color w:val="605F5F"/>
          <w:sz w:val="24"/>
          <w:szCs w:val="24"/>
        </w:rPr>
        <w:t>savo veikloje laikytųsi skaidrumo, teisėtumo ir antikorupcinių principų</w:t>
      </w:r>
      <w:r w:rsidRPr="00BD48E6">
        <w:rPr>
          <w:rFonts w:ascii="Jost" w:hAnsi="Jost" w:cs="Times New Roman"/>
          <w:color w:val="605F5F"/>
          <w:sz w:val="24"/>
          <w:szCs w:val="24"/>
        </w:rPr>
        <w:t>;</w:t>
      </w:r>
    </w:p>
    <w:p w14:paraId="69581A32" w14:textId="364DD67C" w:rsidR="00A14E87" w:rsidRPr="00BD48E6" w:rsidRDefault="00FC600A" w:rsidP="00FC600A">
      <w:pPr>
        <w:pStyle w:val="ListParagraph"/>
        <w:shd w:val="clear" w:color="auto" w:fill="FFFFFF"/>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 xml:space="preserve">5.3. </w:t>
      </w:r>
      <w:r w:rsidR="00DA2B86" w:rsidRPr="00BD48E6">
        <w:rPr>
          <w:rFonts w:ascii="Jost" w:eastAsia="Times New Roman" w:hAnsi="Jost" w:cs="Times New Roman"/>
          <w:color w:val="605F5F"/>
          <w:sz w:val="24"/>
          <w:szCs w:val="24"/>
        </w:rPr>
        <w:t>vykdyti korupcijos prevenciją, didinti darbuotojų ir susijusių šalių sąmoningumą, nustatyti bei šalinti korupcijos rizikas ir prielaidas korupcijos apraiškoms atsirasti</w:t>
      </w:r>
      <w:r w:rsidR="00DA2B86" w:rsidRPr="00BD48E6">
        <w:rPr>
          <w:rFonts w:ascii="Jost" w:hAnsi="Jost" w:cs="Times New Roman"/>
          <w:color w:val="605F5F"/>
          <w:sz w:val="24"/>
          <w:szCs w:val="24"/>
        </w:rPr>
        <w:t>;</w:t>
      </w:r>
    </w:p>
    <w:p w14:paraId="3E7EF78C" w14:textId="4468F5C1" w:rsidR="00DA2B86" w:rsidRPr="00BD48E6" w:rsidRDefault="00DA2B86" w:rsidP="00FC600A">
      <w:pPr>
        <w:pStyle w:val="ListParagraph"/>
        <w:shd w:val="clear" w:color="auto" w:fill="FFFFFF"/>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 xml:space="preserve">5.4. </w:t>
      </w:r>
      <w:r w:rsidRPr="00BD48E6">
        <w:rPr>
          <w:rFonts w:ascii="Jost" w:eastAsia="Times New Roman" w:hAnsi="Jost" w:cs="Times New Roman"/>
          <w:color w:val="605F5F"/>
          <w:sz w:val="24"/>
          <w:szCs w:val="24"/>
        </w:rPr>
        <w:t>užtikrinti, kad kyšininkavimas, prekyba poveikiu, papirkimas, neteisėto atlygio siekimas ar priėmimas, interesų konfliktai bei kitos neskaidraus elgesio formos būtų draudžiamos, atpažįstamos, valdomos ir netoleruojamos visose CPO LT veiklos srityse.</w:t>
      </w:r>
    </w:p>
    <w:p w14:paraId="69D4F527" w14:textId="3E134871" w:rsidR="0000329B" w:rsidRPr="00BD48E6" w:rsidRDefault="0000329B" w:rsidP="00A14E87">
      <w:pPr>
        <w:pStyle w:val="ListParagraph"/>
        <w:numPr>
          <w:ilvl w:val="0"/>
          <w:numId w:val="10"/>
        </w:numPr>
        <w:shd w:val="clear" w:color="auto" w:fill="FFFFFF"/>
        <w:spacing w:after="0" w:line="276" w:lineRule="auto"/>
        <w:ind w:left="0" w:right="144" w:firstLine="990"/>
        <w:jc w:val="both"/>
        <w:rPr>
          <w:rFonts w:ascii="Jost" w:hAnsi="Jost" w:cs="Times New Roman"/>
          <w:color w:val="605F5F"/>
          <w:sz w:val="24"/>
          <w:szCs w:val="24"/>
        </w:rPr>
      </w:pPr>
      <w:r w:rsidRPr="00BD48E6">
        <w:rPr>
          <w:rFonts w:ascii="Jost" w:hAnsi="Jost"/>
          <w:color w:val="605F5F"/>
          <w:sz w:val="24"/>
          <w:szCs w:val="24"/>
        </w:rPr>
        <w:t>CPO LT</w:t>
      </w:r>
      <w:r w:rsidR="00DA2B86" w:rsidRPr="00BD48E6">
        <w:rPr>
          <w:rFonts w:ascii="Jost" w:hAnsi="Jost"/>
          <w:color w:val="605F5F"/>
          <w:sz w:val="24"/>
          <w:szCs w:val="24"/>
        </w:rPr>
        <w:t>,</w:t>
      </w:r>
      <w:r w:rsidRPr="00BD48E6">
        <w:rPr>
          <w:rFonts w:ascii="Jost" w:hAnsi="Jost"/>
          <w:color w:val="605F5F"/>
          <w:sz w:val="24"/>
          <w:szCs w:val="24"/>
        </w:rPr>
        <w:t xml:space="preserve"> įgyvendin</w:t>
      </w:r>
      <w:r w:rsidR="00B70A7E" w:rsidRPr="00BD48E6">
        <w:rPr>
          <w:rFonts w:ascii="Jost" w:hAnsi="Jost"/>
          <w:color w:val="605F5F"/>
          <w:sz w:val="24"/>
          <w:szCs w:val="24"/>
        </w:rPr>
        <w:t>dama</w:t>
      </w:r>
      <w:r w:rsidRPr="00BD48E6">
        <w:rPr>
          <w:rFonts w:ascii="Jost" w:hAnsi="Jost"/>
          <w:color w:val="605F5F"/>
          <w:sz w:val="24"/>
          <w:szCs w:val="24"/>
        </w:rPr>
        <w:t xml:space="preserve"> </w:t>
      </w:r>
      <w:r w:rsidR="00D844DF" w:rsidRPr="00BD48E6">
        <w:rPr>
          <w:rFonts w:ascii="Jost" w:hAnsi="Jost"/>
          <w:color w:val="605F5F"/>
          <w:sz w:val="24"/>
          <w:szCs w:val="24"/>
        </w:rPr>
        <w:t>P</w:t>
      </w:r>
      <w:r w:rsidRPr="00BD48E6">
        <w:rPr>
          <w:rFonts w:ascii="Jost" w:hAnsi="Jost"/>
          <w:color w:val="605F5F"/>
          <w:sz w:val="24"/>
          <w:szCs w:val="24"/>
        </w:rPr>
        <w:t>olitik</w:t>
      </w:r>
      <w:r w:rsidR="00FC600A" w:rsidRPr="00BD48E6">
        <w:rPr>
          <w:rFonts w:ascii="Jost" w:hAnsi="Jost"/>
          <w:color w:val="605F5F"/>
          <w:sz w:val="24"/>
          <w:szCs w:val="24"/>
        </w:rPr>
        <w:t>ą</w:t>
      </w:r>
      <w:r w:rsidR="00DA2B86" w:rsidRPr="00BD48E6">
        <w:rPr>
          <w:rFonts w:ascii="Jost" w:hAnsi="Jost"/>
          <w:color w:val="605F5F"/>
          <w:sz w:val="24"/>
          <w:szCs w:val="24"/>
        </w:rPr>
        <w:t>,</w:t>
      </w:r>
      <w:r w:rsidR="00EF5378" w:rsidRPr="00BD48E6">
        <w:rPr>
          <w:rFonts w:ascii="Jost" w:hAnsi="Jost"/>
          <w:color w:val="605F5F"/>
          <w:sz w:val="24"/>
          <w:szCs w:val="24"/>
        </w:rPr>
        <w:t xml:space="preserve"> vadovaujasi </w:t>
      </w:r>
      <w:r w:rsidRPr="00BD48E6">
        <w:rPr>
          <w:rFonts w:ascii="Jost" w:hAnsi="Jost"/>
          <w:color w:val="605F5F"/>
          <w:sz w:val="24"/>
          <w:szCs w:val="24"/>
        </w:rPr>
        <w:t>sistemin</w:t>
      </w:r>
      <w:r w:rsidR="00A45CE2" w:rsidRPr="00BD48E6">
        <w:rPr>
          <w:rFonts w:ascii="Jost" w:hAnsi="Jost"/>
          <w:color w:val="605F5F"/>
          <w:sz w:val="24"/>
          <w:szCs w:val="24"/>
        </w:rPr>
        <w:t>iu</w:t>
      </w:r>
      <w:r w:rsidRPr="00BD48E6">
        <w:rPr>
          <w:rFonts w:ascii="Jost" w:hAnsi="Jost"/>
          <w:color w:val="605F5F"/>
          <w:sz w:val="24"/>
          <w:szCs w:val="24"/>
        </w:rPr>
        <w:t xml:space="preserve"> požiūr</w:t>
      </w:r>
      <w:r w:rsidR="00A45CE2" w:rsidRPr="00BD48E6">
        <w:rPr>
          <w:rFonts w:ascii="Jost" w:hAnsi="Jost"/>
          <w:color w:val="605F5F"/>
          <w:sz w:val="24"/>
          <w:szCs w:val="24"/>
        </w:rPr>
        <w:t xml:space="preserve">iu </w:t>
      </w:r>
      <w:r w:rsidRPr="00BD48E6">
        <w:rPr>
          <w:rFonts w:ascii="Jost" w:hAnsi="Jost"/>
          <w:color w:val="605F5F"/>
          <w:sz w:val="24"/>
          <w:szCs w:val="24"/>
        </w:rPr>
        <w:t>į sinerginę kokybės, antikorupcinės veiklos ir aplinkos apsaugos vadybą</w:t>
      </w:r>
      <w:r w:rsidR="00DA2B86" w:rsidRPr="00BD48E6">
        <w:rPr>
          <w:rFonts w:ascii="Jost" w:hAnsi="Jost"/>
          <w:color w:val="605F5F"/>
          <w:sz w:val="24"/>
          <w:szCs w:val="24"/>
        </w:rPr>
        <w:t>,</w:t>
      </w:r>
      <w:r w:rsidR="00DA2B86" w:rsidRPr="00BD48E6">
        <w:rPr>
          <w:rFonts w:ascii="Jost" w:eastAsia="Times New Roman" w:hAnsi="Jost" w:cs="Times New Roman"/>
          <w:color w:val="605F5F"/>
          <w:sz w:val="24"/>
          <w:szCs w:val="24"/>
        </w:rPr>
        <w:t xml:space="preserve"> siekia užtikrinti veiklos teisėtumą, skaidrumą, atitiktį taikytiniems reikalavimams, nuolatinį tobulinimą ir tvarų organizacijos vystymąsi</w:t>
      </w:r>
      <w:r w:rsidRPr="00BD48E6">
        <w:rPr>
          <w:rFonts w:ascii="Jost" w:hAnsi="Jost"/>
          <w:color w:val="605F5F"/>
          <w:sz w:val="24"/>
          <w:szCs w:val="24"/>
        </w:rPr>
        <w:t>.</w:t>
      </w:r>
    </w:p>
    <w:p w14:paraId="132F6D76" w14:textId="77777777" w:rsidR="00DA2B86" w:rsidRPr="00BD48E6" w:rsidRDefault="00DA2B86" w:rsidP="00647FBF">
      <w:pPr>
        <w:numPr>
          <w:ilvl w:val="0"/>
          <w:numId w:val="10"/>
        </w:numPr>
        <w:shd w:val="clear" w:color="auto" w:fill="FFFFFF"/>
        <w:spacing w:after="0" w:line="276" w:lineRule="auto"/>
        <w:ind w:left="0"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lastRenderedPageBreak/>
        <w:t>CPO LT antikorupcinės vadybos sistema grindžiama rizikomis pagrįstu požiūriu, proporcingomis kontrolės priemonėmis, vadovybės lyderyste, atsakomybių paskirstymu, pranešimo apie pažeidimus skatinimu ir pranešėjų apsauga, taip pat nuolatine sistemos stebėsena bei gerinimu.</w:t>
      </w:r>
    </w:p>
    <w:p w14:paraId="2C58978C" w14:textId="77777777" w:rsidR="006E4BF6" w:rsidRPr="00BD48E6" w:rsidRDefault="006E4BF6" w:rsidP="00D52D21">
      <w:pPr>
        <w:spacing w:after="0" w:line="276" w:lineRule="auto"/>
        <w:ind w:left="144" w:right="144" w:firstLine="851"/>
        <w:jc w:val="both"/>
        <w:rPr>
          <w:rFonts w:ascii="Jost" w:hAnsi="Jost" w:cs="Times New Roman"/>
          <w:color w:val="605F5F"/>
          <w:sz w:val="24"/>
          <w:szCs w:val="24"/>
        </w:rPr>
      </w:pPr>
    </w:p>
    <w:p w14:paraId="171E3329" w14:textId="77777777" w:rsidR="00A14E87" w:rsidRPr="00BD48E6" w:rsidRDefault="002F3406" w:rsidP="00CE27C7">
      <w:pPr>
        <w:keepNext/>
        <w:spacing w:after="0" w:line="276" w:lineRule="auto"/>
        <w:ind w:left="144" w:right="144" w:firstLine="36"/>
        <w:jc w:val="center"/>
        <w:rPr>
          <w:rFonts w:ascii="Jost" w:hAnsi="Jost" w:cs="Times New Roman"/>
          <w:b/>
          <w:bCs/>
          <w:color w:val="605F5F"/>
          <w:sz w:val="24"/>
          <w:szCs w:val="24"/>
        </w:rPr>
      </w:pPr>
      <w:r w:rsidRPr="00BD48E6">
        <w:rPr>
          <w:rFonts w:ascii="Jost" w:hAnsi="Jost" w:cs="Times New Roman"/>
          <w:b/>
          <w:bCs/>
          <w:color w:val="605F5F"/>
          <w:sz w:val="24"/>
          <w:szCs w:val="24"/>
        </w:rPr>
        <w:t>I</w:t>
      </w:r>
      <w:r w:rsidR="00F611FF" w:rsidRPr="00BD48E6">
        <w:rPr>
          <w:rFonts w:ascii="Jost" w:hAnsi="Jost" w:cs="Times New Roman"/>
          <w:b/>
          <w:bCs/>
          <w:color w:val="605F5F"/>
          <w:sz w:val="24"/>
          <w:szCs w:val="24"/>
        </w:rPr>
        <w:t>I</w:t>
      </w:r>
      <w:r w:rsidR="00A14E87" w:rsidRPr="00BD48E6">
        <w:rPr>
          <w:rFonts w:ascii="Jost" w:hAnsi="Jost" w:cs="Times New Roman"/>
          <w:b/>
          <w:bCs/>
          <w:color w:val="605F5F"/>
          <w:sz w:val="24"/>
          <w:szCs w:val="24"/>
        </w:rPr>
        <w:t xml:space="preserve"> SKYRIUS</w:t>
      </w:r>
    </w:p>
    <w:p w14:paraId="44A05798" w14:textId="5BEE68D3" w:rsidR="00A40428" w:rsidRPr="00BD48E6" w:rsidRDefault="00F611FF" w:rsidP="00CE27C7">
      <w:pPr>
        <w:keepNext/>
        <w:spacing w:after="0" w:line="276" w:lineRule="auto"/>
        <w:ind w:left="144" w:right="144" w:firstLine="36"/>
        <w:jc w:val="center"/>
        <w:rPr>
          <w:rFonts w:ascii="Jost" w:hAnsi="Jost" w:cs="Times New Roman"/>
          <w:b/>
          <w:bCs/>
          <w:color w:val="605F5F"/>
          <w:sz w:val="24"/>
          <w:szCs w:val="24"/>
        </w:rPr>
      </w:pPr>
      <w:r w:rsidRPr="00BD48E6">
        <w:rPr>
          <w:rFonts w:ascii="Jost" w:hAnsi="Jost" w:cs="Times New Roman"/>
          <w:b/>
          <w:bCs/>
          <w:color w:val="605F5F"/>
          <w:sz w:val="24"/>
          <w:szCs w:val="24"/>
        </w:rPr>
        <w:t>CPO LT VERTYBĖS IR VEIKLOS PRINCIPAI</w:t>
      </w:r>
    </w:p>
    <w:p w14:paraId="129A6880" w14:textId="77777777" w:rsidR="002F3406" w:rsidRPr="00BD48E6" w:rsidRDefault="002F3406" w:rsidP="00FC600A">
      <w:pPr>
        <w:keepNext/>
        <w:spacing w:after="0" w:line="276" w:lineRule="auto"/>
        <w:ind w:left="144" w:right="144" w:firstLine="850"/>
        <w:jc w:val="center"/>
        <w:rPr>
          <w:rFonts w:ascii="Jost" w:hAnsi="Jost" w:cs="Times New Roman"/>
          <w:b/>
          <w:bCs/>
          <w:color w:val="605F5F"/>
          <w:sz w:val="24"/>
          <w:szCs w:val="24"/>
        </w:rPr>
      </w:pPr>
    </w:p>
    <w:p w14:paraId="4C3304AA" w14:textId="593F87AD" w:rsidR="00787D6C" w:rsidRPr="00BD48E6" w:rsidRDefault="00A8758B" w:rsidP="00FC600A">
      <w:pPr>
        <w:pStyle w:val="ListParagraph"/>
        <w:keepNext/>
        <w:numPr>
          <w:ilvl w:val="0"/>
          <w:numId w:val="10"/>
        </w:numPr>
        <w:spacing w:after="0" w:line="276" w:lineRule="auto"/>
        <w:ind w:left="0" w:right="144" w:firstLine="990"/>
        <w:jc w:val="both"/>
        <w:rPr>
          <w:rFonts w:ascii="Jost" w:hAnsi="Jost" w:cs="Times New Roman"/>
          <w:b/>
          <w:bCs/>
          <w:color w:val="605F5F"/>
          <w:sz w:val="24"/>
          <w:szCs w:val="24"/>
        </w:rPr>
      </w:pPr>
      <w:r w:rsidRPr="00BD48E6">
        <w:rPr>
          <w:rFonts w:ascii="Jost" w:hAnsi="Jost" w:cs="Times New Roman"/>
          <w:b/>
          <w:bCs/>
          <w:color w:val="605F5F"/>
          <w:sz w:val="24"/>
          <w:szCs w:val="24"/>
        </w:rPr>
        <w:t xml:space="preserve">CPO LT vykdydama savo veiklą </w:t>
      </w:r>
      <w:r w:rsidR="00787D6C" w:rsidRPr="00BD48E6">
        <w:rPr>
          <w:rFonts w:ascii="Jost" w:hAnsi="Jost" w:cs="Times New Roman"/>
          <w:b/>
          <w:bCs/>
          <w:color w:val="605F5F"/>
          <w:sz w:val="24"/>
          <w:szCs w:val="24"/>
        </w:rPr>
        <w:t>ir įgyvendindama Politiką vadovaujasi šiomis vertybėmis:</w:t>
      </w:r>
    </w:p>
    <w:p w14:paraId="6658721D" w14:textId="6B1506B0" w:rsidR="00FC600A" w:rsidRPr="00BD48E6" w:rsidRDefault="00FC600A" w:rsidP="00FC600A">
      <w:pPr>
        <w:pStyle w:val="ListParagraph"/>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7.1.</w:t>
      </w:r>
      <w:r w:rsidRPr="00BD48E6">
        <w:rPr>
          <w:rFonts w:ascii="Jost" w:hAnsi="Jost" w:cs="Times New Roman"/>
          <w:b/>
          <w:bCs/>
          <w:color w:val="605F5F"/>
          <w:sz w:val="24"/>
          <w:szCs w:val="24"/>
        </w:rPr>
        <w:t xml:space="preserve"> </w:t>
      </w:r>
      <w:r w:rsidR="00A40428" w:rsidRPr="00BD48E6">
        <w:rPr>
          <w:rFonts w:ascii="Jost" w:hAnsi="Jost" w:cs="Times New Roman"/>
          <w:b/>
          <w:bCs/>
          <w:color w:val="605F5F"/>
          <w:sz w:val="24"/>
          <w:szCs w:val="24"/>
        </w:rPr>
        <w:t>Pasitikėjimas</w:t>
      </w:r>
      <w:r w:rsidR="00A40428" w:rsidRPr="00BD48E6">
        <w:rPr>
          <w:rFonts w:ascii="Jost" w:hAnsi="Jost" w:cs="Times New Roman"/>
          <w:color w:val="605F5F"/>
          <w:sz w:val="24"/>
          <w:szCs w:val="24"/>
        </w:rPr>
        <w:t xml:space="preserve"> – </w:t>
      </w:r>
      <w:r w:rsidR="00D33353" w:rsidRPr="00BD48E6">
        <w:rPr>
          <w:rFonts w:ascii="Jost" w:hAnsi="Jost" w:cs="Times New Roman"/>
          <w:color w:val="605F5F"/>
          <w:sz w:val="24"/>
          <w:szCs w:val="24"/>
        </w:rPr>
        <w:t>mes pasitikime savo klientais bei darbuotojais ir to paties tikimės iš jų. Mes įgaliname savo darbuotojus nebūti abejingus klientų problemoms ir savarankiškai priimti sprendimus siekiant užtikrinti paslaugos suteikimo greitį ir kokybę</w:t>
      </w:r>
    </w:p>
    <w:p w14:paraId="4E163822" w14:textId="49872E45" w:rsidR="00FC600A" w:rsidRPr="00BD48E6" w:rsidRDefault="00FC600A" w:rsidP="00FC600A">
      <w:pPr>
        <w:pStyle w:val="ListParagraph"/>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7.2.</w:t>
      </w:r>
      <w:r w:rsidRPr="00BD48E6">
        <w:rPr>
          <w:rFonts w:ascii="Jost" w:hAnsi="Jost" w:cs="Times New Roman"/>
          <w:b/>
          <w:bCs/>
          <w:color w:val="605F5F"/>
          <w:sz w:val="24"/>
          <w:szCs w:val="24"/>
        </w:rPr>
        <w:t xml:space="preserve"> </w:t>
      </w:r>
      <w:r w:rsidR="00A40428" w:rsidRPr="00BD48E6">
        <w:rPr>
          <w:rFonts w:ascii="Jost" w:hAnsi="Jost" w:cs="Times New Roman"/>
          <w:b/>
          <w:bCs/>
          <w:color w:val="605F5F"/>
          <w:sz w:val="24"/>
          <w:szCs w:val="24"/>
        </w:rPr>
        <w:t>Bendradarbiavimas</w:t>
      </w:r>
      <w:r w:rsidR="00A40428" w:rsidRPr="00BD48E6">
        <w:rPr>
          <w:rFonts w:ascii="Jost" w:hAnsi="Jost" w:cs="Times New Roman"/>
          <w:color w:val="605F5F"/>
          <w:sz w:val="24"/>
          <w:szCs w:val="24"/>
        </w:rPr>
        <w:t xml:space="preserve"> – </w:t>
      </w:r>
      <w:r w:rsidR="00D33353" w:rsidRPr="00BD48E6">
        <w:rPr>
          <w:rFonts w:ascii="Jost" w:hAnsi="Jost" w:cs="Times New Roman"/>
          <w:color w:val="605F5F"/>
          <w:sz w:val="24"/>
          <w:szCs w:val="24"/>
        </w:rPr>
        <w:t>mums svarbūs pagarba grįsti santykiai tiek organizacijos viduje, tiek ir su išoriniais veiklos partneriais. Norime ne tik klausytis, bet ir girdėti, būti atviri kito nuomonei, tam, kad kartu pasiektume išsikeltus tikslus</w:t>
      </w:r>
      <w:r w:rsidR="00A40428" w:rsidRPr="00BD48E6">
        <w:rPr>
          <w:rFonts w:ascii="Jost" w:hAnsi="Jost" w:cs="Times New Roman"/>
          <w:color w:val="605F5F"/>
          <w:sz w:val="24"/>
          <w:szCs w:val="24"/>
        </w:rPr>
        <w:t>.</w:t>
      </w:r>
    </w:p>
    <w:p w14:paraId="16F77D22" w14:textId="71BB283B" w:rsidR="00FC600A" w:rsidRPr="00BD48E6" w:rsidRDefault="00FC600A" w:rsidP="00FC600A">
      <w:pPr>
        <w:pStyle w:val="ListParagraph"/>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7.3.</w:t>
      </w:r>
      <w:r w:rsidRPr="00BD48E6">
        <w:rPr>
          <w:rFonts w:ascii="Jost" w:hAnsi="Jost" w:cs="Times New Roman"/>
          <w:b/>
          <w:bCs/>
          <w:color w:val="605F5F"/>
          <w:sz w:val="24"/>
          <w:szCs w:val="24"/>
        </w:rPr>
        <w:t xml:space="preserve"> </w:t>
      </w:r>
      <w:r w:rsidR="00A40428" w:rsidRPr="00BD48E6">
        <w:rPr>
          <w:rFonts w:ascii="Jost" w:hAnsi="Jost" w:cs="Times New Roman"/>
          <w:b/>
          <w:bCs/>
          <w:color w:val="605F5F"/>
          <w:sz w:val="24"/>
          <w:szCs w:val="24"/>
        </w:rPr>
        <w:t>Drąsa veikti</w:t>
      </w:r>
      <w:r w:rsidR="00A40428" w:rsidRPr="00BD48E6">
        <w:rPr>
          <w:rFonts w:ascii="Jost" w:hAnsi="Jost" w:cs="Times New Roman"/>
          <w:color w:val="605F5F"/>
          <w:sz w:val="24"/>
          <w:szCs w:val="24"/>
        </w:rPr>
        <w:t xml:space="preserve"> – </w:t>
      </w:r>
      <w:r w:rsidR="00D33353" w:rsidRPr="00BD48E6">
        <w:rPr>
          <w:rFonts w:ascii="Jost" w:hAnsi="Jost" w:cs="Times New Roman"/>
          <w:color w:val="605F5F"/>
          <w:sz w:val="24"/>
          <w:szCs w:val="24"/>
        </w:rPr>
        <w:t>veikiame kaip darni ir tvirta komanda: įsiklausome, neignoruojame vienas kito idėjų ir tariamės. Visa tai leidžia priimti drąsius, bet pamatuotus sprendimus</w:t>
      </w:r>
      <w:r w:rsidR="00A40428" w:rsidRPr="00BD48E6">
        <w:rPr>
          <w:rFonts w:ascii="Jost" w:hAnsi="Jost" w:cs="Times New Roman"/>
          <w:color w:val="605F5F"/>
          <w:sz w:val="24"/>
          <w:szCs w:val="24"/>
        </w:rPr>
        <w:t xml:space="preserve">. </w:t>
      </w:r>
    </w:p>
    <w:p w14:paraId="59AC2848" w14:textId="34034E41" w:rsidR="00FC600A" w:rsidRPr="00BD48E6" w:rsidRDefault="00FC600A" w:rsidP="00FC600A">
      <w:pPr>
        <w:pStyle w:val="ListParagraph"/>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7.4.</w:t>
      </w:r>
      <w:r w:rsidRPr="00BD48E6">
        <w:rPr>
          <w:rFonts w:ascii="Jost" w:hAnsi="Jost" w:cs="Times New Roman"/>
          <w:b/>
          <w:bCs/>
          <w:color w:val="605F5F"/>
          <w:sz w:val="24"/>
          <w:szCs w:val="24"/>
        </w:rPr>
        <w:t xml:space="preserve"> </w:t>
      </w:r>
      <w:r w:rsidR="00A40428" w:rsidRPr="00BD48E6">
        <w:rPr>
          <w:rFonts w:ascii="Jost" w:hAnsi="Jost" w:cs="Times New Roman"/>
          <w:b/>
          <w:bCs/>
          <w:color w:val="605F5F"/>
          <w:sz w:val="24"/>
          <w:szCs w:val="24"/>
        </w:rPr>
        <w:t xml:space="preserve">Kokybė </w:t>
      </w:r>
      <w:r w:rsidR="00A40428" w:rsidRPr="00BD48E6">
        <w:rPr>
          <w:rFonts w:ascii="Jost" w:hAnsi="Jost" w:cs="Times New Roman"/>
          <w:color w:val="605F5F"/>
          <w:sz w:val="24"/>
          <w:szCs w:val="24"/>
        </w:rPr>
        <w:t xml:space="preserve">– </w:t>
      </w:r>
      <w:r w:rsidR="00D33353" w:rsidRPr="00BD48E6">
        <w:rPr>
          <w:rFonts w:ascii="Jost" w:eastAsia="Times New Roman" w:hAnsi="Jost" w:cs="Times New Roman"/>
          <w:color w:val="605F5F"/>
          <w:sz w:val="24"/>
          <w:szCs w:val="24"/>
        </w:rPr>
        <w:t>auginame savo kompetencijas, turime aukštą atsakomybės lygį, mokomės iš klaidų ir pasiekimų bei gebame rasti optimalius sprendimus savo klientams</w:t>
      </w:r>
      <w:r w:rsidR="00A40428" w:rsidRPr="00BD48E6">
        <w:rPr>
          <w:rFonts w:ascii="Jost" w:hAnsi="Jost" w:cs="Times New Roman"/>
          <w:color w:val="605F5F"/>
          <w:sz w:val="24"/>
          <w:szCs w:val="24"/>
        </w:rPr>
        <w:t xml:space="preserve">. </w:t>
      </w:r>
    </w:p>
    <w:p w14:paraId="5A1BB19F" w14:textId="55BB8EA5" w:rsidR="006E4BF6" w:rsidRPr="00BD48E6" w:rsidRDefault="00FC600A" w:rsidP="00FC600A">
      <w:pPr>
        <w:pStyle w:val="ListParagraph"/>
        <w:spacing w:after="0" w:line="276" w:lineRule="auto"/>
        <w:ind w:left="0" w:right="144" w:firstLine="990"/>
        <w:jc w:val="both"/>
        <w:rPr>
          <w:rFonts w:ascii="Jost" w:hAnsi="Jost" w:cs="Times New Roman"/>
          <w:color w:val="605F5F"/>
          <w:sz w:val="24"/>
          <w:szCs w:val="24"/>
        </w:rPr>
      </w:pPr>
      <w:r w:rsidRPr="00BD48E6">
        <w:rPr>
          <w:rFonts w:ascii="Jost" w:hAnsi="Jost" w:cs="Times New Roman"/>
          <w:color w:val="605F5F"/>
          <w:sz w:val="24"/>
          <w:szCs w:val="24"/>
        </w:rPr>
        <w:t>7.5.</w:t>
      </w:r>
      <w:r w:rsidRPr="00BD48E6">
        <w:rPr>
          <w:rFonts w:ascii="Jost" w:hAnsi="Jost" w:cs="Times New Roman"/>
          <w:b/>
          <w:bCs/>
          <w:color w:val="605F5F"/>
          <w:sz w:val="24"/>
          <w:szCs w:val="24"/>
        </w:rPr>
        <w:t xml:space="preserve"> </w:t>
      </w:r>
      <w:r w:rsidR="00A40428" w:rsidRPr="00BD48E6">
        <w:rPr>
          <w:rFonts w:ascii="Jost" w:hAnsi="Jost" w:cs="Times New Roman"/>
          <w:b/>
          <w:bCs/>
          <w:color w:val="605F5F"/>
          <w:sz w:val="24"/>
          <w:szCs w:val="24"/>
        </w:rPr>
        <w:t>Augimas</w:t>
      </w:r>
      <w:r w:rsidR="00A40428" w:rsidRPr="00BD48E6">
        <w:rPr>
          <w:rFonts w:ascii="Jost" w:hAnsi="Jost" w:cs="Times New Roman"/>
          <w:color w:val="605F5F"/>
          <w:sz w:val="24"/>
          <w:szCs w:val="24"/>
        </w:rPr>
        <w:t xml:space="preserve"> –</w:t>
      </w:r>
      <w:r w:rsidR="007C0866" w:rsidRPr="00BD48E6">
        <w:rPr>
          <w:rFonts w:ascii="Jost" w:hAnsi="Jost" w:cs="Times New Roman"/>
          <w:color w:val="605F5F"/>
          <w:sz w:val="24"/>
          <w:szCs w:val="24"/>
        </w:rPr>
        <w:t xml:space="preserve"> </w:t>
      </w:r>
      <w:r w:rsidR="00D33353" w:rsidRPr="00BD48E6">
        <w:rPr>
          <w:rFonts w:ascii="Jost" w:hAnsi="Jost" w:cs="Times New Roman"/>
          <w:color w:val="605F5F"/>
          <w:sz w:val="24"/>
          <w:szCs w:val="24"/>
        </w:rPr>
        <w:t>mes siekiame mokytis ir tobulėti, dalintis informacija tarpusavyje bei sulaukti grįžtamojo ryšio iš savo klientų, neturėti išankstinių nuostatų ir formalaus požiūrio į problemą tam, kad galėtume tobulinti veiklos procesus bei užtikrinti aukščiausius viešųjų pirkimų standartus</w:t>
      </w:r>
      <w:r w:rsidR="00A40428" w:rsidRPr="00BD48E6">
        <w:rPr>
          <w:rFonts w:ascii="Jost" w:hAnsi="Jost" w:cs="Times New Roman"/>
          <w:color w:val="605F5F"/>
          <w:sz w:val="24"/>
          <w:szCs w:val="24"/>
        </w:rPr>
        <w:t>.</w:t>
      </w:r>
    </w:p>
    <w:p w14:paraId="277DF3C5" w14:textId="15D1735A" w:rsidR="006F3E81" w:rsidRPr="00BD48E6" w:rsidRDefault="006F3E81" w:rsidP="00FC600A">
      <w:pPr>
        <w:pStyle w:val="ListParagraph"/>
        <w:spacing w:after="0" w:line="276" w:lineRule="auto"/>
        <w:ind w:left="0" w:right="144" w:firstLine="990"/>
        <w:jc w:val="both"/>
        <w:rPr>
          <w:rFonts w:ascii="Jost" w:eastAsia="Times New Roman" w:hAnsi="Jost" w:cs="Times New Roman"/>
          <w:color w:val="605F5F"/>
          <w:sz w:val="24"/>
          <w:szCs w:val="24"/>
        </w:rPr>
      </w:pPr>
      <w:r w:rsidRPr="00BD48E6">
        <w:rPr>
          <w:rFonts w:ascii="Jost" w:hAnsi="Jost" w:cs="Times New Roman"/>
          <w:color w:val="605F5F"/>
          <w:sz w:val="24"/>
          <w:szCs w:val="24"/>
        </w:rPr>
        <w:t xml:space="preserve">7.6. </w:t>
      </w:r>
      <w:r w:rsidRPr="00BD48E6">
        <w:rPr>
          <w:rFonts w:ascii="Jost" w:eastAsia="Times New Roman" w:hAnsi="Jost" w:cs="Times New Roman"/>
          <w:b/>
          <w:bCs/>
          <w:color w:val="605F5F"/>
          <w:sz w:val="24"/>
          <w:szCs w:val="24"/>
        </w:rPr>
        <w:t>Skaidrumas ir nepakantumas korupcijai</w:t>
      </w:r>
      <w:r w:rsidRPr="00BD48E6">
        <w:rPr>
          <w:rFonts w:ascii="Jost" w:eastAsia="Times New Roman" w:hAnsi="Jost" w:cs="Times New Roman"/>
          <w:color w:val="605F5F"/>
          <w:sz w:val="24"/>
          <w:szCs w:val="24"/>
        </w:rPr>
        <w:t xml:space="preserve"> – CPO LT netoleruoja kyšininkavimo, prekybos poveikiu, interesų konfliktų slėpimo, piktnaudžiavimo pareigomis, neteisėto palankumo tiekėjams ar kitų korupcinio pobūdžio veikų. Sprendimai</w:t>
      </w:r>
      <w:r w:rsidR="00EE0465" w:rsidRPr="00BD48E6">
        <w:rPr>
          <w:rFonts w:ascii="Jost" w:eastAsia="Times New Roman" w:hAnsi="Jost" w:cs="Times New Roman"/>
          <w:color w:val="605F5F"/>
          <w:sz w:val="24"/>
          <w:szCs w:val="24"/>
        </w:rPr>
        <w:t xml:space="preserve"> CPO LT</w:t>
      </w:r>
      <w:r w:rsidRPr="00BD48E6">
        <w:rPr>
          <w:rFonts w:ascii="Jost" w:eastAsia="Times New Roman" w:hAnsi="Jost" w:cs="Times New Roman"/>
          <w:color w:val="605F5F"/>
          <w:sz w:val="24"/>
          <w:szCs w:val="24"/>
        </w:rPr>
        <w:t xml:space="preserve"> priimami objektyviai, pagrįstai, dokumentuotai ir laikantis teisės aktų bei vidaus taisyklių.</w:t>
      </w:r>
    </w:p>
    <w:p w14:paraId="39177912" w14:textId="1D671E90" w:rsidR="006F3E81" w:rsidRPr="00BD48E6" w:rsidRDefault="006F3E81" w:rsidP="00FC600A">
      <w:pPr>
        <w:pStyle w:val="ListParagraph"/>
        <w:spacing w:after="0" w:line="276" w:lineRule="auto"/>
        <w:ind w:left="0" w:right="144" w:firstLine="990"/>
        <w:jc w:val="both"/>
        <w:rPr>
          <w:rFonts w:ascii="Jost" w:hAnsi="Jost" w:cs="Times New Roman"/>
          <w:color w:val="605F5F"/>
          <w:sz w:val="24"/>
          <w:szCs w:val="24"/>
        </w:rPr>
      </w:pPr>
      <w:r w:rsidRPr="00BD48E6">
        <w:rPr>
          <w:rFonts w:ascii="Jost" w:eastAsia="Times New Roman" w:hAnsi="Jost" w:cs="Times New Roman"/>
          <w:color w:val="605F5F"/>
          <w:sz w:val="24"/>
          <w:szCs w:val="24"/>
        </w:rPr>
        <w:t xml:space="preserve">7.7. </w:t>
      </w:r>
      <w:r w:rsidRPr="00BD48E6">
        <w:rPr>
          <w:rFonts w:ascii="Jost" w:eastAsia="Times New Roman" w:hAnsi="Jost" w:cs="Times New Roman"/>
          <w:b/>
          <w:bCs/>
          <w:color w:val="605F5F"/>
          <w:sz w:val="24"/>
          <w:szCs w:val="24"/>
        </w:rPr>
        <w:t>Atitiktis ir atsakomybė</w:t>
      </w:r>
      <w:r w:rsidRPr="00BD48E6">
        <w:rPr>
          <w:rFonts w:ascii="Jost" w:eastAsia="Times New Roman" w:hAnsi="Jost" w:cs="Times New Roman"/>
          <w:color w:val="605F5F"/>
          <w:sz w:val="24"/>
          <w:szCs w:val="24"/>
        </w:rPr>
        <w:t xml:space="preserve"> – kiekvienas darbuotojas, vadovas yra atsakingas už Politikos, teisės aktų, etikos ir antikorupcinių reikalavimų laikymąsi pagal savo kompetenciją.</w:t>
      </w:r>
    </w:p>
    <w:p w14:paraId="7910718C" w14:textId="77777777" w:rsidR="00097E97" w:rsidRPr="00BD48E6" w:rsidRDefault="00097E97" w:rsidP="00D52D21">
      <w:pPr>
        <w:shd w:val="clear" w:color="auto" w:fill="FFFFFF"/>
        <w:spacing w:after="0" w:line="276" w:lineRule="auto"/>
        <w:ind w:left="144" w:right="144" w:firstLine="851"/>
        <w:rPr>
          <w:rFonts w:ascii="Jost" w:eastAsia="Times New Roman" w:hAnsi="Jost" w:cs="Times New Roman"/>
          <w:b/>
          <w:bCs/>
          <w:color w:val="605F5F"/>
          <w:sz w:val="24"/>
          <w:szCs w:val="24"/>
        </w:rPr>
      </w:pPr>
    </w:p>
    <w:p w14:paraId="40C52C5E" w14:textId="77777777" w:rsidR="00A14E87" w:rsidRPr="00BD48E6" w:rsidRDefault="002F3406" w:rsidP="00CE27C7">
      <w:pPr>
        <w:shd w:val="clear" w:color="auto" w:fill="FFFFFF"/>
        <w:spacing w:after="0" w:line="276" w:lineRule="auto"/>
        <w:ind w:left="144" w:right="144" w:hanging="54"/>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III</w:t>
      </w:r>
      <w:r w:rsidR="00A14E87" w:rsidRPr="00BD48E6">
        <w:rPr>
          <w:rFonts w:ascii="Jost" w:eastAsia="Times New Roman" w:hAnsi="Jost" w:cs="Times New Roman"/>
          <w:b/>
          <w:bCs/>
          <w:color w:val="605F5F"/>
          <w:sz w:val="24"/>
          <w:szCs w:val="24"/>
        </w:rPr>
        <w:t xml:space="preserve"> SKYRIUS</w:t>
      </w:r>
    </w:p>
    <w:p w14:paraId="16B0E33B" w14:textId="77EC56A7" w:rsidR="00BD1E84" w:rsidRPr="00BD48E6" w:rsidRDefault="002F3406" w:rsidP="00CE27C7">
      <w:pPr>
        <w:shd w:val="clear" w:color="auto" w:fill="FFFFFF"/>
        <w:spacing w:after="0" w:line="276" w:lineRule="auto"/>
        <w:ind w:left="144" w:right="144" w:hanging="54"/>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CPO LT VEIKLOS KOKYBĖ, ANTIKORUPCINĖ IR APLINKOSAUGINĖ APLINKA</w:t>
      </w:r>
    </w:p>
    <w:p w14:paraId="54A98D55" w14:textId="77777777" w:rsidR="001A2131" w:rsidRPr="00BD48E6" w:rsidRDefault="001A2131" w:rsidP="00D52D21">
      <w:pPr>
        <w:shd w:val="clear" w:color="auto" w:fill="FFFFFF"/>
        <w:spacing w:after="0" w:line="276" w:lineRule="auto"/>
        <w:ind w:left="144" w:right="144" w:firstLine="851"/>
        <w:jc w:val="center"/>
        <w:rPr>
          <w:rFonts w:ascii="Jost" w:eastAsia="Times New Roman" w:hAnsi="Jost" w:cs="Times New Roman"/>
          <w:b/>
          <w:bCs/>
          <w:color w:val="605F5F"/>
          <w:sz w:val="24"/>
          <w:szCs w:val="24"/>
        </w:rPr>
      </w:pPr>
    </w:p>
    <w:p w14:paraId="397872FB" w14:textId="07C390D0" w:rsidR="002F3406" w:rsidRPr="00BD48E6" w:rsidRDefault="00E52B22" w:rsidP="00647FBF">
      <w:pPr>
        <w:pStyle w:val="ListParagraph"/>
        <w:shd w:val="clear" w:color="auto" w:fill="FFFFFF"/>
        <w:spacing w:after="0" w:line="276" w:lineRule="auto"/>
        <w:ind w:left="990" w:right="144"/>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 xml:space="preserve">8. </w:t>
      </w:r>
      <w:r w:rsidR="002C7DFF" w:rsidRPr="00BD48E6">
        <w:rPr>
          <w:rFonts w:ascii="Jost" w:eastAsia="Times New Roman" w:hAnsi="Jost" w:cs="Times New Roman"/>
          <w:b/>
          <w:bCs/>
          <w:color w:val="605F5F"/>
          <w:sz w:val="24"/>
          <w:szCs w:val="24"/>
        </w:rPr>
        <w:t>A</w:t>
      </w:r>
      <w:r w:rsidR="001A2131" w:rsidRPr="00BD48E6">
        <w:rPr>
          <w:rFonts w:ascii="Jost" w:eastAsia="Times New Roman" w:hAnsi="Jost" w:cs="Times New Roman"/>
          <w:b/>
          <w:bCs/>
          <w:color w:val="605F5F"/>
          <w:sz w:val="24"/>
          <w:szCs w:val="24"/>
        </w:rPr>
        <w:t>plinka</w:t>
      </w:r>
      <w:r w:rsidR="00FF2770" w:rsidRPr="00BD48E6">
        <w:rPr>
          <w:rFonts w:ascii="Jost" w:eastAsia="Times New Roman" w:hAnsi="Jost" w:cs="Times New Roman"/>
          <w:b/>
          <w:bCs/>
          <w:color w:val="605F5F"/>
          <w:sz w:val="24"/>
          <w:szCs w:val="24"/>
        </w:rPr>
        <w:t>, kurioje veikia</w:t>
      </w:r>
      <w:r w:rsidR="002C7DFF" w:rsidRPr="00BD48E6">
        <w:rPr>
          <w:rFonts w:ascii="Jost" w:eastAsia="Times New Roman" w:hAnsi="Jost" w:cs="Times New Roman"/>
          <w:b/>
          <w:bCs/>
          <w:color w:val="605F5F"/>
          <w:sz w:val="24"/>
          <w:szCs w:val="24"/>
        </w:rPr>
        <w:t xml:space="preserve"> ir Politiką įgyvendina CPO LT</w:t>
      </w:r>
      <w:r w:rsidR="006F3E81" w:rsidRPr="00BD48E6">
        <w:rPr>
          <w:rFonts w:ascii="Jost" w:eastAsia="Times New Roman" w:hAnsi="Jost" w:cs="Times New Roman"/>
          <w:b/>
          <w:bCs/>
          <w:color w:val="605F5F"/>
          <w:sz w:val="24"/>
          <w:szCs w:val="24"/>
        </w:rPr>
        <w:t>, apima</w:t>
      </w:r>
      <w:r w:rsidR="001A2131" w:rsidRPr="00BD48E6">
        <w:rPr>
          <w:rFonts w:ascii="Jost" w:eastAsia="Times New Roman" w:hAnsi="Jost" w:cs="Times New Roman"/>
          <w:b/>
          <w:bCs/>
          <w:color w:val="605F5F"/>
          <w:sz w:val="24"/>
          <w:szCs w:val="24"/>
        </w:rPr>
        <w:t>:</w:t>
      </w:r>
    </w:p>
    <w:p w14:paraId="4930A469" w14:textId="163A966F" w:rsidR="002C7DFF" w:rsidRPr="00BD48E6" w:rsidRDefault="002C7DFF" w:rsidP="002C7DFF">
      <w:pPr>
        <w:pStyle w:val="ListParagraph"/>
        <w:shd w:val="clear" w:color="auto" w:fill="FFFFFF"/>
        <w:spacing w:after="0" w:line="276" w:lineRule="auto"/>
        <w:ind w:left="0"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8.1. </w:t>
      </w:r>
      <w:r w:rsidR="000F0FF5" w:rsidRPr="00BD48E6">
        <w:rPr>
          <w:rFonts w:ascii="Jost" w:eastAsia="Times New Roman" w:hAnsi="Jost" w:cs="Times New Roman"/>
          <w:color w:val="605F5F"/>
          <w:sz w:val="24"/>
          <w:szCs w:val="24"/>
        </w:rPr>
        <w:t>n</w:t>
      </w:r>
      <w:r w:rsidR="00BD1E84" w:rsidRPr="00BD48E6">
        <w:rPr>
          <w:rFonts w:ascii="Jost" w:eastAsia="Times New Roman" w:hAnsi="Jost" w:cs="Times New Roman"/>
          <w:color w:val="605F5F"/>
          <w:sz w:val="24"/>
          <w:szCs w:val="24"/>
        </w:rPr>
        <w:t xml:space="preserve">aujų, aktualių paslaugų </w:t>
      </w:r>
      <w:r w:rsidR="00AA7E79" w:rsidRPr="00BD48E6">
        <w:rPr>
          <w:rFonts w:ascii="Jost" w:eastAsia="Times New Roman" w:hAnsi="Jost" w:cs="Times New Roman"/>
          <w:color w:val="605F5F"/>
          <w:sz w:val="24"/>
          <w:szCs w:val="24"/>
        </w:rPr>
        <w:t xml:space="preserve">asortimento </w:t>
      </w:r>
      <w:r w:rsidR="00BD1E84" w:rsidRPr="00BD48E6">
        <w:rPr>
          <w:rFonts w:ascii="Jost" w:eastAsia="Times New Roman" w:hAnsi="Jost" w:cs="Times New Roman"/>
          <w:color w:val="605F5F"/>
          <w:sz w:val="24"/>
          <w:szCs w:val="24"/>
        </w:rPr>
        <w:t>plėtr</w:t>
      </w:r>
      <w:r w:rsidR="00AA7E79" w:rsidRPr="00BD48E6">
        <w:rPr>
          <w:rFonts w:ascii="Jost" w:eastAsia="Times New Roman" w:hAnsi="Jost" w:cs="Times New Roman"/>
          <w:color w:val="605F5F"/>
          <w:sz w:val="24"/>
          <w:szCs w:val="24"/>
        </w:rPr>
        <w:t>ą</w:t>
      </w:r>
      <w:r w:rsidR="00247E45" w:rsidRPr="00BD48E6">
        <w:rPr>
          <w:rFonts w:ascii="Jost" w:eastAsia="Times New Roman" w:hAnsi="Jost" w:cs="Times New Roman"/>
          <w:color w:val="605F5F"/>
          <w:sz w:val="24"/>
          <w:szCs w:val="24"/>
        </w:rPr>
        <w:t xml:space="preserve"> bei </w:t>
      </w:r>
      <w:r w:rsidR="00BD1E84" w:rsidRPr="00BD48E6">
        <w:rPr>
          <w:rFonts w:ascii="Jost" w:eastAsia="Times New Roman" w:hAnsi="Jost" w:cs="Times New Roman"/>
          <w:color w:val="605F5F"/>
          <w:sz w:val="24"/>
          <w:szCs w:val="24"/>
        </w:rPr>
        <w:t xml:space="preserve">esamų paslaugų </w:t>
      </w:r>
      <w:r w:rsidR="006F3E81" w:rsidRPr="00BD48E6">
        <w:rPr>
          <w:rFonts w:ascii="Jost" w:eastAsia="Times New Roman" w:hAnsi="Jost" w:cs="Times New Roman"/>
          <w:color w:val="605F5F"/>
          <w:sz w:val="24"/>
          <w:szCs w:val="24"/>
        </w:rPr>
        <w:t xml:space="preserve">vystymą, </w:t>
      </w:r>
      <w:r w:rsidR="00A2700E" w:rsidRPr="00BD48E6">
        <w:rPr>
          <w:rFonts w:ascii="Jost" w:eastAsia="Times New Roman" w:hAnsi="Jost" w:cs="Times New Roman"/>
          <w:color w:val="605F5F"/>
          <w:sz w:val="24"/>
          <w:szCs w:val="24"/>
        </w:rPr>
        <w:t xml:space="preserve">kuriant </w:t>
      </w:r>
      <w:r w:rsidR="00BD1E84" w:rsidRPr="00BD48E6">
        <w:rPr>
          <w:rFonts w:ascii="Jost" w:eastAsia="Times New Roman" w:hAnsi="Jost" w:cs="Times New Roman"/>
          <w:color w:val="605F5F"/>
          <w:sz w:val="24"/>
          <w:szCs w:val="24"/>
        </w:rPr>
        <w:t>naujus pirkim</w:t>
      </w:r>
      <w:r w:rsidR="00A2700E" w:rsidRPr="00BD48E6">
        <w:rPr>
          <w:rFonts w:ascii="Jost" w:eastAsia="Times New Roman" w:hAnsi="Jost" w:cs="Times New Roman"/>
          <w:color w:val="605F5F"/>
          <w:sz w:val="24"/>
          <w:szCs w:val="24"/>
        </w:rPr>
        <w:t>ų</w:t>
      </w:r>
      <w:r w:rsidR="00BD1E84" w:rsidRPr="00BD48E6">
        <w:rPr>
          <w:rFonts w:ascii="Jost" w:eastAsia="Times New Roman" w:hAnsi="Jost" w:cs="Times New Roman"/>
          <w:color w:val="605F5F"/>
          <w:sz w:val="24"/>
          <w:szCs w:val="24"/>
        </w:rPr>
        <w:t xml:space="preserve"> modulius</w:t>
      </w:r>
      <w:r w:rsidR="00D35FF9" w:rsidRPr="00BD48E6">
        <w:rPr>
          <w:rFonts w:ascii="Jost" w:eastAsia="Times New Roman" w:hAnsi="Jost" w:cs="Times New Roman"/>
          <w:color w:val="605F5F"/>
          <w:sz w:val="24"/>
          <w:szCs w:val="24"/>
        </w:rPr>
        <w:t xml:space="preserve"> ir techninių specifikacijų įkėlimą</w:t>
      </w:r>
      <w:r w:rsidR="00BD1E84" w:rsidRPr="00BD48E6">
        <w:rPr>
          <w:rFonts w:ascii="Jost" w:eastAsia="Times New Roman" w:hAnsi="Jost" w:cs="Times New Roman"/>
          <w:color w:val="605F5F"/>
          <w:sz w:val="24"/>
          <w:szCs w:val="24"/>
        </w:rPr>
        <w:t>;</w:t>
      </w:r>
    </w:p>
    <w:p w14:paraId="67889390" w14:textId="11397A29" w:rsidR="002C7DFF" w:rsidRPr="00BD48E6" w:rsidRDefault="002C7DFF" w:rsidP="002C7DFF">
      <w:pPr>
        <w:pStyle w:val="ListParagraph"/>
        <w:shd w:val="clear" w:color="auto" w:fill="FFFFFF"/>
        <w:spacing w:after="0" w:line="276" w:lineRule="auto"/>
        <w:ind w:left="0"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8.2. </w:t>
      </w:r>
      <w:r w:rsidR="006F3E81" w:rsidRPr="00BD48E6">
        <w:rPr>
          <w:rFonts w:ascii="Jost" w:eastAsia="Times New Roman" w:hAnsi="Jost" w:cs="Times New Roman"/>
          <w:color w:val="605F5F"/>
          <w:sz w:val="24"/>
          <w:szCs w:val="24"/>
        </w:rPr>
        <w:t xml:space="preserve">platų </w:t>
      </w:r>
      <w:r w:rsidR="00BD1E84" w:rsidRPr="00BD48E6">
        <w:rPr>
          <w:rFonts w:ascii="Jost" w:eastAsia="Times New Roman" w:hAnsi="Jost" w:cs="Times New Roman"/>
          <w:color w:val="605F5F"/>
          <w:sz w:val="24"/>
          <w:szCs w:val="24"/>
        </w:rPr>
        <w:t xml:space="preserve">užsakovams siūlomų </w:t>
      </w:r>
      <w:r w:rsidR="00686EA7" w:rsidRPr="00BD48E6">
        <w:rPr>
          <w:rFonts w:ascii="Jost" w:eastAsia="Times New Roman" w:hAnsi="Jost" w:cs="Times New Roman"/>
          <w:color w:val="605F5F"/>
          <w:sz w:val="24"/>
          <w:szCs w:val="24"/>
        </w:rPr>
        <w:t xml:space="preserve">CPO LT teikiamų paslaugų </w:t>
      </w:r>
      <w:r w:rsidR="00E52B22" w:rsidRPr="00BD48E6">
        <w:rPr>
          <w:rFonts w:ascii="Jost" w:eastAsia="Times New Roman" w:hAnsi="Jost" w:cs="Times New Roman"/>
          <w:color w:val="605F5F"/>
          <w:sz w:val="24"/>
          <w:szCs w:val="24"/>
        </w:rPr>
        <w:t>spektrą</w:t>
      </w:r>
      <w:r w:rsidR="00BD1E84" w:rsidRPr="00BD48E6">
        <w:rPr>
          <w:rFonts w:ascii="Jost" w:eastAsia="Times New Roman" w:hAnsi="Jost" w:cs="Times New Roman"/>
          <w:color w:val="605F5F"/>
          <w:sz w:val="24"/>
          <w:szCs w:val="24"/>
        </w:rPr>
        <w:t>;</w:t>
      </w:r>
    </w:p>
    <w:p w14:paraId="6AC5D546" w14:textId="377E5876" w:rsidR="002C7DFF" w:rsidRPr="00BD48E6" w:rsidRDefault="002C7DFF" w:rsidP="002C7DFF">
      <w:pPr>
        <w:pStyle w:val="ListParagraph"/>
        <w:shd w:val="clear" w:color="auto" w:fill="FFFFFF"/>
        <w:spacing w:after="0" w:line="276" w:lineRule="auto"/>
        <w:ind w:left="0"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8.3. </w:t>
      </w:r>
      <w:r w:rsidR="000F0FF5" w:rsidRPr="00BD48E6">
        <w:rPr>
          <w:rFonts w:ascii="Jost" w:eastAsia="Times New Roman" w:hAnsi="Jost" w:cs="Times New Roman"/>
          <w:color w:val="605F5F"/>
          <w:sz w:val="24"/>
          <w:szCs w:val="24"/>
        </w:rPr>
        <w:t>i</w:t>
      </w:r>
      <w:r w:rsidR="00BD1E84" w:rsidRPr="00BD48E6">
        <w:rPr>
          <w:rFonts w:ascii="Jost" w:eastAsia="Times New Roman" w:hAnsi="Jost" w:cs="Times New Roman"/>
          <w:color w:val="605F5F"/>
          <w:sz w:val="24"/>
          <w:szCs w:val="24"/>
        </w:rPr>
        <w:t xml:space="preserve">nstitucijų, besinaudojančių CPO LT paslaugomis, kaštų, laiko </w:t>
      </w:r>
      <w:r w:rsidR="006F3E81" w:rsidRPr="00BD48E6">
        <w:rPr>
          <w:rFonts w:ascii="Jost" w:eastAsia="Times New Roman" w:hAnsi="Jost" w:cs="Times New Roman"/>
          <w:color w:val="605F5F"/>
          <w:sz w:val="24"/>
          <w:szCs w:val="24"/>
        </w:rPr>
        <w:t xml:space="preserve">ir </w:t>
      </w:r>
      <w:r w:rsidR="00BD1E84" w:rsidRPr="00BD48E6">
        <w:rPr>
          <w:rFonts w:ascii="Jost" w:eastAsia="Times New Roman" w:hAnsi="Jost" w:cs="Times New Roman"/>
          <w:color w:val="605F5F"/>
          <w:sz w:val="24"/>
          <w:szCs w:val="24"/>
        </w:rPr>
        <w:t xml:space="preserve">administracinių išteklių </w:t>
      </w:r>
      <w:r w:rsidR="006F3E81" w:rsidRPr="00BD48E6">
        <w:rPr>
          <w:rFonts w:ascii="Jost" w:eastAsia="Times New Roman" w:hAnsi="Jost" w:cs="Times New Roman"/>
          <w:color w:val="605F5F"/>
          <w:sz w:val="24"/>
          <w:szCs w:val="24"/>
        </w:rPr>
        <w:t>taupymą</w:t>
      </w:r>
      <w:r w:rsidR="00BD1E84" w:rsidRPr="00BD48E6">
        <w:rPr>
          <w:rFonts w:ascii="Jost" w:eastAsia="Times New Roman" w:hAnsi="Jost" w:cs="Times New Roman"/>
          <w:color w:val="605F5F"/>
          <w:sz w:val="24"/>
          <w:szCs w:val="24"/>
        </w:rPr>
        <w:t>;</w:t>
      </w:r>
    </w:p>
    <w:p w14:paraId="2138E233" w14:textId="5EBD47A4" w:rsidR="002C7DFF" w:rsidRPr="00BD48E6" w:rsidRDefault="002C7DFF" w:rsidP="002C7DFF">
      <w:pPr>
        <w:pStyle w:val="ListParagraph"/>
        <w:shd w:val="clear" w:color="auto" w:fill="FFFFFF"/>
        <w:spacing w:after="0" w:line="276" w:lineRule="auto"/>
        <w:ind w:left="0"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8.4. </w:t>
      </w:r>
      <w:r w:rsidR="00247E45" w:rsidRPr="00BD48E6">
        <w:rPr>
          <w:rFonts w:ascii="Jost" w:eastAsia="Times New Roman" w:hAnsi="Jost" w:cs="Times New Roman"/>
          <w:color w:val="605F5F"/>
          <w:sz w:val="24"/>
          <w:szCs w:val="24"/>
        </w:rPr>
        <w:t xml:space="preserve">užsakovams </w:t>
      </w:r>
      <w:r w:rsidR="000F0FF5" w:rsidRPr="00BD48E6">
        <w:rPr>
          <w:rFonts w:ascii="Jost" w:eastAsia="Times New Roman" w:hAnsi="Jost" w:cs="Times New Roman"/>
          <w:color w:val="605F5F"/>
          <w:sz w:val="24"/>
          <w:szCs w:val="24"/>
        </w:rPr>
        <w:t>e</w:t>
      </w:r>
      <w:r w:rsidR="00BD1E84" w:rsidRPr="00BD48E6">
        <w:rPr>
          <w:rFonts w:ascii="Jost" w:eastAsia="Times New Roman" w:hAnsi="Jost" w:cs="Times New Roman"/>
          <w:color w:val="605F5F"/>
          <w:sz w:val="24"/>
          <w:szCs w:val="24"/>
        </w:rPr>
        <w:t xml:space="preserve">konomiškai </w:t>
      </w:r>
      <w:r w:rsidR="006F3E81" w:rsidRPr="00BD48E6">
        <w:rPr>
          <w:rFonts w:ascii="Jost" w:eastAsia="Times New Roman" w:hAnsi="Jost" w:cs="Times New Roman"/>
          <w:color w:val="605F5F"/>
          <w:sz w:val="24"/>
          <w:szCs w:val="24"/>
        </w:rPr>
        <w:t xml:space="preserve">naudingus </w:t>
      </w:r>
      <w:r w:rsidR="00BD1E84" w:rsidRPr="00BD48E6">
        <w:rPr>
          <w:rFonts w:ascii="Jost" w:eastAsia="Times New Roman" w:hAnsi="Jost" w:cs="Times New Roman"/>
          <w:color w:val="605F5F"/>
          <w:sz w:val="24"/>
          <w:szCs w:val="24"/>
        </w:rPr>
        <w:t>centralizuot</w:t>
      </w:r>
      <w:r w:rsidR="006F3E81" w:rsidRPr="00BD48E6">
        <w:rPr>
          <w:rFonts w:ascii="Jost" w:eastAsia="Times New Roman" w:hAnsi="Jost" w:cs="Times New Roman"/>
          <w:color w:val="605F5F"/>
          <w:sz w:val="24"/>
          <w:szCs w:val="24"/>
        </w:rPr>
        <w:t>us</w:t>
      </w:r>
      <w:r w:rsidR="00BD1E84" w:rsidRPr="00BD48E6">
        <w:rPr>
          <w:rFonts w:ascii="Jost" w:eastAsia="Times New Roman" w:hAnsi="Jost" w:cs="Times New Roman"/>
          <w:color w:val="605F5F"/>
          <w:sz w:val="24"/>
          <w:szCs w:val="24"/>
        </w:rPr>
        <w:t xml:space="preserve"> pirkim</w:t>
      </w:r>
      <w:r w:rsidR="006F3E81" w:rsidRPr="00BD48E6">
        <w:rPr>
          <w:rFonts w:ascii="Jost" w:eastAsia="Times New Roman" w:hAnsi="Jost" w:cs="Times New Roman"/>
          <w:color w:val="605F5F"/>
          <w:sz w:val="24"/>
          <w:szCs w:val="24"/>
        </w:rPr>
        <w:t>us</w:t>
      </w:r>
      <w:r w:rsidR="00BD1E84" w:rsidRPr="00BD48E6">
        <w:rPr>
          <w:rFonts w:ascii="Jost" w:eastAsia="Times New Roman" w:hAnsi="Jost" w:cs="Times New Roman"/>
          <w:color w:val="605F5F"/>
          <w:sz w:val="24"/>
          <w:szCs w:val="24"/>
        </w:rPr>
        <w:t xml:space="preserve"> taikant masto ekonomiją;</w:t>
      </w:r>
    </w:p>
    <w:p w14:paraId="6C9DD730" w14:textId="65C7A2B2" w:rsidR="002C7DFF" w:rsidRPr="00BD48E6" w:rsidRDefault="002C7DFF" w:rsidP="002C7DFF">
      <w:pPr>
        <w:pStyle w:val="ListParagraph"/>
        <w:shd w:val="clear" w:color="auto" w:fill="FFFFFF"/>
        <w:spacing w:after="0" w:line="276" w:lineRule="auto"/>
        <w:ind w:left="0"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lastRenderedPageBreak/>
        <w:t xml:space="preserve">8.5. </w:t>
      </w:r>
      <w:r w:rsidR="000F0FF5" w:rsidRPr="00BD48E6">
        <w:rPr>
          <w:rFonts w:ascii="Jost" w:eastAsia="Times New Roman" w:hAnsi="Jost" w:cs="Times New Roman"/>
          <w:color w:val="605F5F"/>
          <w:sz w:val="24"/>
          <w:szCs w:val="24"/>
        </w:rPr>
        <w:t>e</w:t>
      </w:r>
      <w:r w:rsidR="00BD1E84" w:rsidRPr="00BD48E6">
        <w:rPr>
          <w:rFonts w:ascii="Jost" w:eastAsia="Times New Roman" w:hAnsi="Jost" w:cs="Times New Roman"/>
          <w:color w:val="605F5F"/>
          <w:sz w:val="24"/>
          <w:szCs w:val="24"/>
        </w:rPr>
        <w:t>fektyvi</w:t>
      </w:r>
      <w:r w:rsidR="006F3E81" w:rsidRPr="00BD48E6">
        <w:rPr>
          <w:rFonts w:ascii="Jost" w:eastAsia="Times New Roman" w:hAnsi="Jost" w:cs="Times New Roman"/>
          <w:color w:val="605F5F"/>
          <w:sz w:val="24"/>
          <w:szCs w:val="24"/>
        </w:rPr>
        <w:t>ą</w:t>
      </w:r>
      <w:r w:rsidR="00BD1E84" w:rsidRPr="00BD48E6">
        <w:rPr>
          <w:rFonts w:ascii="Jost" w:eastAsia="Times New Roman" w:hAnsi="Jost" w:cs="Times New Roman"/>
          <w:color w:val="605F5F"/>
          <w:sz w:val="24"/>
          <w:szCs w:val="24"/>
        </w:rPr>
        <w:t xml:space="preserve"> bei profesionali</w:t>
      </w:r>
      <w:r w:rsidR="006F3E81" w:rsidRPr="00BD48E6">
        <w:rPr>
          <w:rFonts w:ascii="Jost" w:eastAsia="Times New Roman" w:hAnsi="Jost" w:cs="Times New Roman"/>
          <w:color w:val="605F5F"/>
          <w:sz w:val="24"/>
          <w:szCs w:val="24"/>
        </w:rPr>
        <w:t>ą</w:t>
      </w:r>
      <w:r w:rsidR="00247E45" w:rsidRPr="00BD48E6">
        <w:rPr>
          <w:rFonts w:ascii="Jost" w:eastAsia="Times New Roman" w:hAnsi="Jost" w:cs="Times New Roman"/>
          <w:color w:val="605F5F"/>
          <w:sz w:val="24"/>
          <w:szCs w:val="24"/>
        </w:rPr>
        <w:t xml:space="preserve"> </w:t>
      </w:r>
      <w:r w:rsidR="006F3E81" w:rsidRPr="00BD48E6">
        <w:rPr>
          <w:rFonts w:ascii="Jost" w:eastAsia="Times New Roman" w:hAnsi="Jost" w:cs="Times New Roman"/>
          <w:color w:val="605F5F"/>
          <w:sz w:val="24"/>
          <w:szCs w:val="24"/>
        </w:rPr>
        <w:t xml:space="preserve">metodinę pagalbą </w:t>
      </w:r>
      <w:r w:rsidR="00BD1E84" w:rsidRPr="00BD48E6">
        <w:rPr>
          <w:rFonts w:ascii="Jost" w:eastAsia="Times New Roman" w:hAnsi="Jost" w:cs="Times New Roman"/>
          <w:color w:val="605F5F"/>
          <w:sz w:val="24"/>
          <w:szCs w:val="24"/>
        </w:rPr>
        <w:t>ir konsultacij</w:t>
      </w:r>
      <w:r w:rsidR="0098607E" w:rsidRPr="00BD48E6">
        <w:rPr>
          <w:rFonts w:ascii="Jost" w:eastAsia="Times New Roman" w:hAnsi="Jost" w:cs="Times New Roman"/>
          <w:color w:val="605F5F"/>
          <w:sz w:val="24"/>
          <w:szCs w:val="24"/>
        </w:rPr>
        <w:t>a</w:t>
      </w:r>
      <w:r w:rsidR="00BD1E84" w:rsidRPr="00BD48E6">
        <w:rPr>
          <w:rFonts w:ascii="Jost" w:eastAsia="Times New Roman" w:hAnsi="Jost" w:cs="Times New Roman"/>
          <w:color w:val="605F5F"/>
          <w:sz w:val="24"/>
          <w:szCs w:val="24"/>
        </w:rPr>
        <w:t xml:space="preserve">s užsakovams </w:t>
      </w:r>
      <w:r w:rsidR="006F3E81" w:rsidRPr="00BD48E6">
        <w:rPr>
          <w:rFonts w:ascii="Jost" w:eastAsia="Times New Roman" w:hAnsi="Jost" w:cs="Times New Roman"/>
          <w:color w:val="605F5F"/>
          <w:sz w:val="24"/>
          <w:szCs w:val="24"/>
        </w:rPr>
        <w:t xml:space="preserve">viešųjų </w:t>
      </w:r>
      <w:r w:rsidR="00BD1E84" w:rsidRPr="00BD48E6">
        <w:rPr>
          <w:rFonts w:ascii="Jost" w:eastAsia="Times New Roman" w:hAnsi="Jost" w:cs="Times New Roman"/>
          <w:color w:val="605F5F"/>
          <w:sz w:val="24"/>
          <w:szCs w:val="24"/>
        </w:rPr>
        <w:t>pirkimų klausimais</w:t>
      </w:r>
      <w:r w:rsidR="003D6CBD" w:rsidRPr="00BD48E6">
        <w:rPr>
          <w:rFonts w:ascii="Jost" w:eastAsia="Times New Roman" w:hAnsi="Jost" w:cs="Times New Roman"/>
          <w:color w:val="605F5F"/>
          <w:sz w:val="24"/>
          <w:szCs w:val="24"/>
        </w:rPr>
        <w:t>;</w:t>
      </w:r>
    </w:p>
    <w:p w14:paraId="2598D12F" w14:textId="12B36D22" w:rsidR="002C7DFF" w:rsidRPr="00BD48E6" w:rsidRDefault="002C7DFF" w:rsidP="002C7DFF">
      <w:pPr>
        <w:pStyle w:val="ListParagraph"/>
        <w:shd w:val="clear" w:color="auto" w:fill="FFFFFF"/>
        <w:spacing w:after="0" w:line="276" w:lineRule="auto"/>
        <w:ind w:left="0"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8.6. </w:t>
      </w:r>
      <w:r w:rsidR="000F0FF5" w:rsidRPr="00BD48E6">
        <w:rPr>
          <w:rFonts w:ascii="Jost" w:eastAsia="Times New Roman" w:hAnsi="Jost" w:cs="Times New Roman"/>
          <w:color w:val="605F5F"/>
          <w:sz w:val="24"/>
          <w:szCs w:val="24"/>
        </w:rPr>
        <w:t>e</w:t>
      </w:r>
      <w:r w:rsidR="00BD1E84" w:rsidRPr="00BD48E6">
        <w:rPr>
          <w:rFonts w:ascii="Jost" w:eastAsia="Times New Roman" w:hAnsi="Jost" w:cs="Times New Roman"/>
          <w:color w:val="605F5F"/>
          <w:sz w:val="24"/>
          <w:szCs w:val="24"/>
        </w:rPr>
        <w:t>fektyvi</w:t>
      </w:r>
      <w:r w:rsidR="006033EE" w:rsidRPr="00BD48E6">
        <w:rPr>
          <w:rFonts w:ascii="Jost" w:eastAsia="Times New Roman" w:hAnsi="Jost" w:cs="Times New Roman"/>
          <w:color w:val="605F5F"/>
          <w:sz w:val="24"/>
          <w:szCs w:val="24"/>
        </w:rPr>
        <w:t>a</w:t>
      </w:r>
      <w:r w:rsidR="00BD1E84" w:rsidRPr="00BD48E6">
        <w:rPr>
          <w:rFonts w:ascii="Jost" w:eastAsia="Times New Roman" w:hAnsi="Jost" w:cs="Times New Roman"/>
          <w:color w:val="605F5F"/>
          <w:sz w:val="24"/>
          <w:szCs w:val="24"/>
        </w:rPr>
        <w:t xml:space="preserve">s, </w:t>
      </w:r>
      <w:r w:rsidR="006033EE" w:rsidRPr="00BD48E6">
        <w:rPr>
          <w:rFonts w:ascii="Jost" w:eastAsia="Times New Roman" w:hAnsi="Jost" w:cs="Times New Roman"/>
          <w:color w:val="605F5F"/>
          <w:sz w:val="24"/>
          <w:szCs w:val="24"/>
        </w:rPr>
        <w:t>skaidrias</w:t>
      </w:r>
      <w:r w:rsidR="00686EA7" w:rsidRPr="00BD48E6">
        <w:rPr>
          <w:rFonts w:ascii="Jost" w:eastAsia="Times New Roman" w:hAnsi="Jost" w:cs="Times New Roman"/>
          <w:color w:val="605F5F"/>
          <w:sz w:val="24"/>
          <w:szCs w:val="24"/>
        </w:rPr>
        <w:t xml:space="preserve">, </w:t>
      </w:r>
      <w:r w:rsidR="006033EE" w:rsidRPr="00BD48E6">
        <w:rPr>
          <w:rFonts w:ascii="Jost" w:eastAsia="Times New Roman" w:hAnsi="Jost" w:cs="Times New Roman"/>
          <w:color w:val="605F5F"/>
          <w:sz w:val="24"/>
          <w:szCs w:val="24"/>
        </w:rPr>
        <w:t xml:space="preserve">greitas </w:t>
      </w:r>
      <w:r w:rsidR="00BD1E84" w:rsidRPr="00BD48E6">
        <w:rPr>
          <w:rFonts w:ascii="Jost" w:eastAsia="Times New Roman" w:hAnsi="Jost" w:cs="Times New Roman"/>
          <w:color w:val="605F5F"/>
          <w:sz w:val="24"/>
          <w:szCs w:val="24"/>
        </w:rPr>
        <w:t xml:space="preserve">ir </w:t>
      </w:r>
      <w:r w:rsidR="006033EE" w:rsidRPr="00BD48E6">
        <w:rPr>
          <w:rFonts w:ascii="Jost" w:eastAsia="Times New Roman" w:hAnsi="Jost" w:cs="Times New Roman"/>
          <w:color w:val="605F5F"/>
          <w:sz w:val="24"/>
          <w:szCs w:val="24"/>
        </w:rPr>
        <w:t>paprastas procedūras</w:t>
      </w:r>
      <w:r w:rsidR="00A2700E" w:rsidRPr="00BD48E6">
        <w:rPr>
          <w:rFonts w:ascii="Jost" w:eastAsia="Times New Roman" w:hAnsi="Jost" w:cs="Times New Roman"/>
          <w:color w:val="605F5F"/>
          <w:sz w:val="24"/>
          <w:szCs w:val="24"/>
        </w:rPr>
        <w:t>,</w:t>
      </w:r>
      <w:r w:rsidR="00FD3A63" w:rsidRPr="00BD48E6">
        <w:rPr>
          <w:rFonts w:ascii="Jost" w:eastAsia="Times New Roman" w:hAnsi="Jost" w:cs="Times New Roman"/>
          <w:color w:val="605F5F"/>
          <w:sz w:val="24"/>
          <w:szCs w:val="24"/>
        </w:rPr>
        <w:t xml:space="preserve"> </w:t>
      </w:r>
      <w:r w:rsidR="006033EE" w:rsidRPr="00BD48E6">
        <w:rPr>
          <w:rFonts w:ascii="Jost" w:eastAsia="Times New Roman" w:hAnsi="Jost" w:cs="Times New Roman"/>
          <w:color w:val="605F5F"/>
          <w:sz w:val="24"/>
          <w:szCs w:val="24"/>
        </w:rPr>
        <w:t xml:space="preserve">padedančias </w:t>
      </w:r>
      <w:r w:rsidR="00BD1E84" w:rsidRPr="00BD48E6">
        <w:rPr>
          <w:rFonts w:ascii="Jost" w:eastAsia="Times New Roman" w:hAnsi="Jost" w:cs="Times New Roman"/>
          <w:color w:val="605F5F"/>
          <w:sz w:val="24"/>
          <w:szCs w:val="24"/>
        </w:rPr>
        <w:t xml:space="preserve">tiekėjams </w:t>
      </w:r>
      <w:r w:rsidR="00FD3A63" w:rsidRPr="00BD48E6">
        <w:rPr>
          <w:rFonts w:ascii="Jost" w:eastAsia="Times New Roman" w:hAnsi="Jost" w:cs="Times New Roman"/>
          <w:color w:val="605F5F"/>
          <w:sz w:val="24"/>
          <w:szCs w:val="24"/>
        </w:rPr>
        <w:t>siūlyti prekes</w:t>
      </w:r>
      <w:r w:rsidR="00A2700E" w:rsidRPr="00BD48E6">
        <w:rPr>
          <w:rFonts w:ascii="Jost" w:eastAsia="Times New Roman" w:hAnsi="Jost" w:cs="Times New Roman"/>
          <w:color w:val="605F5F"/>
          <w:sz w:val="24"/>
          <w:szCs w:val="24"/>
        </w:rPr>
        <w:t xml:space="preserve">, </w:t>
      </w:r>
      <w:r w:rsidR="00FD3A63" w:rsidRPr="00BD48E6">
        <w:rPr>
          <w:rFonts w:ascii="Jost" w:eastAsia="Times New Roman" w:hAnsi="Jost" w:cs="Times New Roman"/>
          <w:color w:val="605F5F"/>
          <w:sz w:val="24"/>
          <w:szCs w:val="24"/>
        </w:rPr>
        <w:t>paslaugas</w:t>
      </w:r>
      <w:r w:rsidR="00A2700E" w:rsidRPr="00BD48E6">
        <w:rPr>
          <w:rFonts w:ascii="Jost" w:eastAsia="Times New Roman" w:hAnsi="Jost" w:cs="Times New Roman"/>
          <w:color w:val="605F5F"/>
          <w:sz w:val="24"/>
          <w:szCs w:val="24"/>
        </w:rPr>
        <w:t xml:space="preserve"> ir darbus</w:t>
      </w:r>
      <w:r w:rsidR="00FD3A63" w:rsidRPr="00BD48E6">
        <w:rPr>
          <w:rFonts w:ascii="Jost" w:eastAsia="Times New Roman" w:hAnsi="Jost" w:cs="Times New Roman"/>
          <w:color w:val="605F5F"/>
          <w:sz w:val="24"/>
          <w:szCs w:val="24"/>
        </w:rPr>
        <w:t xml:space="preserve"> per CPO LT </w:t>
      </w:r>
      <w:r w:rsidR="00A2700E" w:rsidRPr="00BD48E6">
        <w:rPr>
          <w:rFonts w:ascii="Jost" w:eastAsia="Times New Roman" w:hAnsi="Jost" w:cs="Times New Roman"/>
          <w:color w:val="605F5F"/>
          <w:sz w:val="24"/>
          <w:szCs w:val="24"/>
        </w:rPr>
        <w:t xml:space="preserve">informacines </w:t>
      </w:r>
      <w:r w:rsidR="00FD3A63" w:rsidRPr="00BD48E6">
        <w:rPr>
          <w:rFonts w:ascii="Jost" w:eastAsia="Times New Roman" w:hAnsi="Jost" w:cs="Times New Roman"/>
          <w:color w:val="605F5F"/>
          <w:sz w:val="24"/>
          <w:szCs w:val="24"/>
        </w:rPr>
        <w:t>sistemas</w:t>
      </w:r>
      <w:r w:rsidR="000F0FF5" w:rsidRPr="00BD48E6">
        <w:rPr>
          <w:rFonts w:ascii="Jost" w:eastAsia="Times New Roman" w:hAnsi="Jost" w:cs="Times New Roman"/>
          <w:color w:val="605F5F"/>
          <w:sz w:val="24"/>
          <w:szCs w:val="24"/>
        </w:rPr>
        <w:t>;</w:t>
      </w:r>
    </w:p>
    <w:p w14:paraId="3F49D328" w14:textId="36B96FA4" w:rsidR="002C7DFF" w:rsidRPr="00BD48E6" w:rsidRDefault="002C7DFF" w:rsidP="002C7DFF">
      <w:pPr>
        <w:pStyle w:val="ListParagraph"/>
        <w:shd w:val="clear" w:color="auto" w:fill="FFFFFF"/>
        <w:spacing w:after="0" w:line="276" w:lineRule="auto"/>
        <w:ind w:left="0"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8.7. </w:t>
      </w:r>
      <w:r w:rsidR="006033EE" w:rsidRPr="00BD48E6">
        <w:rPr>
          <w:rFonts w:ascii="Jost" w:eastAsia="Times New Roman" w:hAnsi="Jost" w:cs="Times New Roman"/>
          <w:color w:val="605F5F"/>
          <w:sz w:val="24"/>
          <w:szCs w:val="24"/>
        </w:rPr>
        <w:t xml:space="preserve">efektyvų </w:t>
      </w:r>
      <w:r w:rsidR="00686EA7" w:rsidRPr="00BD48E6">
        <w:rPr>
          <w:rFonts w:ascii="Jost" w:eastAsia="Times New Roman" w:hAnsi="Jost" w:cs="Times New Roman"/>
          <w:color w:val="605F5F"/>
          <w:sz w:val="24"/>
          <w:szCs w:val="24"/>
        </w:rPr>
        <w:t xml:space="preserve">ir </w:t>
      </w:r>
      <w:r w:rsidR="006033EE" w:rsidRPr="00BD48E6">
        <w:rPr>
          <w:rFonts w:ascii="Jost" w:eastAsia="Times New Roman" w:hAnsi="Jost" w:cs="Times New Roman"/>
          <w:color w:val="605F5F"/>
          <w:sz w:val="24"/>
          <w:szCs w:val="24"/>
        </w:rPr>
        <w:t xml:space="preserve">skaidrų </w:t>
      </w:r>
      <w:r w:rsidR="000F0FF5" w:rsidRPr="00BD48E6">
        <w:rPr>
          <w:rFonts w:ascii="Jost" w:eastAsia="Times New Roman" w:hAnsi="Jost" w:cs="Times New Roman"/>
          <w:color w:val="605F5F"/>
          <w:sz w:val="24"/>
          <w:szCs w:val="24"/>
        </w:rPr>
        <w:t xml:space="preserve">pirkimų </w:t>
      </w:r>
      <w:r w:rsidR="00AD6153" w:rsidRPr="00BD48E6">
        <w:rPr>
          <w:rFonts w:ascii="Jost" w:eastAsia="Times New Roman" w:hAnsi="Jost" w:cs="Times New Roman"/>
          <w:color w:val="605F5F"/>
          <w:sz w:val="24"/>
          <w:szCs w:val="24"/>
        </w:rPr>
        <w:t xml:space="preserve">kitų perkančiųjų organizacijų vardu </w:t>
      </w:r>
      <w:r w:rsidR="006033EE" w:rsidRPr="00BD48E6">
        <w:rPr>
          <w:rFonts w:ascii="Jost" w:eastAsia="Times New Roman" w:hAnsi="Jost" w:cs="Times New Roman"/>
          <w:color w:val="605F5F"/>
          <w:sz w:val="24"/>
          <w:szCs w:val="24"/>
        </w:rPr>
        <w:t>vykdymą</w:t>
      </w:r>
      <w:r w:rsidR="00EE747E" w:rsidRPr="00BD48E6">
        <w:rPr>
          <w:rFonts w:ascii="Jost" w:eastAsia="Times New Roman" w:hAnsi="Jost" w:cs="Times New Roman"/>
          <w:color w:val="605F5F"/>
          <w:sz w:val="24"/>
          <w:szCs w:val="24"/>
        </w:rPr>
        <w:t>;</w:t>
      </w:r>
    </w:p>
    <w:p w14:paraId="2F861A9E" w14:textId="02FCAC6A" w:rsidR="003D6CBD" w:rsidRPr="00BD48E6" w:rsidRDefault="002C7DFF" w:rsidP="002C7DFF">
      <w:pPr>
        <w:pStyle w:val="ListParagraph"/>
        <w:shd w:val="clear" w:color="auto" w:fill="FFFFFF"/>
        <w:spacing w:after="0" w:line="276" w:lineRule="auto"/>
        <w:ind w:left="0"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8.8. </w:t>
      </w:r>
      <w:r w:rsidR="003D6CBD" w:rsidRPr="00BD48E6">
        <w:rPr>
          <w:rFonts w:ascii="Jost" w:eastAsia="Times New Roman" w:hAnsi="Jost" w:cs="Times New Roman"/>
          <w:color w:val="605F5F"/>
          <w:sz w:val="24"/>
          <w:szCs w:val="24"/>
        </w:rPr>
        <w:t>aplinkosauginių kriterijų taikym</w:t>
      </w:r>
      <w:r w:rsidR="00360823" w:rsidRPr="00BD48E6">
        <w:rPr>
          <w:rFonts w:ascii="Jost" w:eastAsia="Times New Roman" w:hAnsi="Jost" w:cs="Times New Roman"/>
          <w:color w:val="605F5F"/>
          <w:sz w:val="24"/>
          <w:szCs w:val="24"/>
        </w:rPr>
        <w:t>ą</w:t>
      </w:r>
      <w:r w:rsidR="003D6CBD" w:rsidRPr="00BD48E6">
        <w:rPr>
          <w:rFonts w:ascii="Jost" w:eastAsia="Times New Roman" w:hAnsi="Jost" w:cs="Times New Roman"/>
          <w:color w:val="605F5F"/>
          <w:sz w:val="24"/>
          <w:szCs w:val="24"/>
        </w:rPr>
        <w:t xml:space="preserve"> centralizuotuose</w:t>
      </w:r>
      <w:r w:rsidR="00247E45" w:rsidRPr="00BD48E6">
        <w:rPr>
          <w:rFonts w:ascii="Jost" w:eastAsia="Times New Roman" w:hAnsi="Jost" w:cs="Times New Roman"/>
          <w:color w:val="605F5F"/>
          <w:sz w:val="24"/>
          <w:szCs w:val="24"/>
        </w:rPr>
        <w:t xml:space="preserve"> viešuosiuose </w:t>
      </w:r>
      <w:r w:rsidR="003D6CBD" w:rsidRPr="00BD48E6">
        <w:rPr>
          <w:rFonts w:ascii="Jost" w:eastAsia="Times New Roman" w:hAnsi="Jost" w:cs="Times New Roman"/>
          <w:color w:val="605F5F"/>
          <w:sz w:val="24"/>
          <w:szCs w:val="24"/>
        </w:rPr>
        <w:t xml:space="preserve"> pirkimuose</w:t>
      </w:r>
      <w:r w:rsidR="0025729F" w:rsidRPr="00BD48E6">
        <w:rPr>
          <w:rFonts w:ascii="Jost" w:eastAsia="Times New Roman" w:hAnsi="Jost" w:cs="Times New Roman"/>
          <w:color w:val="605F5F"/>
          <w:sz w:val="24"/>
          <w:szCs w:val="24"/>
        </w:rPr>
        <w:t xml:space="preserve"> ir kasdienėje darbo aplinkoje</w:t>
      </w:r>
      <w:r w:rsidR="003D6CBD" w:rsidRPr="00BD48E6">
        <w:rPr>
          <w:rFonts w:ascii="Jost" w:eastAsia="Times New Roman" w:hAnsi="Jost" w:cs="Times New Roman"/>
          <w:color w:val="605F5F"/>
          <w:sz w:val="24"/>
          <w:szCs w:val="24"/>
        </w:rPr>
        <w:t>;</w:t>
      </w:r>
    </w:p>
    <w:p w14:paraId="4EA6DAB8" w14:textId="6DCC76DB" w:rsidR="00EE747E" w:rsidRPr="00BD48E6" w:rsidRDefault="002C7DFF" w:rsidP="002C7DFF">
      <w:pPr>
        <w:shd w:val="clear" w:color="auto" w:fill="FFFFFF"/>
        <w:spacing w:after="0" w:line="276" w:lineRule="auto"/>
        <w:ind w:right="144" w:firstLine="99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8.9. </w:t>
      </w:r>
      <w:r w:rsidR="00EE747E" w:rsidRPr="00BD48E6">
        <w:rPr>
          <w:rFonts w:ascii="Jost" w:eastAsia="Times New Roman" w:hAnsi="Jost" w:cs="Times New Roman"/>
          <w:color w:val="605F5F"/>
          <w:sz w:val="24"/>
          <w:szCs w:val="24"/>
        </w:rPr>
        <w:t xml:space="preserve">CPO LT veiklos </w:t>
      </w:r>
      <w:r w:rsidR="006033EE" w:rsidRPr="00BD48E6">
        <w:rPr>
          <w:rFonts w:ascii="Jost" w:eastAsia="Times New Roman" w:hAnsi="Jost" w:cs="Times New Roman"/>
          <w:color w:val="605F5F"/>
          <w:sz w:val="24"/>
          <w:szCs w:val="24"/>
        </w:rPr>
        <w:t xml:space="preserve">viešinimą, </w:t>
      </w:r>
      <w:r w:rsidR="00E0417B" w:rsidRPr="00BD48E6">
        <w:rPr>
          <w:rFonts w:ascii="Jost" w:eastAsia="Times New Roman" w:hAnsi="Jost" w:cs="Times New Roman"/>
          <w:color w:val="605F5F"/>
          <w:sz w:val="24"/>
          <w:szCs w:val="24"/>
        </w:rPr>
        <w:t xml:space="preserve">siekiant didinti žinomumą apie CPO LT kaip </w:t>
      </w:r>
      <w:r w:rsidR="00247E45" w:rsidRPr="00BD48E6">
        <w:rPr>
          <w:rFonts w:ascii="Jost" w:eastAsia="Times New Roman" w:hAnsi="Jost" w:cs="Times New Roman"/>
          <w:color w:val="605F5F"/>
          <w:sz w:val="24"/>
          <w:szCs w:val="24"/>
        </w:rPr>
        <w:t xml:space="preserve">instituciją, teikiančią </w:t>
      </w:r>
      <w:r w:rsidR="00E0417B" w:rsidRPr="00BD48E6">
        <w:rPr>
          <w:rFonts w:ascii="Jost" w:eastAsia="Times New Roman" w:hAnsi="Jost" w:cs="Times New Roman"/>
          <w:color w:val="605F5F"/>
          <w:sz w:val="24"/>
          <w:szCs w:val="24"/>
        </w:rPr>
        <w:t>kokybiškas</w:t>
      </w:r>
      <w:r w:rsidR="00A40428" w:rsidRPr="00BD48E6">
        <w:rPr>
          <w:rFonts w:ascii="Jost" w:eastAsia="Times New Roman" w:hAnsi="Jost" w:cs="Times New Roman"/>
          <w:color w:val="605F5F"/>
          <w:sz w:val="24"/>
          <w:szCs w:val="24"/>
        </w:rPr>
        <w:t>,</w:t>
      </w:r>
      <w:r w:rsidR="00E0417B" w:rsidRPr="00BD48E6">
        <w:rPr>
          <w:rFonts w:ascii="Jost" w:eastAsia="Times New Roman" w:hAnsi="Jost" w:cs="Times New Roman"/>
          <w:color w:val="605F5F"/>
          <w:sz w:val="24"/>
          <w:szCs w:val="24"/>
        </w:rPr>
        <w:t xml:space="preserve"> skaidrias </w:t>
      </w:r>
      <w:r w:rsidR="00A40428" w:rsidRPr="00BD48E6">
        <w:rPr>
          <w:rFonts w:ascii="Jost" w:eastAsia="Times New Roman" w:hAnsi="Jost" w:cs="Times New Roman"/>
          <w:color w:val="605F5F"/>
          <w:sz w:val="24"/>
          <w:szCs w:val="24"/>
        </w:rPr>
        <w:t xml:space="preserve">ir aplinkosaugos reikalavimus užtikrinančias </w:t>
      </w:r>
      <w:r w:rsidR="00E0417B" w:rsidRPr="00BD48E6">
        <w:rPr>
          <w:rFonts w:ascii="Jost" w:eastAsia="Times New Roman" w:hAnsi="Jost" w:cs="Times New Roman"/>
          <w:color w:val="605F5F"/>
          <w:sz w:val="24"/>
          <w:szCs w:val="24"/>
        </w:rPr>
        <w:t>paslaugas</w:t>
      </w:r>
      <w:r w:rsidR="00EE747E" w:rsidRPr="00BD48E6">
        <w:rPr>
          <w:rFonts w:ascii="Jost" w:eastAsia="Times New Roman" w:hAnsi="Jost" w:cs="Times New Roman"/>
          <w:color w:val="605F5F"/>
          <w:sz w:val="24"/>
          <w:szCs w:val="24"/>
        </w:rPr>
        <w:t>;</w:t>
      </w:r>
    </w:p>
    <w:p w14:paraId="12FBF42E" w14:textId="6BCCF088" w:rsidR="008C3505" w:rsidRPr="00BD48E6" w:rsidRDefault="002C7DFF"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8.10. </w:t>
      </w:r>
      <w:r w:rsidR="00CF095A" w:rsidRPr="00BD48E6">
        <w:rPr>
          <w:rFonts w:ascii="Jost" w:eastAsia="Times New Roman" w:hAnsi="Jost" w:cs="Times New Roman"/>
          <w:color w:val="605F5F"/>
          <w:sz w:val="24"/>
          <w:szCs w:val="24"/>
        </w:rPr>
        <w:t>k</w:t>
      </w:r>
      <w:r w:rsidR="00EE747E" w:rsidRPr="00BD48E6">
        <w:rPr>
          <w:rFonts w:ascii="Jost" w:eastAsia="Times New Roman" w:hAnsi="Jost" w:cs="Times New Roman"/>
          <w:color w:val="605F5F"/>
          <w:sz w:val="24"/>
          <w:szCs w:val="24"/>
        </w:rPr>
        <w:t xml:space="preserve">orupcijos priežasčių, galinčių sudaryti sąlygas neskaidriai CPO LT darbuotojų ir CPO LT informacinių sistemų naudotojų veiklai, </w:t>
      </w:r>
      <w:r w:rsidR="008C3505" w:rsidRPr="00BD48E6">
        <w:rPr>
          <w:rFonts w:ascii="Jost" w:eastAsia="Times New Roman" w:hAnsi="Jost" w:cs="Times New Roman"/>
          <w:color w:val="605F5F"/>
          <w:sz w:val="24"/>
          <w:szCs w:val="24"/>
        </w:rPr>
        <w:t>nustatymą, vertinimą ir šalinimą;</w:t>
      </w:r>
    </w:p>
    <w:p w14:paraId="7A3F289D" w14:textId="303488B2" w:rsidR="000F0FF5" w:rsidRPr="00BD48E6" w:rsidRDefault="002C7DFF"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8.11. </w:t>
      </w:r>
      <w:r w:rsidR="00CF095A" w:rsidRPr="00BD48E6">
        <w:rPr>
          <w:rFonts w:ascii="Jost" w:eastAsia="Times New Roman" w:hAnsi="Jost" w:cs="Times New Roman"/>
          <w:color w:val="605F5F"/>
          <w:sz w:val="24"/>
          <w:szCs w:val="24"/>
        </w:rPr>
        <w:t xml:space="preserve">korupcijos prevencijos reikalavimų įgyvendinimo </w:t>
      </w:r>
      <w:r w:rsidR="008C3505" w:rsidRPr="00BD48E6">
        <w:rPr>
          <w:rFonts w:ascii="Jost" w:eastAsia="Times New Roman" w:hAnsi="Jost" w:cs="Times New Roman"/>
          <w:color w:val="605F5F"/>
          <w:sz w:val="24"/>
          <w:szCs w:val="24"/>
        </w:rPr>
        <w:t>užtikrinimą</w:t>
      </w:r>
      <w:r w:rsidR="00A40428" w:rsidRPr="00BD48E6">
        <w:rPr>
          <w:rFonts w:ascii="Jost" w:eastAsia="Times New Roman" w:hAnsi="Jost" w:cs="Times New Roman"/>
          <w:color w:val="605F5F"/>
          <w:sz w:val="24"/>
          <w:szCs w:val="24"/>
        </w:rPr>
        <w:t>;</w:t>
      </w:r>
    </w:p>
    <w:p w14:paraId="4A0A96BF" w14:textId="6B43D35E" w:rsidR="00A40428" w:rsidRPr="00BD48E6" w:rsidRDefault="002C7DFF"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8.12. </w:t>
      </w:r>
      <w:r w:rsidR="00247E45" w:rsidRPr="00BD48E6">
        <w:rPr>
          <w:rFonts w:ascii="Jost" w:eastAsia="Times New Roman" w:hAnsi="Jost" w:cs="Times New Roman"/>
          <w:color w:val="605F5F"/>
          <w:sz w:val="24"/>
          <w:szCs w:val="24"/>
        </w:rPr>
        <w:t>s</w:t>
      </w:r>
      <w:r w:rsidR="00A40428" w:rsidRPr="00BD48E6">
        <w:rPr>
          <w:rFonts w:ascii="Jost" w:eastAsia="Times New Roman" w:hAnsi="Jost" w:cs="Times New Roman"/>
          <w:color w:val="605F5F"/>
          <w:sz w:val="24"/>
          <w:szCs w:val="24"/>
        </w:rPr>
        <w:t xml:space="preserve">kaitmeninės brandos </w:t>
      </w:r>
      <w:r w:rsidR="008C3505" w:rsidRPr="00BD48E6">
        <w:rPr>
          <w:rFonts w:ascii="Jost" w:eastAsia="Times New Roman" w:hAnsi="Jost" w:cs="Times New Roman"/>
          <w:color w:val="605F5F"/>
          <w:sz w:val="24"/>
          <w:szCs w:val="24"/>
        </w:rPr>
        <w:t xml:space="preserve">palaikymą </w:t>
      </w:r>
      <w:r w:rsidR="00A40428" w:rsidRPr="00BD48E6">
        <w:rPr>
          <w:rFonts w:ascii="Jost" w:eastAsia="Times New Roman" w:hAnsi="Jost" w:cs="Times New Roman"/>
          <w:color w:val="605F5F"/>
          <w:sz w:val="24"/>
          <w:szCs w:val="24"/>
        </w:rPr>
        <w:t xml:space="preserve">ir </w:t>
      </w:r>
      <w:r w:rsidR="008C3505" w:rsidRPr="00BD48E6">
        <w:rPr>
          <w:rFonts w:ascii="Jost" w:eastAsia="Times New Roman" w:hAnsi="Jost" w:cs="Times New Roman"/>
          <w:color w:val="605F5F"/>
          <w:sz w:val="24"/>
          <w:szCs w:val="24"/>
        </w:rPr>
        <w:t>plėtojimą</w:t>
      </w:r>
      <w:r w:rsidR="00C737B2" w:rsidRPr="00BD48E6">
        <w:rPr>
          <w:rFonts w:ascii="Jost" w:eastAsia="Times New Roman" w:hAnsi="Jost" w:cs="Times New Roman"/>
          <w:color w:val="605F5F"/>
          <w:sz w:val="24"/>
          <w:szCs w:val="24"/>
        </w:rPr>
        <w:t>;</w:t>
      </w:r>
    </w:p>
    <w:p w14:paraId="4FD55C50" w14:textId="326F1D13" w:rsidR="00C737B2" w:rsidRPr="00BD48E6" w:rsidRDefault="002C7DFF"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8.13. </w:t>
      </w:r>
      <w:r w:rsidR="008C3505" w:rsidRPr="00BD48E6">
        <w:rPr>
          <w:rFonts w:ascii="Jost" w:eastAsia="Times New Roman" w:hAnsi="Jost" w:cs="Times New Roman"/>
          <w:color w:val="605F5F"/>
          <w:sz w:val="24"/>
          <w:szCs w:val="24"/>
        </w:rPr>
        <w:t xml:space="preserve">įsipareigojimą laikytis Politikos, taikytinų </w:t>
      </w:r>
      <w:r w:rsidR="007B6946" w:rsidRPr="00BD48E6">
        <w:rPr>
          <w:rFonts w:ascii="Jost" w:eastAsia="Times New Roman" w:hAnsi="Jost" w:cs="Times New Roman"/>
          <w:color w:val="605F5F"/>
          <w:sz w:val="24"/>
          <w:szCs w:val="24"/>
        </w:rPr>
        <w:t xml:space="preserve">teisės aktų </w:t>
      </w:r>
      <w:r w:rsidR="008C3505" w:rsidRPr="00BD48E6">
        <w:rPr>
          <w:rFonts w:ascii="Jost" w:eastAsia="Times New Roman" w:hAnsi="Jost" w:cs="Times New Roman"/>
          <w:color w:val="605F5F"/>
          <w:sz w:val="24"/>
          <w:szCs w:val="24"/>
        </w:rPr>
        <w:t>ir kitų reikalavimų bei nuolat gerinti vadybos sistemas, siekiant didinti jų veiksmingumą;</w:t>
      </w:r>
    </w:p>
    <w:p w14:paraId="66FEEE30" w14:textId="60B26B86" w:rsidR="008C3505" w:rsidRPr="00BD48E6" w:rsidRDefault="008C3505"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8.14. antikorupcinių rizikų vertinimą ir valdymą srityse, kuriose CPO LT veikla yra jautriausia korupcijai, įskaitant centralizuotų viešųjų pirkimų planavimą ir vykdymą, techninių specifikacijų rengimą, rinkos konsultacijas, tiekėjų kvalifikacijos ir pasiūlymų vertinimą, sutarčių vykdymo priežiūrą, pirkimus </w:t>
      </w:r>
      <w:r w:rsidR="009E3E23" w:rsidRPr="00BD48E6">
        <w:rPr>
          <w:rFonts w:ascii="Jost" w:eastAsia="Times New Roman" w:hAnsi="Jost" w:cs="Times New Roman"/>
          <w:color w:val="605F5F"/>
          <w:sz w:val="24"/>
          <w:szCs w:val="24"/>
        </w:rPr>
        <w:t>kitų perkančiųjų organizacijų vardu</w:t>
      </w:r>
      <w:r w:rsidRPr="00BD48E6">
        <w:rPr>
          <w:rFonts w:ascii="Jost" w:eastAsia="Times New Roman" w:hAnsi="Jost" w:cs="Times New Roman"/>
          <w:color w:val="605F5F"/>
          <w:sz w:val="24"/>
          <w:szCs w:val="24"/>
        </w:rPr>
        <w:t>, dovanų priėmimą ar teikimą, paramą, interesų konfliktų valdymą ar trečiųjų šalių pasitelkimą bei informacinių sistemų naudojimą;</w:t>
      </w:r>
    </w:p>
    <w:p w14:paraId="4D2BF6BC" w14:textId="20B7B247" w:rsidR="008C3505" w:rsidRPr="00BD48E6" w:rsidRDefault="008C3505"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8.15. konfidencialių ir prieinamų pranešimo kanalų sudarymą darbuotojams ir kitoms susijusioms šalims pranešti apie galimus pažeidimus, užtikrinant tokių pranešimų nagrinėjimą, nešališkumą ir apsaugą nuo neigiamų pasekmių pranešantiems asmenims;</w:t>
      </w:r>
    </w:p>
    <w:p w14:paraId="74844372" w14:textId="7D992EC3" w:rsidR="0020301B" w:rsidRPr="00BD48E6" w:rsidRDefault="0020301B"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8.16. deramą patikrinimą, kiek tai proporcinga rizikai, bendradarbiaujant su tiekėjais, partneriais, ekspertais ir kitais trečiaisiais asmenimis, kurių veikla gali turėti reikšmingą poveikį CPO LT antikorupcinei aplinkai;</w:t>
      </w:r>
    </w:p>
    <w:p w14:paraId="55EF5593" w14:textId="2560816C" w:rsidR="0020301B" w:rsidRPr="00BD48E6" w:rsidRDefault="0020301B"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8.17. sprendimų priėmimo atsekamumo, funkcijų atskyrimo, keturių akių principo ir dokumentavimo užtikrinimą ten, kur tai būtina korupcijos rizikai valdyti;</w:t>
      </w:r>
    </w:p>
    <w:p w14:paraId="1F382A7D" w14:textId="72BE2B7F" w:rsidR="0020301B" w:rsidRPr="00BD48E6" w:rsidRDefault="0020301B"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8.18. interesų konfliktų nustatymą, deklaravimą, vertinimą ir valdymą, apimant tiek darbuotojų asmeninius, tiek organizacinius interesus, galinčius turėti įtakos nešališkam pareigų vykdymui ir sprendimų priėmimui CPO LT interesais.</w:t>
      </w:r>
    </w:p>
    <w:p w14:paraId="57A93173" w14:textId="77777777" w:rsidR="008C3505" w:rsidRPr="00BD48E6" w:rsidRDefault="008C3505" w:rsidP="00461B48">
      <w:pPr>
        <w:shd w:val="clear" w:color="auto" w:fill="FFFFFF"/>
        <w:spacing w:after="0" w:line="276" w:lineRule="auto"/>
        <w:ind w:right="144" w:firstLine="1080"/>
        <w:jc w:val="both"/>
        <w:rPr>
          <w:rFonts w:ascii="Jost" w:eastAsia="Times New Roman" w:hAnsi="Jost" w:cs="Times New Roman"/>
          <w:color w:val="605F5F"/>
          <w:sz w:val="24"/>
          <w:szCs w:val="24"/>
        </w:rPr>
      </w:pPr>
    </w:p>
    <w:p w14:paraId="74953501" w14:textId="30701FB2" w:rsidR="002C7DFF" w:rsidRPr="00BD48E6" w:rsidRDefault="002C7DFF" w:rsidP="002C7DFF">
      <w:pPr>
        <w:pStyle w:val="ListParagraph"/>
        <w:keepNext/>
        <w:shd w:val="clear" w:color="auto" w:fill="FFFFFF"/>
        <w:spacing w:after="0" w:line="276" w:lineRule="auto"/>
        <w:ind w:left="1440" w:right="144" w:hanging="360"/>
        <w:jc w:val="both"/>
        <w:rPr>
          <w:rFonts w:ascii="Jost" w:hAnsi="Jost" w:cs="Times New Roman"/>
          <w:b/>
          <w:color w:val="605F5F"/>
          <w:sz w:val="24"/>
          <w:szCs w:val="24"/>
        </w:rPr>
      </w:pPr>
      <w:r w:rsidRPr="00BD48E6">
        <w:rPr>
          <w:rFonts w:ascii="Jost" w:hAnsi="Jost" w:cs="Times New Roman"/>
          <w:b/>
          <w:color w:val="605F5F"/>
          <w:sz w:val="24"/>
          <w:szCs w:val="24"/>
        </w:rPr>
        <w:lastRenderedPageBreak/>
        <w:t xml:space="preserve">9. </w:t>
      </w:r>
      <w:r w:rsidR="00386E46" w:rsidRPr="00BD48E6">
        <w:rPr>
          <w:rFonts w:ascii="Jost" w:hAnsi="Jost" w:cs="Times New Roman"/>
          <w:b/>
          <w:color w:val="605F5F"/>
          <w:sz w:val="24"/>
          <w:szCs w:val="24"/>
        </w:rPr>
        <w:t xml:space="preserve">CPO LT veiklos </w:t>
      </w:r>
      <w:r w:rsidR="00055122" w:rsidRPr="00BD48E6">
        <w:rPr>
          <w:rFonts w:ascii="Jost" w:hAnsi="Jost" w:cs="Times New Roman"/>
          <w:b/>
          <w:color w:val="605F5F"/>
          <w:sz w:val="24"/>
          <w:szCs w:val="24"/>
        </w:rPr>
        <w:t>kryptys</w:t>
      </w:r>
      <w:r w:rsidRPr="00BD48E6">
        <w:rPr>
          <w:rFonts w:ascii="Jost" w:hAnsi="Jost" w:cs="Times New Roman"/>
          <w:b/>
          <w:color w:val="605F5F"/>
          <w:sz w:val="24"/>
          <w:szCs w:val="24"/>
        </w:rPr>
        <w:t>:</w:t>
      </w:r>
    </w:p>
    <w:p w14:paraId="5804F708" w14:textId="3E2C4441" w:rsidR="00A40428" w:rsidRPr="00BD48E6" w:rsidRDefault="002C7DFF" w:rsidP="00AF46A2">
      <w:pPr>
        <w:pStyle w:val="ListParagraph"/>
        <w:keepNext/>
        <w:shd w:val="clear" w:color="auto" w:fill="FFFFFF"/>
        <w:spacing w:after="0" w:line="276" w:lineRule="auto"/>
        <w:ind w:left="1440" w:right="144" w:hanging="360"/>
        <w:jc w:val="both"/>
        <w:rPr>
          <w:rFonts w:ascii="Jost" w:hAnsi="Jost"/>
          <w:color w:val="605F5F"/>
          <w:sz w:val="24"/>
          <w:szCs w:val="24"/>
        </w:rPr>
      </w:pPr>
      <w:r w:rsidRPr="00BD48E6">
        <w:rPr>
          <w:rFonts w:ascii="Jost" w:hAnsi="Jost" w:cs="Times New Roman"/>
          <w:bCs/>
          <w:color w:val="605F5F"/>
          <w:sz w:val="24"/>
          <w:szCs w:val="24"/>
        </w:rPr>
        <w:t>9.1.</w:t>
      </w:r>
      <w:r w:rsidRPr="00BD48E6">
        <w:rPr>
          <w:rFonts w:ascii="Jost" w:hAnsi="Jost" w:cs="Times New Roman"/>
          <w:b/>
          <w:color w:val="605F5F"/>
          <w:sz w:val="24"/>
          <w:szCs w:val="24"/>
        </w:rPr>
        <w:t xml:space="preserve"> </w:t>
      </w:r>
      <w:r w:rsidR="00386E46" w:rsidRPr="00BD48E6">
        <w:rPr>
          <w:rFonts w:ascii="Jost" w:hAnsi="Jost" w:cs="Times New Roman"/>
          <w:color w:val="605F5F"/>
          <w:sz w:val="24"/>
          <w:szCs w:val="24"/>
        </w:rPr>
        <w:t>CPO LT elektroninio kata</w:t>
      </w:r>
      <w:r w:rsidR="00386E46" w:rsidRPr="00BD48E6">
        <w:rPr>
          <w:rFonts w:ascii="Jost" w:hAnsi="Jost"/>
          <w:color w:val="605F5F"/>
          <w:sz w:val="24"/>
          <w:szCs w:val="24"/>
        </w:rPr>
        <w:t>logo kokybinė ir kiekybinė plėtra</w:t>
      </w:r>
      <w:r w:rsidR="00A40428" w:rsidRPr="00BD48E6">
        <w:rPr>
          <w:rFonts w:ascii="Jost" w:hAnsi="Jost"/>
          <w:color w:val="605F5F"/>
          <w:sz w:val="24"/>
          <w:szCs w:val="24"/>
        </w:rPr>
        <w:t>;</w:t>
      </w:r>
    </w:p>
    <w:p w14:paraId="5C401442" w14:textId="2F63B86F" w:rsidR="00AF46A2" w:rsidRPr="00BD48E6" w:rsidRDefault="00AF46A2" w:rsidP="002C7DFF">
      <w:pPr>
        <w:pStyle w:val="ListParagraph"/>
        <w:keepNext/>
        <w:shd w:val="clear" w:color="auto" w:fill="FFFFFF"/>
        <w:spacing w:after="0" w:line="276" w:lineRule="auto"/>
        <w:ind w:left="1440" w:right="144" w:hanging="360"/>
        <w:jc w:val="both"/>
        <w:rPr>
          <w:rFonts w:ascii="Jost" w:hAnsi="Jost" w:cs="Times New Roman"/>
          <w:color w:val="605F5F"/>
          <w:sz w:val="24"/>
          <w:szCs w:val="24"/>
        </w:rPr>
      </w:pPr>
      <w:r w:rsidRPr="00BD48E6">
        <w:rPr>
          <w:rFonts w:ascii="Jost" w:hAnsi="Jost" w:cs="Times New Roman"/>
          <w:color w:val="605F5F"/>
          <w:sz w:val="24"/>
          <w:szCs w:val="24"/>
        </w:rPr>
        <w:t>9.2. Elektroninių pirkimų centro kokybinė ir kiekybinė plėtra;</w:t>
      </w:r>
    </w:p>
    <w:p w14:paraId="36199254" w14:textId="4C904130" w:rsidR="00E472C8" w:rsidRPr="00BD48E6" w:rsidRDefault="00E472C8" w:rsidP="002C7DFF">
      <w:pPr>
        <w:pStyle w:val="ListParagraph"/>
        <w:keepNext/>
        <w:shd w:val="clear" w:color="auto" w:fill="FFFFFF"/>
        <w:spacing w:after="0" w:line="276" w:lineRule="auto"/>
        <w:ind w:left="1440" w:right="144" w:hanging="360"/>
        <w:jc w:val="both"/>
        <w:rPr>
          <w:rFonts w:ascii="Jost" w:hAnsi="Jost" w:cs="Times New Roman"/>
          <w:color w:val="605F5F"/>
          <w:sz w:val="24"/>
          <w:szCs w:val="24"/>
        </w:rPr>
      </w:pPr>
      <w:r w:rsidRPr="00BD48E6">
        <w:rPr>
          <w:rFonts w:ascii="Jost" w:hAnsi="Jost" w:cs="Times New Roman"/>
          <w:color w:val="605F5F"/>
          <w:sz w:val="24"/>
          <w:szCs w:val="24"/>
        </w:rPr>
        <w:t xml:space="preserve">9.3. Kokybiškas pirkimų kitų organizacijų </w:t>
      </w:r>
      <w:r w:rsidR="00AD6153" w:rsidRPr="00BD48E6">
        <w:rPr>
          <w:rFonts w:ascii="Jost" w:hAnsi="Jost" w:cs="Times New Roman"/>
          <w:color w:val="605F5F"/>
          <w:sz w:val="24"/>
          <w:szCs w:val="24"/>
        </w:rPr>
        <w:t>vard</w:t>
      </w:r>
      <w:r w:rsidR="00342044" w:rsidRPr="00BD48E6">
        <w:rPr>
          <w:rFonts w:ascii="Jost" w:hAnsi="Jost" w:cs="Times New Roman"/>
          <w:color w:val="605F5F"/>
          <w:sz w:val="24"/>
          <w:szCs w:val="24"/>
        </w:rPr>
        <w:t>u</w:t>
      </w:r>
      <w:r w:rsidR="00AD6153" w:rsidRPr="00BD48E6">
        <w:rPr>
          <w:rFonts w:ascii="Jost" w:hAnsi="Jost" w:cs="Times New Roman"/>
          <w:color w:val="605F5F"/>
          <w:sz w:val="24"/>
          <w:szCs w:val="24"/>
        </w:rPr>
        <w:t xml:space="preserve"> </w:t>
      </w:r>
      <w:r w:rsidR="00AE60E9" w:rsidRPr="00BD48E6">
        <w:rPr>
          <w:rFonts w:ascii="Jost" w:hAnsi="Jost" w:cs="Times New Roman"/>
          <w:color w:val="605F5F"/>
          <w:sz w:val="24"/>
          <w:szCs w:val="24"/>
        </w:rPr>
        <w:t>vykdymas;</w:t>
      </w:r>
    </w:p>
    <w:p w14:paraId="1B05CD6E" w14:textId="7ED64562" w:rsidR="00A40428" w:rsidRPr="00BD48E6" w:rsidRDefault="002C7DFF" w:rsidP="002C7DFF">
      <w:pPr>
        <w:keepNext/>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AE60E9" w:rsidRPr="00BD48E6">
        <w:rPr>
          <w:rFonts w:ascii="Jost" w:hAnsi="Jost" w:cs="Times New Roman"/>
          <w:color w:val="605F5F"/>
          <w:sz w:val="24"/>
          <w:szCs w:val="24"/>
        </w:rPr>
        <w:t>4</w:t>
      </w:r>
      <w:r w:rsidRPr="00BD48E6">
        <w:rPr>
          <w:rFonts w:ascii="Jost" w:hAnsi="Jost" w:cs="Times New Roman"/>
          <w:color w:val="605F5F"/>
          <w:sz w:val="24"/>
          <w:szCs w:val="24"/>
        </w:rPr>
        <w:t xml:space="preserve">. </w:t>
      </w:r>
      <w:r w:rsidR="00A40428" w:rsidRPr="00BD48E6">
        <w:rPr>
          <w:rFonts w:ascii="Jost" w:hAnsi="Jost" w:cs="Times New Roman"/>
          <w:color w:val="605F5F"/>
          <w:sz w:val="24"/>
          <w:szCs w:val="24"/>
        </w:rPr>
        <w:t>aplinkosauginius reikalavimus atitink</w:t>
      </w:r>
      <w:r w:rsidR="00247E45" w:rsidRPr="00BD48E6">
        <w:rPr>
          <w:rFonts w:ascii="Jost" w:hAnsi="Jost" w:cs="Times New Roman"/>
          <w:color w:val="605F5F"/>
          <w:sz w:val="24"/>
          <w:szCs w:val="24"/>
        </w:rPr>
        <w:t>a</w:t>
      </w:r>
      <w:r w:rsidR="00A40428" w:rsidRPr="00BD48E6">
        <w:rPr>
          <w:rFonts w:ascii="Jost" w:hAnsi="Jost" w:cs="Times New Roman"/>
          <w:color w:val="605F5F"/>
          <w:sz w:val="24"/>
          <w:szCs w:val="24"/>
        </w:rPr>
        <w:t xml:space="preserve">nčių centralizuotų viešųjų pirkimų vykdymas; </w:t>
      </w:r>
    </w:p>
    <w:p w14:paraId="4C75F6AE" w14:textId="5289AEC5" w:rsidR="00A40428" w:rsidRPr="00BD48E6" w:rsidRDefault="002C7DFF" w:rsidP="002C7DFF">
      <w:pPr>
        <w:pStyle w:val="ListParagraph"/>
        <w:keepNext/>
        <w:shd w:val="clear" w:color="auto" w:fill="FFFFFF"/>
        <w:spacing w:after="0" w:line="276" w:lineRule="auto"/>
        <w:ind w:left="1080" w:right="144"/>
        <w:jc w:val="both"/>
        <w:rPr>
          <w:rFonts w:ascii="Jost" w:hAnsi="Jost" w:cs="Times New Roman"/>
          <w:color w:val="605F5F"/>
          <w:sz w:val="24"/>
          <w:szCs w:val="24"/>
        </w:rPr>
      </w:pPr>
      <w:r w:rsidRPr="00BD48E6">
        <w:rPr>
          <w:rFonts w:ascii="Jost" w:hAnsi="Jost" w:cs="Times New Roman"/>
          <w:color w:val="605F5F"/>
          <w:sz w:val="24"/>
          <w:szCs w:val="24"/>
        </w:rPr>
        <w:t>9.</w:t>
      </w:r>
      <w:r w:rsidR="00AE60E9" w:rsidRPr="00BD48E6">
        <w:rPr>
          <w:rFonts w:ascii="Jost" w:hAnsi="Jost" w:cs="Times New Roman"/>
          <w:color w:val="605F5F"/>
          <w:sz w:val="24"/>
          <w:szCs w:val="24"/>
        </w:rPr>
        <w:t>5</w:t>
      </w:r>
      <w:r w:rsidRPr="00BD48E6">
        <w:rPr>
          <w:rFonts w:ascii="Jost" w:hAnsi="Jost" w:cs="Times New Roman"/>
          <w:color w:val="605F5F"/>
          <w:sz w:val="24"/>
          <w:szCs w:val="24"/>
        </w:rPr>
        <w:t xml:space="preserve">. </w:t>
      </w:r>
      <w:r w:rsidR="00A40428" w:rsidRPr="00BD48E6">
        <w:rPr>
          <w:rFonts w:ascii="Jost" w:hAnsi="Jost" w:cs="Times New Roman"/>
          <w:color w:val="605F5F"/>
          <w:sz w:val="24"/>
          <w:szCs w:val="24"/>
        </w:rPr>
        <w:t xml:space="preserve">naudojamų informacinių sistemų vystymas ir tobulinimas; </w:t>
      </w:r>
    </w:p>
    <w:p w14:paraId="2C3F56BF" w14:textId="6A824048" w:rsidR="00386E46"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3B7353" w:rsidRPr="00BD48E6">
        <w:rPr>
          <w:rFonts w:ascii="Jost" w:hAnsi="Jost" w:cs="Times New Roman"/>
          <w:color w:val="605F5F"/>
          <w:sz w:val="24"/>
          <w:szCs w:val="24"/>
        </w:rPr>
        <w:t>6</w:t>
      </w:r>
      <w:r w:rsidR="00071C13" w:rsidRPr="00BD48E6">
        <w:rPr>
          <w:rFonts w:ascii="Jost" w:hAnsi="Jost" w:cs="Times New Roman"/>
          <w:color w:val="605F5F"/>
          <w:sz w:val="24"/>
          <w:szCs w:val="24"/>
        </w:rPr>
        <w:t>.</w:t>
      </w:r>
      <w:r w:rsidR="00386E46" w:rsidRPr="00BD48E6">
        <w:rPr>
          <w:rFonts w:ascii="Jost" w:hAnsi="Jost" w:cs="Times New Roman"/>
          <w:color w:val="605F5F"/>
          <w:sz w:val="24"/>
          <w:szCs w:val="24"/>
        </w:rPr>
        <w:t xml:space="preserve"> tiekėjų konkurencijos skatinimas CPO LT vykdomuose centralizuotuose viešuosiuose pirkimuose; </w:t>
      </w:r>
    </w:p>
    <w:p w14:paraId="44A4E1EA" w14:textId="7F7C73ED" w:rsidR="00386E46"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3B7353" w:rsidRPr="00BD48E6">
        <w:rPr>
          <w:rFonts w:ascii="Jost" w:hAnsi="Jost" w:cs="Times New Roman"/>
          <w:color w:val="605F5F"/>
          <w:sz w:val="24"/>
          <w:szCs w:val="24"/>
        </w:rPr>
        <w:t>7</w:t>
      </w:r>
      <w:r w:rsidR="00386E46" w:rsidRPr="00BD48E6">
        <w:rPr>
          <w:rFonts w:ascii="Jost" w:hAnsi="Jost" w:cs="Times New Roman"/>
          <w:color w:val="605F5F"/>
          <w:sz w:val="24"/>
          <w:szCs w:val="24"/>
        </w:rPr>
        <w:t xml:space="preserve">. platesnis aplinkosauginių, socialinių ir energetinio efektyvumo kriterijų, </w:t>
      </w:r>
      <w:r w:rsidR="00AE60E9" w:rsidRPr="00BD48E6">
        <w:rPr>
          <w:rFonts w:ascii="Jost" w:hAnsi="Jost" w:cs="Times New Roman"/>
          <w:color w:val="605F5F"/>
          <w:sz w:val="24"/>
          <w:szCs w:val="24"/>
        </w:rPr>
        <w:t>inova</w:t>
      </w:r>
      <w:r w:rsidR="00745816" w:rsidRPr="00BD48E6">
        <w:rPr>
          <w:rFonts w:ascii="Jost" w:hAnsi="Jost" w:cs="Times New Roman"/>
          <w:color w:val="605F5F"/>
          <w:sz w:val="24"/>
          <w:szCs w:val="24"/>
        </w:rPr>
        <w:t>cijų</w:t>
      </w:r>
      <w:r w:rsidR="00AE60E9" w:rsidRPr="00BD48E6">
        <w:rPr>
          <w:rFonts w:ascii="Jost" w:hAnsi="Jost" w:cs="Times New Roman"/>
          <w:color w:val="605F5F"/>
          <w:sz w:val="24"/>
          <w:szCs w:val="24"/>
        </w:rPr>
        <w:t xml:space="preserve">, </w:t>
      </w:r>
      <w:r w:rsidR="00386E46" w:rsidRPr="00BD48E6">
        <w:rPr>
          <w:rFonts w:ascii="Jost" w:hAnsi="Jost" w:cs="Times New Roman"/>
          <w:color w:val="605F5F"/>
          <w:sz w:val="24"/>
          <w:szCs w:val="24"/>
        </w:rPr>
        <w:t>taip pat kainos ir kokybės santykio vertinimo kriterij</w:t>
      </w:r>
      <w:r w:rsidR="003D6CBD" w:rsidRPr="00BD48E6">
        <w:rPr>
          <w:rFonts w:ascii="Jost" w:hAnsi="Jost" w:cs="Times New Roman"/>
          <w:color w:val="605F5F"/>
          <w:sz w:val="24"/>
          <w:szCs w:val="24"/>
        </w:rPr>
        <w:t>ų</w:t>
      </w:r>
      <w:r w:rsidR="00386E46" w:rsidRPr="00BD48E6">
        <w:rPr>
          <w:rFonts w:ascii="Jost" w:hAnsi="Jost" w:cs="Times New Roman"/>
          <w:color w:val="605F5F"/>
          <w:sz w:val="24"/>
          <w:szCs w:val="24"/>
        </w:rPr>
        <w:t xml:space="preserve"> taikymas CPO LT vykdomuose centralizuotuose viešuosiuose pirkimuose; </w:t>
      </w:r>
    </w:p>
    <w:p w14:paraId="72AECEC7" w14:textId="7341797F" w:rsidR="00386E46"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3B7353" w:rsidRPr="00BD48E6">
        <w:rPr>
          <w:rFonts w:ascii="Jost" w:hAnsi="Jost" w:cs="Times New Roman"/>
          <w:color w:val="605F5F"/>
          <w:sz w:val="24"/>
          <w:szCs w:val="24"/>
        </w:rPr>
        <w:t>8</w:t>
      </w:r>
      <w:r w:rsidR="00386E46" w:rsidRPr="00BD48E6">
        <w:rPr>
          <w:rFonts w:ascii="Jost" w:hAnsi="Jost" w:cs="Times New Roman"/>
          <w:color w:val="605F5F"/>
          <w:sz w:val="24"/>
          <w:szCs w:val="24"/>
        </w:rPr>
        <w:t>. bendradarbiavimas su Europos Sąjungos valstybių narių centrinėmis perkančiosiomis organizacijomis, jų gerosios patirties, vykdant centralizuotus viešuosius pirkimus, pritaikymas</w:t>
      </w:r>
      <w:r w:rsidR="00457DF7" w:rsidRPr="00BD48E6">
        <w:rPr>
          <w:rFonts w:ascii="Jost" w:hAnsi="Jost" w:cs="Times New Roman"/>
          <w:color w:val="605F5F"/>
          <w:sz w:val="24"/>
          <w:szCs w:val="24"/>
        </w:rPr>
        <w:t xml:space="preserve"> bei dalijimasis CPO LT sukaupta patirtimi</w:t>
      </w:r>
      <w:r w:rsidR="00386E46" w:rsidRPr="00BD48E6">
        <w:rPr>
          <w:rFonts w:ascii="Jost" w:hAnsi="Jost" w:cs="Times New Roman"/>
          <w:color w:val="605F5F"/>
          <w:sz w:val="24"/>
          <w:szCs w:val="24"/>
        </w:rPr>
        <w:t xml:space="preserve">; </w:t>
      </w:r>
    </w:p>
    <w:p w14:paraId="504FB633" w14:textId="2EB9D9F2" w:rsidR="00806BAE"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3B7353" w:rsidRPr="00BD48E6">
        <w:rPr>
          <w:rFonts w:ascii="Jost" w:hAnsi="Jost" w:cs="Times New Roman"/>
          <w:color w:val="605F5F"/>
          <w:sz w:val="24"/>
          <w:szCs w:val="24"/>
        </w:rPr>
        <w:t>9</w:t>
      </w:r>
      <w:r w:rsidR="00386E46" w:rsidRPr="00BD48E6">
        <w:rPr>
          <w:rFonts w:ascii="Jost" w:hAnsi="Jost" w:cs="Times New Roman"/>
          <w:color w:val="605F5F"/>
          <w:sz w:val="24"/>
          <w:szCs w:val="24"/>
        </w:rPr>
        <w:t xml:space="preserve">. CPO LT elektroninio katalogo naudotojų (perkančiųjų organizacijų ir tiekėjų) kompetencijų didinimas bei pagalba jiems vykdant </w:t>
      </w:r>
      <w:r w:rsidR="00457DF7" w:rsidRPr="00BD48E6">
        <w:rPr>
          <w:rFonts w:ascii="Jost" w:hAnsi="Jost" w:cs="Times New Roman"/>
          <w:color w:val="605F5F"/>
          <w:sz w:val="24"/>
          <w:szCs w:val="24"/>
        </w:rPr>
        <w:t xml:space="preserve">viešuosius </w:t>
      </w:r>
      <w:r w:rsidR="00386E46" w:rsidRPr="00BD48E6">
        <w:rPr>
          <w:rFonts w:ascii="Jost" w:hAnsi="Jost" w:cs="Times New Roman"/>
          <w:color w:val="605F5F"/>
          <w:sz w:val="24"/>
          <w:szCs w:val="24"/>
        </w:rPr>
        <w:t xml:space="preserve">pirkimus </w:t>
      </w:r>
      <w:r w:rsidR="00457DF7" w:rsidRPr="00BD48E6">
        <w:rPr>
          <w:rFonts w:ascii="Jost" w:hAnsi="Jost" w:cs="Times New Roman"/>
          <w:color w:val="605F5F"/>
          <w:sz w:val="24"/>
          <w:szCs w:val="24"/>
        </w:rPr>
        <w:t xml:space="preserve">CPO LT </w:t>
      </w:r>
      <w:r w:rsidR="00386E46" w:rsidRPr="00BD48E6">
        <w:rPr>
          <w:rFonts w:ascii="Jost" w:hAnsi="Jost" w:cs="Times New Roman"/>
          <w:color w:val="605F5F"/>
          <w:sz w:val="24"/>
          <w:szCs w:val="24"/>
        </w:rPr>
        <w:t>elektroninė</w:t>
      </w:r>
      <w:r w:rsidR="00457DF7" w:rsidRPr="00BD48E6">
        <w:rPr>
          <w:rFonts w:ascii="Jost" w:hAnsi="Jost" w:cs="Times New Roman"/>
          <w:color w:val="605F5F"/>
          <w:sz w:val="24"/>
          <w:szCs w:val="24"/>
        </w:rPr>
        <w:t>se</w:t>
      </w:r>
      <w:r w:rsidR="00386E46" w:rsidRPr="00BD48E6">
        <w:rPr>
          <w:rFonts w:ascii="Jost" w:hAnsi="Jost" w:cs="Times New Roman"/>
          <w:color w:val="605F5F"/>
          <w:sz w:val="24"/>
          <w:szCs w:val="24"/>
        </w:rPr>
        <w:t xml:space="preserve"> </w:t>
      </w:r>
      <w:r w:rsidR="00457DF7" w:rsidRPr="00BD48E6">
        <w:rPr>
          <w:rFonts w:ascii="Jost" w:hAnsi="Jost" w:cs="Times New Roman"/>
          <w:color w:val="605F5F"/>
          <w:sz w:val="24"/>
          <w:szCs w:val="24"/>
        </w:rPr>
        <w:t>platformose</w:t>
      </w:r>
      <w:r w:rsidR="00386E46" w:rsidRPr="00BD48E6">
        <w:rPr>
          <w:rFonts w:ascii="Jost" w:hAnsi="Jost" w:cs="Times New Roman"/>
          <w:color w:val="605F5F"/>
          <w:sz w:val="24"/>
          <w:szCs w:val="24"/>
        </w:rPr>
        <w:t xml:space="preserve">; </w:t>
      </w:r>
    </w:p>
    <w:p w14:paraId="7E0D1101" w14:textId="0EDD90EA" w:rsidR="00812964"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AF46A2" w:rsidRPr="00BD48E6">
        <w:rPr>
          <w:rFonts w:ascii="Jost" w:hAnsi="Jost" w:cs="Times New Roman"/>
          <w:color w:val="605F5F"/>
          <w:sz w:val="24"/>
          <w:szCs w:val="24"/>
        </w:rPr>
        <w:t>1</w:t>
      </w:r>
      <w:r w:rsidR="003B7353" w:rsidRPr="00BD48E6">
        <w:rPr>
          <w:rFonts w:ascii="Jost" w:hAnsi="Jost" w:cs="Times New Roman"/>
          <w:color w:val="605F5F"/>
          <w:sz w:val="24"/>
          <w:szCs w:val="24"/>
        </w:rPr>
        <w:t>0</w:t>
      </w:r>
      <w:r w:rsidR="00386E46" w:rsidRPr="00BD48E6">
        <w:rPr>
          <w:rFonts w:ascii="Jost" w:hAnsi="Jost" w:cs="Times New Roman"/>
          <w:color w:val="605F5F"/>
          <w:sz w:val="24"/>
          <w:szCs w:val="24"/>
        </w:rPr>
        <w:t xml:space="preserve">. CPO LT, kaip kompetentingos, patikimos ir skaidrios įstaigos </w:t>
      </w:r>
      <w:r w:rsidR="00457DF7" w:rsidRPr="00BD48E6">
        <w:rPr>
          <w:rFonts w:ascii="Jost" w:hAnsi="Jost" w:cs="Times New Roman"/>
          <w:color w:val="605F5F"/>
          <w:sz w:val="24"/>
          <w:szCs w:val="24"/>
        </w:rPr>
        <w:t xml:space="preserve">bei </w:t>
      </w:r>
      <w:r w:rsidR="00386E46" w:rsidRPr="00BD48E6">
        <w:rPr>
          <w:rFonts w:ascii="Jost" w:hAnsi="Jost" w:cs="Times New Roman"/>
          <w:color w:val="605F5F"/>
          <w:sz w:val="24"/>
          <w:szCs w:val="24"/>
        </w:rPr>
        <w:t xml:space="preserve">geidžiamo darbdavio, įvaizdžio </w:t>
      </w:r>
      <w:r w:rsidR="00457DF7" w:rsidRPr="00BD48E6">
        <w:rPr>
          <w:rFonts w:ascii="Jost" w:hAnsi="Jost" w:cs="Times New Roman"/>
          <w:color w:val="605F5F"/>
          <w:sz w:val="24"/>
          <w:szCs w:val="24"/>
        </w:rPr>
        <w:t>stiprinimas</w:t>
      </w:r>
      <w:r w:rsidR="00386E46" w:rsidRPr="00BD48E6">
        <w:rPr>
          <w:rFonts w:ascii="Jost" w:hAnsi="Jost" w:cs="Times New Roman"/>
          <w:color w:val="605F5F"/>
          <w:sz w:val="24"/>
          <w:szCs w:val="24"/>
        </w:rPr>
        <w:t xml:space="preserve"> siekiant </w:t>
      </w:r>
      <w:r w:rsidR="00457DF7" w:rsidRPr="00BD48E6">
        <w:rPr>
          <w:rFonts w:ascii="Jost" w:hAnsi="Jost" w:cs="Times New Roman"/>
          <w:color w:val="605F5F"/>
          <w:sz w:val="24"/>
          <w:szCs w:val="24"/>
        </w:rPr>
        <w:t xml:space="preserve">pritraukti </w:t>
      </w:r>
      <w:r w:rsidR="00A810D8" w:rsidRPr="00BD48E6">
        <w:rPr>
          <w:rFonts w:ascii="Jost" w:hAnsi="Jost" w:cs="Times New Roman"/>
          <w:color w:val="605F5F"/>
          <w:sz w:val="24"/>
          <w:szCs w:val="24"/>
        </w:rPr>
        <w:t xml:space="preserve">ir išlaikyti </w:t>
      </w:r>
      <w:r w:rsidR="00457DF7" w:rsidRPr="00BD48E6">
        <w:rPr>
          <w:rFonts w:ascii="Jost" w:hAnsi="Jost" w:cs="Times New Roman"/>
          <w:color w:val="605F5F"/>
          <w:sz w:val="24"/>
          <w:szCs w:val="24"/>
        </w:rPr>
        <w:t>talentus</w:t>
      </w:r>
      <w:r w:rsidR="00386E46" w:rsidRPr="00BD48E6">
        <w:rPr>
          <w:rFonts w:ascii="Jost" w:hAnsi="Jost" w:cs="Times New Roman"/>
          <w:color w:val="605F5F"/>
          <w:sz w:val="24"/>
          <w:szCs w:val="24"/>
        </w:rPr>
        <w:t xml:space="preserve">; </w:t>
      </w:r>
    </w:p>
    <w:p w14:paraId="71995C71" w14:textId="42B220E4" w:rsidR="00812964"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AF46A2" w:rsidRPr="00BD48E6">
        <w:rPr>
          <w:rFonts w:ascii="Jost" w:hAnsi="Jost" w:cs="Times New Roman"/>
          <w:color w:val="605F5F"/>
          <w:sz w:val="24"/>
          <w:szCs w:val="24"/>
        </w:rPr>
        <w:t>1</w:t>
      </w:r>
      <w:r w:rsidR="003B7353" w:rsidRPr="00BD48E6">
        <w:rPr>
          <w:rFonts w:ascii="Jost" w:hAnsi="Jost" w:cs="Times New Roman"/>
          <w:color w:val="605F5F"/>
          <w:sz w:val="24"/>
          <w:szCs w:val="24"/>
        </w:rPr>
        <w:t>1</w:t>
      </w:r>
      <w:r w:rsidR="00812964" w:rsidRPr="00BD48E6">
        <w:rPr>
          <w:rFonts w:ascii="Jost" w:hAnsi="Jost" w:cs="Times New Roman"/>
          <w:color w:val="605F5F"/>
          <w:sz w:val="24"/>
          <w:szCs w:val="24"/>
        </w:rPr>
        <w:t xml:space="preserve">. CPO LT darbuotojų </w:t>
      </w:r>
      <w:r w:rsidR="00457DF7" w:rsidRPr="00BD48E6">
        <w:rPr>
          <w:rFonts w:ascii="Jost" w:hAnsi="Jost" w:cs="Times New Roman"/>
          <w:color w:val="605F5F"/>
          <w:sz w:val="24"/>
          <w:szCs w:val="24"/>
        </w:rPr>
        <w:t xml:space="preserve">veiklos </w:t>
      </w:r>
      <w:r w:rsidR="00812964" w:rsidRPr="00BD48E6">
        <w:rPr>
          <w:rFonts w:ascii="Jost" w:hAnsi="Jost" w:cs="Times New Roman"/>
          <w:color w:val="605F5F"/>
          <w:sz w:val="24"/>
          <w:szCs w:val="24"/>
        </w:rPr>
        <w:t>skaid</w:t>
      </w:r>
      <w:r w:rsidR="000D4282" w:rsidRPr="00BD48E6">
        <w:rPr>
          <w:rFonts w:ascii="Jost" w:hAnsi="Jost" w:cs="Times New Roman"/>
          <w:color w:val="605F5F"/>
          <w:sz w:val="24"/>
          <w:szCs w:val="24"/>
        </w:rPr>
        <w:t>r</w:t>
      </w:r>
      <w:r w:rsidR="00812964" w:rsidRPr="00BD48E6">
        <w:rPr>
          <w:rFonts w:ascii="Jost" w:hAnsi="Jost" w:cs="Times New Roman"/>
          <w:color w:val="605F5F"/>
          <w:sz w:val="24"/>
          <w:szCs w:val="24"/>
        </w:rPr>
        <w:t>umo</w:t>
      </w:r>
      <w:r w:rsidR="008944C0" w:rsidRPr="00BD48E6">
        <w:rPr>
          <w:rFonts w:ascii="Jost" w:hAnsi="Jost" w:cs="Times New Roman"/>
          <w:color w:val="605F5F"/>
          <w:sz w:val="24"/>
          <w:szCs w:val="24"/>
        </w:rPr>
        <w:t>,</w:t>
      </w:r>
      <w:r w:rsidR="00812964" w:rsidRPr="00BD48E6">
        <w:rPr>
          <w:rFonts w:ascii="Jost" w:hAnsi="Jost" w:cs="Times New Roman"/>
          <w:color w:val="605F5F"/>
          <w:sz w:val="24"/>
          <w:szCs w:val="24"/>
        </w:rPr>
        <w:t xml:space="preserve"> antikorupcin</w:t>
      </w:r>
      <w:r w:rsidR="00AF46A2" w:rsidRPr="00BD48E6">
        <w:rPr>
          <w:rFonts w:ascii="Jost" w:hAnsi="Jost" w:cs="Times New Roman"/>
          <w:color w:val="605F5F"/>
          <w:sz w:val="24"/>
          <w:szCs w:val="24"/>
        </w:rPr>
        <w:t>io sąmoningumo</w:t>
      </w:r>
      <w:r w:rsidR="00812964" w:rsidRPr="00BD48E6">
        <w:rPr>
          <w:rFonts w:ascii="Jost" w:hAnsi="Jost" w:cs="Times New Roman"/>
          <w:color w:val="605F5F"/>
          <w:sz w:val="24"/>
          <w:szCs w:val="24"/>
        </w:rPr>
        <w:t xml:space="preserve"> </w:t>
      </w:r>
      <w:r w:rsidR="008944C0" w:rsidRPr="00BD48E6">
        <w:rPr>
          <w:rFonts w:ascii="Jost" w:hAnsi="Jost" w:cs="Times New Roman"/>
          <w:color w:val="605F5F"/>
          <w:sz w:val="24"/>
          <w:szCs w:val="24"/>
        </w:rPr>
        <w:t>ir aplinkosaugin</w:t>
      </w:r>
      <w:r w:rsidR="004B5DF5" w:rsidRPr="00BD48E6">
        <w:rPr>
          <w:rFonts w:ascii="Jost" w:hAnsi="Jost" w:cs="Times New Roman"/>
          <w:color w:val="605F5F"/>
          <w:sz w:val="24"/>
          <w:szCs w:val="24"/>
        </w:rPr>
        <w:t>ės</w:t>
      </w:r>
      <w:r w:rsidR="008944C0" w:rsidRPr="00BD48E6">
        <w:rPr>
          <w:rFonts w:ascii="Jost" w:hAnsi="Jost" w:cs="Times New Roman"/>
          <w:color w:val="605F5F"/>
          <w:sz w:val="24"/>
          <w:szCs w:val="24"/>
        </w:rPr>
        <w:t xml:space="preserve"> </w:t>
      </w:r>
      <w:r w:rsidR="00AF46A2" w:rsidRPr="00BD48E6">
        <w:rPr>
          <w:rFonts w:ascii="Jost" w:hAnsi="Jost" w:cs="Times New Roman"/>
          <w:color w:val="605F5F"/>
          <w:sz w:val="24"/>
          <w:szCs w:val="24"/>
        </w:rPr>
        <w:t>atsakomybės</w:t>
      </w:r>
      <w:r w:rsidR="007D1F1A" w:rsidRPr="00BD48E6">
        <w:rPr>
          <w:rFonts w:ascii="Jost" w:hAnsi="Jost" w:cs="Times New Roman"/>
          <w:color w:val="605F5F"/>
          <w:sz w:val="24"/>
          <w:szCs w:val="24"/>
        </w:rPr>
        <w:t xml:space="preserve"> </w:t>
      </w:r>
      <w:r w:rsidR="00812964" w:rsidRPr="00BD48E6">
        <w:rPr>
          <w:rFonts w:ascii="Jost" w:hAnsi="Jost" w:cs="Times New Roman"/>
          <w:color w:val="605F5F"/>
          <w:sz w:val="24"/>
          <w:szCs w:val="24"/>
        </w:rPr>
        <w:t>stiprinimas</w:t>
      </w:r>
      <w:r w:rsidR="00EE747E" w:rsidRPr="00BD48E6">
        <w:rPr>
          <w:rFonts w:ascii="Jost" w:hAnsi="Jost" w:cs="Times New Roman"/>
          <w:color w:val="605F5F"/>
          <w:sz w:val="24"/>
          <w:szCs w:val="24"/>
        </w:rPr>
        <w:t>;</w:t>
      </w:r>
    </w:p>
    <w:p w14:paraId="3CDD5FF1" w14:textId="344B516F" w:rsidR="00806BAE"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AD5F12" w:rsidRPr="00BD48E6">
        <w:rPr>
          <w:rFonts w:ascii="Jost" w:hAnsi="Jost" w:cs="Times New Roman"/>
          <w:color w:val="605F5F"/>
          <w:sz w:val="24"/>
          <w:szCs w:val="24"/>
        </w:rPr>
        <w:t>1</w:t>
      </w:r>
      <w:r w:rsidR="003B7353" w:rsidRPr="00BD48E6">
        <w:rPr>
          <w:rFonts w:ascii="Jost" w:hAnsi="Jost" w:cs="Times New Roman"/>
          <w:color w:val="605F5F"/>
          <w:sz w:val="24"/>
          <w:szCs w:val="24"/>
        </w:rPr>
        <w:t>2</w:t>
      </w:r>
      <w:r w:rsidR="00386E46" w:rsidRPr="00BD48E6">
        <w:rPr>
          <w:rFonts w:ascii="Jost" w:hAnsi="Jost" w:cs="Times New Roman"/>
          <w:color w:val="605F5F"/>
          <w:sz w:val="24"/>
          <w:szCs w:val="24"/>
        </w:rPr>
        <w:t xml:space="preserve">. </w:t>
      </w:r>
      <w:r w:rsidR="00582F68" w:rsidRPr="00BD48E6">
        <w:rPr>
          <w:rFonts w:ascii="Jost" w:hAnsi="Jost" w:cs="Times New Roman"/>
          <w:color w:val="605F5F"/>
          <w:sz w:val="24"/>
          <w:szCs w:val="24"/>
        </w:rPr>
        <w:t xml:space="preserve">ISO </w:t>
      </w:r>
      <w:r w:rsidR="00386E46" w:rsidRPr="00BD48E6">
        <w:rPr>
          <w:rFonts w:ascii="Jost" w:hAnsi="Jost" w:cs="Times New Roman"/>
          <w:color w:val="605F5F"/>
          <w:sz w:val="24"/>
          <w:szCs w:val="24"/>
        </w:rPr>
        <w:t xml:space="preserve">vadybos </w:t>
      </w:r>
      <w:r w:rsidR="00812964" w:rsidRPr="00BD48E6">
        <w:rPr>
          <w:rFonts w:ascii="Jost" w:hAnsi="Jost" w:cs="Times New Roman"/>
          <w:color w:val="605F5F"/>
          <w:sz w:val="24"/>
          <w:szCs w:val="24"/>
        </w:rPr>
        <w:t xml:space="preserve">sistemų </w:t>
      </w:r>
      <w:r w:rsidR="00386E46" w:rsidRPr="00BD48E6">
        <w:rPr>
          <w:rFonts w:ascii="Jost" w:hAnsi="Jost" w:cs="Times New Roman"/>
          <w:color w:val="605F5F"/>
          <w:sz w:val="24"/>
          <w:szCs w:val="24"/>
        </w:rPr>
        <w:t>įdiegimas</w:t>
      </w:r>
      <w:r w:rsidR="00AF46A2" w:rsidRPr="00BD48E6">
        <w:rPr>
          <w:rFonts w:ascii="Jost" w:hAnsi="Jost" w:cs="Times New Roman"/>
          <w:color w:val="605F5F"/>
          <w:sz w:val="24"/>
          <w:szCs w:val="24"/>
        </w:rPr>
        <w:t>, palaikymas</w:t>
      </w:r>
      <w:r w:rsidR="00386E46" w:rsidRPr="00BD48E6">
        <w:rPr>
          <w:rFonts w:ascii="Jost" w:hAnsi="Jost" w:cs="Times New Roman"/>
          <w:color w:val="605F5F"/>
          <w:sz w:val="24"/>
          <w:szCs w:val="24"/>
        </w:rPr>
        <w:t xml:space="preserve"> ir vystymas</w:t>
      </w:r>
      <w:r w:rsidR="00582F68" w:rsidRPr="00BD48E6">
        <w:rPr>
          <w:rFonts w:ascii="Jost" w:hAnsi="Jost" w:cs="Times New Roman"/>
          <w:color w:val="605F5F"/>
          <w:sz w:val="24"/>
          <w:szCs w:val="24"/>
        </w:rPr>
        <w:t xml:space="preserve"> CPO LT</w:t>
      </w:r>
      <w:r w:rsidR="00386E46" w:rsidRPr="00BD48E6">
        <w:rPr>
          <w:rFonts w:ascii="Jost" w:hAnsi="Jost" w:cs="Times New Roman"/>
          <w:color w:val="605F5F"/>
          <w:sz w:val="24"/>
          <w:szCs w:val="24"/>
        </w:rPr>
        <w:t xml:space="preserve">; </w:t>
      </w:r>
    </w:p>
    <w:p w14:paraId="12310ADF" w14:textId="6C26D8B0" w:rsidR="00806BAE"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AD5F12" w:rsidRPr="00BD48E6">
        <w:rPr>
          <w:rFonts w:ascii="Jost" w:hAnsi="Jost" w:cs="Times New Roman"/>
          <w:color w:val="605F5F"/>
          <w:sz w:val="24"/>
          <w:szCs w:val="24"/>
        </w:rPr>
        <w:t>1</w:t>
      </w:r>
      <w:r w:rsidR="003B7353" w:rsidRPr="00BD48E6">
        <w:rPr>
          <w:rFonts w:ascii="Jost" w:hAnsi="Jost" w:cs="Times New Roman"/>
          <w:color w:val="605F5F"/>
          <w:sz w:val="24"/>
          <w:szCs w:val="24"/>
        </w:rPr>
        <w:t>3</w:t>
      </w:r>
      <w:r w:rsidR="00386E46" w:rsidRPr="00BD48E6">
        <w:rPr>
          <w:rFonts w:ascii="Jost" w:hAnsi="Jost" w:cs="Times New Roman"/>
          <w:color w:val="605F5F"/>
          <w:sz w:val="24"/>
          <w:szCs w:val="24"/>
        </w:rPr>
        <w:t xml:space="preserve">. CPO LT </w:t>
      </w:r>
      <w:r w:rsidR="00AF46A2" w:rsidRPr="00BD48E6">
        <w:rPr>
          <w:rFonts w:ascii="Jost" w:hAnsi="Jost" w:cs="Times New Roman"/>
          <w:color w:val="605F5F"/>
          <w:sz w:val="24"/>
          <w:szCs w:val="24"/>
        </w:rPr>
        <w:t xml:space="preserve">naujų ir ar modernizuojamų informacinių sistemų </w:t>
      </w:r>
      <w:r w:rsidR="00386E46" w:rsidRPr="00BD48E6">
        <w:rPr>
          <w:rFonts w:ascii="Jost" w:hAnsi="Jost" w:cs="Times New Roman"/>
          <w:color w:val="605F5F"/>
          <w:sz w:val="24"/>
          <w:szCs w:val="24"/>
        </w:rPr>
        <w:t xml:space="preserve">sukūrimas, įdiegimas ir vystymas; </w:t>
      </w:r>
    </w:p>
    <w:p w14:paraId="44C1D5BC" w14:textId="58CF535B" w:rsidR="00806BAE"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AD5F12" w:rsidRPr="00BD48E6">
        <w:rPr>
          <w:rFonts w:ascii="Jost" w:hAnsi="Jost" w:cs="Times New Roman"/>
          <w:color w:val="605F5F"/>
          <w:sz w:val="24"/>
          <w:szCs w:val="24"/>
        </w:rPr>
        <w:t>1</w:t>
      </w:r>
      <w:r w:rsidR="00DC52B6" w:rsidRPr="00BD48E6">
        <w:rPr>
          <w:rFonts w:ascii="Jost" w:hAnsi="Jost" w:cs="Times New Roman"/>
          <w:color w:val="605F5F"/>
          <w:sz w:val="24"/>
          <w:szCs w:val="24"/>
        </w:rPr>
        <w:t>4</w:t>
      </w:r>
      <w:r w:rsidR="00386E46" w:rsidRPr="00BD48E6">
        <w:rPr>
          <w:rFonts w:ascii="Jost" w:hAnsi="Jost" w:cs="Times New Roman"/>
          <w:color w:val="605F5F"/>
          <w:sz w:val="24"/>
          <w:szCs w:val="24"/>
        </w:rPr>
        <w:t xml:space="preserve">. </w:t>
      </w:r>
      <w:r w:rsidR="00AF46A2" w:rsidRPr="00BD48E6">
        <w:rPr>
          <w:rFonts w:ascii="Jost" w:eastAsia="Times New Roman" w:hAnsi="Jost" w:cs="Times New Roman"/>
          <w:color w:val="605F5F"/>
          <w:sz w:val="24"/>
          <w:szCs w:val="24"/>
        </w:rPr>
        <w:t xml:space="preserve">viešųjų pirkimų specialistų bendruomenės ir žinių dalijimosi iniciatyvų </w:t>
      </w:r>
      <w:r w:rsidR="0074781F" w:rsidRPr="00BD48E6">
        <w:rPr>
          <w:rFonts w:ascii="Jost" w:eastAsia="Times New Roman" w:hAnsi="Jost" w:cs="Times New Roman"/>
          <w:color w:val="605F5F"/>
          <w:sz w:val="24"/>
          <w:szCs w:val="24"/>
        </w:rPr>
        <w:t xml:space="preserve">palaikymas </w:t>
      </w:r>
      <w:r w:rsidR="00AF46A2" w:rsidRPr="00BD48E6">
        <w:rPr>
          <w:rFonts w:ascii="Jost" w:eastAsia="Times New Roman" w:hAnsi="Jost" w:cs="Times New Roman"/>
          <w:color w:val="605F5F"/>
          <w:sz w:val="24"/>
          <w:szCs w:val="24"/>
        </w:rPr>
        <w:t>bei vystymas</w:t>
      </w:r>
      <w:r w:rsidR="00386E46" w:rsidRPr="00BD48E6">
        <w:rPr>
          <w:rFonts w:ascii="Jost" w:hAnsi="Jost" w:cs="Times New Roman"/>
          <w:color w:val="605F5F"/>
          <w:sz w:val="24"/>
          <w:szCs w:val="24"/>
        </w:rPr>
        <w:t xml:space="preserve">; </w:t>
      </w:r>
    </w:p>
    <w:p w14:paraId="3C203B73" w14:textId="1B3CB51B" w:rsidR="00806BAE"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AD5F12" w:rsidRPr="00BD48E6">
        <w:rPr>
          <w:rFonts w:ascii="Jost" w:hAnsi="Jost" w:cs="Times New Roman"/>
          <w:color w:val="605F5F"/>
          <w:sz w:val="24"/>
          <w:szCs w:val="24"/>
        </w:rPr>
        <w:t>1</w:t>
      </w:r>
      <w:r w:rsidR="00DC52B6" w:rsidRPr="00BD48E6">
        <w:rPr>
          <w:rFonts w:ascii="Jost" w:hAnsi="Jost" w:cs="Times New Roman"/>
          <w:color w:val="605F5F"/>
          <w:sz w:val="24"/>
          <w:szCs w:val="24"/>
        </w:rPr>
        <w:t>5</w:t>
      </w:r>
      <w:r w:rsidR="00386E46" w:rsidRPr="00BD48E6">
        <w:rPr>
          <w:rFonts w:ascii="Jost" w:hAnsi="Jost" w:cs="Times New Roman"/>
          <w:color w:val="605F5F"/>
          <w:sz w:val="24"/>
          <w:szCs w:val="24"/>
        </w:rPr>
        <w:t xml:space="preserve">. </w:t>
      </w:r>
      <w:r w:rsidR="00AF46A2" w:rsidRPr="00BD48E6">
        <w:rPr>
          <w:rFonts w:ascii="Jost" w:eastAsia="Times New Roman" w:hAnsi="Jost" w:cs="Times New Roman"/>
          <w:color w:val="605F5F"/>
          <w:sz w:val="24"/>
          <w:szCs w:val="24"/>
        </w:rPr>
        <w:t>aktyvi veikla, skatinant perkančiąsias organizacijas pavesti CPO LT atlikti dalį ar visas viešųjų pirkimų procedūras</w:t>
      </w:r>
      <w:r w:rsidR="004277E5" w:rsidRPr="00BD48E6">
        <w:rPr>
          <w:rFonts w:ascii="Jost" w:eastAsia="Times New Roman" w:hAnsi="Jost" w:cs="Times New Roman"/>
          <w:color w:val="605F5F"/>
          <w:sz w:val="24"/>
          <w:szCs w:val="24"/>
        </w:rPr>
        <w:t xml:space="preserve"> CPO LT</w:t>
      </w:r>
      <w:r w:rsidR="00386E46" w:rsidRPr="00BD48E6">
        <w:rPr>
          <w:rFonts w:ascii="Jost" w:hAnsi="Jost" w:cs="Times New Roman"/>
          <w:color w:val="605F5F"/>
          <w:sz w:val="24"/>
          <w:szCs w:val="24"/>
        </w:rPr>
        <w:t xml:space="preserve">; </w:t>
      </w:r>
    </w:p>
    <w:p w14:paraId="3AA18758" w14:textId="30221088" w:rsidR="00806BAE"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0F739F" w:rsidRPr="00BD48E6">
        <w:rPr>
          <w:rFonts w:ascii="Jost" w:hAnsi="Jost" w:cs="Times New Roman"/>
          <w:color w:val="605F5F"/>
          <w:sz w:val="24"/>
          <w:szCs w:val="24"/>
        </w:rPr>
        <w:t>1</w:t>
      </w:r>
      <w:r w:rsidR="00DC52B6" w:rsidRPr="00BD48E6">
        <w:rPr>
          <w:rFonts w:ascii="Jost" w:hAnsi="Jost" w:cs="Times New Roman"/>
          <w:color w:val="605F5F"/>
          <w:sz w:val="24"/>
          <w:szCs w:val="24"/>
        </w:rPr>
        <w:t>6</w:t>
      </w:r>
      <w:r w:rsidR="00386E46" w:rsidRPr="00BD48E6">
        <w:rPr>
          <w:rFonts w:ascii="Jost" w:hAnsi="Jost" w:cs="Times New Roman"/>
          <w:color w:val="605F5F"/>
          <w:sz w:val="24"/>
          <w:szCs w:val="24"/>
        </w:rPr>
        <w:t xml:space="preserve">. bendradarbiavimas su aukštojo mokslo įstaigomis, siekiant </w:t>
      </w:r>
      <w:r w:rsidR="00870B2E" w:rsidRPr="00BD48E6">
        <w:rPr>
          <w:rFonts w:ascii="Jost" w:hAnsi="Jost" w:cs="Times New Roman"/>
          <w:color w:val="605F5F"/>
          <w:sz w:val="24"/>
          <w:szCs w:val="24"/>
        </w:rPr>
        <w:t xml:space="preserve">prisidėti prie kompetentingų būsimų </w:t>
      </w:r>
      <w:r w:rsidR="00386E46" w:rsidRPr="00BD48E6">
        <w:rPr>
          <w:rFonts w:ascii="Jost" w:hAnsi="Jost" w:cs="Times New Roman"/>
          <w:color w:val="605F5F"/>
          <w:sz w:val="24"/>
          <w:szCs w:val="24"/>
        </w:rPr>
        <w:t xml:space="preserve">viešųjų pirkimų </w:t>
      </w:r>
      <w:r w:rsidR="00870B2E" w:rsidRPr="00BD48E6">
        <w:rPr>
          <w:rFonts w:ascii="Jost" w:hAnsi="Jost" w:cs="Times New Roman"/>
          <w:color w:val="605F5F"/>
          <w:sz w:val="24"/>
          <w:szCs w:val="24"/>
        </w:rPr>
        <w:t>specialistų rengimo</w:t>
      </w:r>
      <w:r w:rsidR="00386E46" w:rsidRPr="00BD48E6">
        <w:rPr>
          <w:rFonts w:ascii="Jost" w:hAnsi="Jost" w:cs="Times New Roman"/>
          <w:color w:val="605F5F"/>
          <w:sz w:val="24"/>
          <w:szCs w:val="24"/>
        </w:rPr>
        <w:t xml:space="preserve">; </w:t>
      </w:r>
    </w:p>
    <w:p w14:paraId="729EDB5B" w14:textId="43F829E4" w:rsidR="00386E46" w:rsidRPr="00BD48E6" w:rsidRDefault="002C7DFF" w:rsidP="00461B48">
      <w:pPr>
        <w:shd w:val="clear" w:color="auto" w:fill="FFFFFF"/>
        <w:spacing w:after="0" w:line="276" w:lineRule="auto"/>
        <w:ind w:right="144" w:firstLine="1080"/>
        <w:jc w:val="both"/>
        <w:rPr>
          <w:rFonts w:ascii="Jost" w:hAnsi="Jost" w:cs="Times New Roman"/>
          <w:color w:val="605F5F"/>
          <w:sz w:val="24"/>
          <w:szCs w:val="24"/>
        </w:rPr>
      </w:pPr>
      <w:r w:rsidRPr="00BD48E6">
        <w:rPr>
          <w:rFonts w:ascii="Jost" w:hAnsi="Jost" w:cs="Times New Roman"/>
          <w:color w:val="605F5F"/>
          <w:sz w:val="24"/>
          <w:szCs w:val="24"/>
        </w:rPr>
        <w:t>9.</w:t>
      </w:r>
      <w:r w:rsidR="00AD5F12" w:rsidRPr="00BD48E6">
        <w:rPr>
          <w:rFonts w:ascii="Jost" w:hAnsi="Jost" w:cs="Times New Roman"/>
          <w:color w:val="605F5F"/>
          <w:sz w:val="24"/>
          <w:szCs w:val="24"/>
        </w:rPr>
        <w:t>1</w:t>
      </w:r>
      <w:r w:rsidR="00DC52B6" w:rsidRPr="00BD48E6">
        <w:rPr>
          <w:rFonts w:ascii="Jost" w:hAnsi="Jost" w:cs="Times New Roman"/>
          <w:color w:val="605F5F"/>
          <w:sz w:val="24"/>
          <w:szCs w:val="24"/>
        </w:rPr>
        <w:t>7</w:t>
      </w:r>
      <w:r w:rsidR="00386E46" w:rsidRPr="00BD48E6">
        <w:rPr>
          <w:rFonts w:ascii="Jost" w:hAnsi="Jost" w:cs="Times New Roman"/>
          <w:color w:val="605F5F"/>
          <w:sz w:val="24"/>
          <w:szCs w:val="24"/>
        </w:rPr>
        <w:t>. perkančiųjų organizacijų skatinimas inicijuoti inovatyvius pirkimus, teikiant joms konsultacijas ir organizuojant mokymus</w:t>
      </w:r>
      <w:r w:rsidR="00BA0597" w:rsidRPr="00BD48E6">
        <w:rPr>
          <w:rFonts w:ascii="Jost" w:hAnsi="Jost" w:cs="Times New Roman"/>
          <w:color w:val="605F5F"/>
          <w:sz w:val="24"/>
          <w:szCs w:val="24"/>
        </w:rPr>
        <w:t>;</w:t>
      </w:r>
    </w:p>
    <w:p w14:paraId="1A847E7A" w14:textId="21C7AD18" w:rsidR="00BA0597" w:rsidRPr="00BD48E6" w:rsidRDefault="002C7DFF"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9.</w:t>
      </w:r>
      <w:r w:rsidR="00AD5F12" w:rsidRPr="00BD48E6">
        <w:rPr>
          <w:rFonts w:ascii="Jost" w:eastAsia="Times New Roman" w:hAnsi="Jost" w:cs="Times New Roman"/>
          <w:color w:val="605F5F"/>
          <w:sz w:val="24"/>
          <w:szCs w:val="24"/>
        </w:rPr>
        <w:t>1</w:t>
      </w:r>
      <w:r w:rsidR="00DC52B6" w:rsidRPr="00BD48E6">
        <w:rPr>
          <w:rFonts w:ascii="Jost" w:eastAsia="Times New Roman" w:hAnsi="Jost" w:cs="Times New Roman"/>
          <w:color w:val="605F5F"/>
          <w:sz w:val="24"/>
          <w:szCs w:val="24"/>
        </w:rPr>
        <w:t>8</w:t>
      </w:r>
      <w:r w:rsidR="00BA0597" w:rsidRPr="00BD48E6">
        <w:rPr>
          <w:rFonts w:ascii="Jost" w:eastAsia="Times New Roman" w:hAnsi="Jost" w:cs="Times New Roman"/>
          <w:color w:val="605F5F"/>
          <w:sz w:val="24"/>
          <w:szCs w:val="24"/>
        </w:rPr>
        <w:t xml:space="preserve">. </w:t>
      </w:r>
      <w:r w:rsidR="003F1A21" w:rsidRPr="00BD48E6">
        <w:rPr>
          <w:rFonts w:ascii="Jost" w:eastAsia="Times New Roman" w:hAnsi="Jost" w:cs="Times New Roman"/>
          <w:color w:val="605F5F"/>
          <w:sz w:val="24"/>
          <w:szCs w:val="24"/>
        </w:rPr>
        <w:t>d</w:t>
      </w:r>
      <w:r w:rsidR="00BA0597" w:rsidRPr="00BD48E6">
        <w:rPr>
          <w:rFonts w:ascii="Jost" w:eastAsia="Times New Roman" w:hAnsi="Jost" w:cs="Times New Roman"/>
          <w:color w:val="605F5F"/>
          <w:sz w:val="24"/>
          <w:szCs w:val="24"/>
        </w:rPr>
        <w:t xml:space="preserve">irbtinio intelekto </w:t>
      </w:r>
      <w:r w:rsidR="00AD5F12" w:rsidRPr="00BD48E6">
        <w:rPr>
          <w:rFonts w:ascii="Jost" w:eastAsia="Times New Roman" w:hAnsi="Jost" w:cs="Times New Roman"/>
          <w:color w:val="605F5F"/>
          <w:sz w:val="24"/>
          <w:szCs w:val="24"/>
        </w:rPr>
        <w:t>ir kitų pažangių technologijų taikymas CPO LT veikloje</w:t>
      </w:r>
      <w:r w:rsidR="00BA0597" w:rsidRPr="00BD48E6">
        <w:rPr>
          <w:rFonts w:ascii="Jost" w:eastAsia="Times New Roman" w:hAnsi="Jost" w:cs="Times New Roman"/>
          <w:color w:val="605F5F"/>
          <w:sz w:val="24"/>
          <w:szCs w:val="24"/>
        </w:rPr>
        <w:t>, siekiant efektyvinti veiklos procesus bei gerinti teikiamų paslaugų kokybę.</w:t>
      </w:r>
    </w:p>
    <w:p w14:paraId="392CDA79" w14:textId="6E0C764B" w:rsidR="00AD5F12" w:rsidRPr="00BD48E6" w:rsidRDefault="00AD5F12"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9.</w:t>
      </w:r>
      <w:r w:rsidR="00DC52B6" w:rsidRPr="00BD48E6">
        <w:rPr>
          <w:rFonts w:ascii="Jost" w:eastAsia="Times New Roman" w:hAnsi="Jost" w:cs="Times New Roman"/>
          <w:color w:val="605F5F"/>
          <w:sz w:val="24"/>
          <w:szCs w:val="24"/>
        </w:rPr>
        <w:t>19</w:t>
      </w:r>
      <w:r w:rsidRPr="00BD48E6">
        <w:rPr>
          <w:rFonts w:ascii="Jost" w:eastAsia="Times New Roman" w:hAnsi="Jost" w:cs="Times New Roman"/>
          <w:color w:val="605F5F"/>
          <w:sz w:val="24"/>
          <w:szCs w:val="24"/>
        </w:rPr>
        <w:t>. antikorupcinių kontrolės priemonių integravimas į pagrindinius CPO LT procesus, ypač susijusius su pirkimų inicijavimu, dokumentų rengimu, sprendimų priėmimu, tiekėjų vertinimu, sutarčių vykdymo priežiūra ir informacinių sistemų administravimu;</w:t>
      </w:r>
    </w:p>
    <w:p w14:paraId="03171E34" w14:textId="2FFDC6AB" w:rsidR="00AD5F12" w:rsidRPr="00BD48E6" w:rsidRDefault="00AD5F12"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9.2</w:t>
      </w:r>
      <w:r w:rsidR="00DC52B6" w:rsidRPr="00BD48E6">
        <w:rPr>
          <w:rFonts w:ascii="Jost" w:eastAsia="Times New Roman" w:hAnsi="Jost" w:cs="Times New Roman"/>
          <w:color w:val="605F5F"/>
          <w:sz w:val="24"/>
          <w:szCs w:val="24"/>
        </w:rPr>
        <w:t>0</w:t>
      </w:r>
      <w:r w:rsidRPr="00BD48E6">
        <w:rPr>
          <w:rFonts w:ascii="Jost" w:eastAsia="Times New Roman" w:hAnsi="Jost" w:cs="Times New Roman"/>
          <w:color w:val="605F5F"/>
          <w:sz w:val="24"/>
          <w:szCs w:val="24"/>
        </w:rPr>
        <w:t>. darbuotojų ir vadovų periodinis mokymas antikorupcijos, interesų konfliktų valdymo, dovanų ir svetingumo, pranešimo apie pažeidimus, etiško elgesio ir atitikties srityse;</w:t>
      </w:r>
    </w:p>
    <w:p w14:paraId="2294D09B" w14:textId="6E8DBCB2" w:rsidR="00AD5F12" w:rsidRPr="00BD48E6" w:rsidRDefault="00AD5F12" w:rsidP="00461B48">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lastRenderedPageBreak/>
        <w:t>9.2</w:t>
      </w:r>
      <w:r w:rsidR="00DC52B6" w:rsidRPr="00BD48E6">
        <w:rPr>
          <w:rFonts w:ascii="Jost" w:eastAsia="Times New Roman" w:hAnsi="Jost" w:cs="Times New Roman"/>
          <w:color w:val="605F5F"/>
          <w:sz w:val="24"/>
          <w:szCs w:val="24"/>
        </w:rPr>
        <w:t>1</w:t>
      </w:r>
      <w:r w:rsidRPr="00BD48E6">
        <w:rPr>
          <w:rFonts w:ascii="Jost" w:eastAsia="Times New Roman" w:hAnsi="Jost" w:cs="Times New Roman"/>
          <w:color w:val="605F5F"/>
          <w:sz w:val="24"/>
          <w:szCs w:val="24"/>
        </w:rPr>
        <w:t>. duomenimis grįsta korupcijos rizikų stebėsena, periodinis antikorupcinės vadybos sistemos peržiūrėjimas ir kontrolės priemonių veiksmingumo vertinimas.</w:t>
      </w:r>
    </w:p>
    <w:p w14:paraId="47128B60" w14:textId="77777777" w:rsidR="00050BF9" w:rsidRPr="00BD48E6" w:rsidRDefault="00050BF9" w:rsidP="00D52D21">
      <w:pPr>
        <w:pStyle w:val="ListParagraph"/>
        <w:shd w:val="clear" w:color="auto" w:fill="FFFFFF"/>
        <w:spacing w:after="0" w:line="276" w:lineRule="auto"/>
        <w:ind w:left="144" w:right="144"/>
        <w:jc w:val="both"/>
        <w:rPr>
          <w:rFonts w:ascii="Jost" w:eastAsia="Times New Roman" w:hAnsi="Jost" w:cs="Times New Roman"/>
          <w:color w:val="605F5F"/>
          <w:sz w:val="24"/>
          <w:szCs w:val="24"/>
        </w:rPr>
      </w:pPr>
    </w:p>
    <w:p w14:paraId="6A113E6D" w14:textId="16647967" w:rsidR="00A14E87" w:rsidRPr="00BD48E6" w:rsidRDefault="00523D1F" w:rsidP="00CE27C7">
      <w:pPr>
        <w:shd w:val="clear" w:color="auto" w:fill="FFFFFF"/>
        <w:spacing w:after="0" w:line="276" w:lineRule="auto"/>
        <w:ind w:left="144" w:right="144" w:firstLine="36"/>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I</w:t>
      </w:r>
      <w:r w:rsidR="00CE27C7" w:rsidRPr="00BD48E6">
        <w:rPr>
          <w:rFonts w:ascii="Jost" w:eastAsia="Times New Roman" w:hAnsi="Jost" w:cs="Times New Roman"/>
          <w:b/>
          <w:bCs/>
          <w:color w:val="605F5F"/>
          <w:sz w:val="24"/>
          <w:szCs w:val="24"/>
        </w:rPr>
        <w:t>V</w:t>
      </w:r>
      <w:r w:rsidR="00A14E87" w:rsidRPr="00BD48E6">
        <w:rPr>
          <w:rFonts w:ascii="Jost" w:eastAsia="Times New Roman" w:hAnsi="Jost" w:cs="Times New Roman"/>
          <w:b/>
          <w:bCs/>
          <w:color w:val="605F5F"/>
          <w:sz w:val="24"/>
          <w:szCs w:val="24"/>
        </w:rPr>
        <w:t xml:space="preserve"> SKYRIUS</w:t>
      </w:r>
    </w:p>
    <w:p w14:paraId="7801B7E2" w14:textId="7AAB890E" w:rsidR="009B0623" w:rsidRPr="00BD48E6" w:rsidRDefault="00523D1F" w:rsidP="00CE27C7">
      <w:pPr>
        <w:shd w:val="clear" w:color="auto" w:fill="FFFFFF"/>
        <w:spacing w:after="0" w:line="276" w:lineRule="auto"/>
        <w:ind w:left="144" w:right="144" w:firstLine="36"/>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CPO LT ĮSIPAREIGOJ</w:t>
      </w:r>
      <w:r w:rsidR="00980A9C" w:rsidRPr="00BD48E6">
        <w:rPr>
          <w:rFonts w:ascii="Jost" w:eastAsia="Times New Roman" w:hAnsi="Jost" w:cs="Times New Roman"/>
          <w:b/>
          <w:bCs/>
          <w:color w:val="605F5F"/>
          <w:sz w:val="24"/>
          <w:szCs w:val="24"/>
        </w:rPr>
        <w:t>IMAI</w:t>
      </w:r>
    </w:p>
    <w:p w14:paraId="2F82BC6A" w14:textId="77777777" w:rsidR="001A2131" w:rsidRPr="00BD48E6" w:rsidRDefault="001A2131" w:rsidP="00D52D21">
      <w:pPr>
        <w:shd w:val="clear" w:color="auto" w:fill="FFFFFF"/>
        <w:spacing w:after="0" w:line="276" w:lineRule="auto"/>
        <w:ind w:left="144" w:right="144" w:firstLine="1080"/>
        <w:jc w:val="center"/>
        <w:rPr>
          <w:rFonts w:ascii="Jost" w:eastAsia="Times New Roman" w:hAnsi="Jost" w:cs="Times New Roman"/>
          <w:b/>
          <w:bCs/>
          <w:color w:val="605F5F"/>
          <w:sz w:val="24"/>
          <w:szCs w:val="24"/>
        </w:rPr>
      </w:pPr>
    </w:p>
    <w:p w14:paraId="35C89713" w14:textId="02DA6DDD" w:rsidR="009F2717" w:rsidRPr="00BD48E6" w:rsidRDefault="002C7DFF" w:rsidP="002C7DFF">
      <w:pPr>
        <w:pStyle w:val="ListParagraph"/>
        <w:shd w:val="clear" w:color="auto" w:fill="FFFFFF"/>
        <w:spacing w:after="0" w:line="276" w:lineRule="auto"/>
        <w:ind w:left="0" w:right="144" w:firstLine="1080"/>
        <w:jc w:val="both"/>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 xml:space="preserve">10. </w:t>
      </w:r>
      <w:r w:rsidR="0067481F" w:rsidRPr="00BD48E6">
        <w:rPr>
          <w:rFonts w:ascii="Jost" w:eastAsia="Times New Roman" w:hAnsi="Jost" w:cs="Times New Roman"/>
          <w:b/>
          <w:bCs/>
          <w:color w:val="605F5F"/>
          <w:sz w:val="24"/>
          <w:szCs w:val="24"/>
        </w:rPr>
        <w:t xml:space="preserve">Vykdydama savo veiklą CPO LT </w:t>
      </w:r>
      <w:r w:rsidR="00EF5378" w:rsidRPr="00BD48E6">
        <w:rPr>
          <w:rFonts w:ascii="Jost" w:eastAsia="Times New Roman" w:hAnsi="Jost" w:cs="Times New Roman"/>
          <w:b/>
          <w:bCs/>
          <w:color w:val="605F5F"/>
          <w:sz w:val="24"/>
          <w:szCs w:val="24"/>
        </w:rPr>
        <w:t>įsipareigoja:</w:t>
      </w:r>
    </w:p>
    <w:p w14:paraId="77221019" w14:textId="7C072976" w:rsidR="009B0623" w:rsidRPr="00BD48E6" w:rsidRDefault="002C7DFF"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10.1</w:t>
      </w:r>
      <w:r w:rsidR="007A7D74" w:rsidRPr="00BD48E6">
        <w:rPr>
          <w:rFonts w:ascii="Jost" w:eastAsia="Times New Roman" w:hAnsi="Jost" w:cs="Times New Roman"/>
          <w:color w:val="605F5F"/>
          <w:sz w:val="24"/>
          <w:szCs w:val="24"/>
        </w:rPr>
        <w:t xml:space="preserve">. </w:t>
      </w:r>
      <w:r w:rsidR="000F0FF5" w:rsidRPr="00BD48E6">
        <w:rPr>
          <w:rFonts w:ascii="Jost" w:eastAsia="Times New Roman" w:hAnsi="Jost" w:cs="Times New Roman"/>
          <w:color w:val="605F5F"/>
          <w:sz w:val="24"/>
          <w:szCs w:val="24"/>
        </w:rPr>
        <w:t>n</w:t>
      </w:r>
      <w:r w:rsidR="009B0623" w:rsidRPr="00BD48E6">
        <w:rPr>
          <w:rFonts w:ascii="Jost" w:eastAsia="Times New Roman" w:hAnsi="Jost" w:cs="Times New Roman"/>
          <w:color w:val="605F5F"/>
          <w:sz w:val="24"/>
          <w:szCs w:val="24"/>
        </w:rPr>
        <w:t xml:space="preserve">uolat gerinti </w:t>
      </w:r>
      <w:r w:rsidR="004545A8" w:rsidRPr="00BD48E6">
        <w:rPr>
          <w:rFonts w:ascii="Jost" w:eastAsia="Times New Roman" w:hAnsi="Jost" w:cs="Times New Roman"/>
          <w:color w:val="605F5F"/>
          <w:sz w:val="24"/>
          <w:szCs w:val="24"/>
        </w:rPr>
        <w:t>K</w:t>
      </w:r>
      <w:r w:rsidR="009B0623" w:rsidRPr="00BD48E6">
        <w:rPr>
          <w:rFonts w:ascii="Jost" w:eastAsia="Times New Roman" w:hAnsi="Jost" w:cs="Times New Roman"/>
          <w:color w:val="605F5F"/>
          <w:sz w:val="24"/>
          <w:szCs w:val="24"/>
        </w:rPr>
        <w:t>okybės vadybos sistemos rezultatyvumą pagal LST ISO 9001:2015 standarto reikalavimus;</w:t>
      </w:r>
    </w:p>
    <w:p w14:paraId="209EB47E" w14:textId="15D123A6" w:rsidR="004545A8" w:rsidRPr="00BD48E6" w:rsidRDefault="002C7DFF"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10.2. </w:t>
      </w:r>
      <w:r w:rsidR="004545A8" w:rsidRPr="00BD48E6">
        <w:rPr>
          <w:rFonts w:ascii="Jost" w:eastAsia="Times New Roman" w:hAnsi="Jost" w:cs="Times New Roman"/>
          <w:color w:val="605F5F"/>
          <w:sz w:val="24"/>
          <w:szCs w:val="24"/>
        </w:rPr>
        <w:t>nuolat gerinti Antikorupcinės vadybos sistemos rezultatyvumą pagal LST ISO 37001:</w:t>
      </w:r>
      <w:r w:rsidR="00AD5F12" w:rsidRPr="00BD48E6">
        <w:rPr>
          <w:rFonts w:ascii="Jost" w:eastAsia="Times New Roman" w:hAnsi="Jost" w:cs="Times New Roman"/>
          <w:color w:val="605F5F"/>
          <w:sz w:val="24"/>
          <w:szCs w:val="24"/>
        </w:rPr>
        <w:t xml:space="preserve">2025 </w:t>
      </w:r>
      <w:r w:rsidR="004545A8" w:rsidRPr="00BD48E6">
        <w:rPr>
          <w:rFonts w:ascii="Jost" w:eastAsia="Times New Roman" w:hAnsi="Jost" w:cs="Times New Roman"/>
          <w:color w:val="605F5F"/>
          <w:sz w:val="24"/>
          <w:szCs w:val="24"/>
        </w:rPr>
        <w:t>standarto reikalavimus;</w:t>
      </w:r>
    </w:p>
    <w:p w14:paraId="09F44521" w14:textId="55219CBD" w:rsidR="00B4552D" w:rsidRPr="00BD48E6" w:rsidRDefault="002C7DFF"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10.3. </w:t>
      </w:r>
      <w:r w:rsidR="002C170A" w:rsidRPr="00BD48E6">
        <w:rPr>
          <w:rFonts w:ascii="Jost" w:eastAsia="Times New Roman" w:hAnsi="Jost" w:cs="Times New Roman"/>
          <w:color w:val="605F5F"/>
          <w:sz w:val="24"/>
          <w:szCs w:val="24"/>
        </w:rPr>
        <w:t xml:space="preserve">nuolat </w:t>
      </w:r>
      <w:r w:rsidR="00B4552D" w:rsidRPr="00BD48E6">
        <w:rPr>
          <w:rFonts w:ascii="Jost" w:eastAsia="Times New Roman" w:hAnsi="Jost" w:cs="Times New Roman"/>
          <w:color w:val="605F5F"/>
          <w:sz w:val="24"/>
          <w:szCs w:val="24"/>
        </w:rPr>
        <w:t>gerinti Aplinkos apsaugos vadybos sistemos rezultatyvumą pagal LST ISO 14001:2015 standarto reikalavimus ir, atsižvelgiant į savo veiklos ir veikimo galimybes, saugoti aplinką, įgyvendinti aplinkos taršos prevenciją bei mažinti aplinkai daromą žalą ir neigiamą poveikį</w:t>
      </w:r>
      <w:r w:rsidR="00277292" w:rsidRPr="00BD48E6">
        <w:rPr>
          <w:rFonts w:ascii="Jost" w:eastAsia="Times New Roman" w:hAnsi="Jost" w:cs="Times New Roman"/>
          <w:color w:val="605F5F"/>
          <w:sz w:val="24"/>
          <w:szCs w:val="24"/>
        </w:rPr>
        <w:t>;</w:t>
      </w:r>
    </w:p>
    <w:p w14:paraId="70D07728" w14:textId="2A15808C" w:rsidR="009B0623" w:rsidRPr="00BD48E6" w:rsidRDefault="002C7DFF"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10.4. </w:t>
      </w:r>
      <w:r w:rsidR="000F0FF5" w:rsidRPr="00BD48E6">
        <w:rPr>
          <w:rFonts w:ascii="Jost" w:eastAsia="Times New Roman" w:hAnsi="Jost" w:cs="Times New Roman"/>
          <w:color w:val="605F5F"/>
          <w:sz w:val="24"/>
          <w:szCs w:val="24"/>
        </w:rPr>
        <w:t>t</w:t>
      </w:r>
      <w:r w:rsidR="009B0623" w:rsidRPr="00BD48E6">
        <w:rPr>
          <w:rFonts w:ascii="Jost" w:eastAsia="Times New Roman" w:hAnsi="Jost" w:cs="Times New Roman"/>
          <w:color w:val="605F5F"/>
          <w:sz w:val="24"/>
          <w:szCs w:val="24"/>
        </w:rPr>
        <w:t>inkamai</w:t>
      </w:r>
      <w:r w:rsidR="00AD5F12" w:rsidRPr="00BD48E6">
        <w:rPr>
          <w:rFonts w:ascii="Jost" w:eastAsia="Times New Roman" w:hAnsi="Jost" w:cs="Times New Roman"/>
          <w:color w:val="605F5F"/>
          <w:sz w:val="24"/>
          <w:szCs w:val="24"/>
        </w:rPr>
        <w:t>, teisėtai</w:t>
      </w:r>
      <w:r w:rsidR="009B0623" w:rsidRPr="00BD48E6">
        <w:rPr>
          <w:rFonts w:ascii="Jost" w:eastAsia="Times New Roman" w:hAnsi="Jost" w:cs="Times New Roman"/>
          <w:color w:val="605F5F"/>
          <w:sz w:val="24"/>
          <w:szCs w:val="24"/>
        </w:rPr>
        <w:t xml:space="preserve"> ir efektyviai vykdyti teisės aktuose nustatytas funkcijas;</w:t>
      </w:r>
    </w:p>
    <w:p w14:paraId="6E0DBA31" w14:textId="135141F1" w:rsidR="007C6548" w:rsidRPr="00BD48E6" w:rsidRDefault="002C7DFF"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10.5. </w:t>
      </w:r>
      <w:r w:rsidR="000F0FF5" w:rsidRPr="00BD48E6">
        <w:rPr>
          <w:rFonts w:ascii="Jost" w:eastAsia="Times New Roman" w:hAnsi="Jost" w:cs="Times New Roman"/>
          <w:color w:val="605F5F"/>
          <w:sz w:val="24"/>
          <w:szCs w:val="24"/>
        </w:rPr>
        <w:t>d</w:t>
      </w:r>
      <w:r w:rsidR="009B0623" w:rsidRPr="00BD48E6">
        <w:rPr>
          <w:rFonts w:ascii="Jost" w:eastAsia="Times New Roman" w:hAnsi="Jost" w:cs="Times New Roman"/>
          <w:color w:val="605F5F"/>
          <w:sz w:val="24"/>
          <w:szCs w:val="24"/>
        </w:rPr>
        <w:t>idinti darbuotojų motyvaciją siekiant kuo didesnio darbo rezultatyvumo ir efektyvumo, gerinant darbo sąlygas, vidinę komunikaciją</w:t>
      </w:r>
      <w:r w:rsidR="00EE747E" w:rsidRPr="00BD48E6">
        <w:rPr>
          <w:rFonts w:ascii="Jost" w:eastAsia="Times New Roman" w:hAnsi="Jost" w:cs="Times New Roman"/>
          <w:color w:val="605F5F"/>
          <w:sz w:val="24"/>
          <w:szCs w:val="24"/>
        </w:rPr>
        <w:t xml:space="preserve">, </w:t>
      </w:r>
      <w:r w:rsidR="00991D66" w:rsidRPr="00BD48E6">
        <w:rPr>
          <w:rFonts w:ascii="Jost" w:eastAsia="Times New Roman" w:hAnsi="Jost" w:cs="Times New Roman"/>
          <w:color w:val="605F5F"/>
          <w:sz w:val="24"/>
          <w:szCs w:val="24"/>
        </w:rPr>
        <w:t xml:space="preserve">paslaugų kokybę, </w:t>
      </w:r>
      <w:r w:rsidR="00EE747E" w:rsidRPr="00BD48E6">
        <w:rPr>
          <w:rFonts w:ascii="Jost" w:eastAsia="Times New Roman" w:hAnsi="Jost" w:cs="Times New Roman"/>
          <w:color w:val="605F5F"/>
          <w:sz w:val="24"/>
          <w:szCs w:val="24"/>
        </w:rPr>
        <w:t xml:space="preserve">antikorupcinės </w:t>
      </w:r>
      <w:r w:rsidR="00773E60" w:rsidRPr="00BD48E6">
        <w:rPr>
          <w:rFonts w:ascii="Jost" w:eastAsia="Times New Roman" w:hAnsi="Jost" w:cs="Times New Roman"/>
          <w:color w:val="605F5F"/>
          <w:sz w:val="24"/>
          <w:szCs w:val="24"/>
        </w:rPr>
        <w:t xml:space="preserve">aplinkos </w:t>
      </w:r>
      <w:r w:rsidR="007E6386" w:rsidRPr="00BD48E6">
        <w:rPr>
          <w:rFonts w:ascii="Jost" w:eastAsia="Times New Roman" w:hAnsi="Jost" w:cs="Times New Roman"/>
          <w:color w:val="605F5F"/>
          <w:sz w:val="24"/>
          <w:szCs w:val="24"/>
        </w:rPr>
        <w:t xml:space="preserve">ir aplinkos apsaugos </w:t>
      </w:r>
      <w:r w:rsidR="00773E60" w:rsidRPr="00BD48E6">
        <w:rPr>
          <w:rFonts w:ascii="Jost" w:eastAsia="Times New Roman" w:hAnsi="Jost" w:cs="Times New Roman"/>
          <w:color w:val="605F5F"/>
          <w:sz w:val="24"/>
          <w:szCs w:val="24"/>
        </w:rPr>
        <w:t>kūrimą</w:t>
      </w:r>
      <w:r w:rsidR="009B0623" w:rsidRPr="00BD48E6">
        <w:rPr>
          <w:rFonts w:ascii="Jost" w:eastAsia="Times New Roman" w:hAnsi="Jost" w:cs="Times New Roman"/>
          <w:color w:val="605F5F"/>
          <w:sz w:val="24"/>
          <w:szCs w:val="24"/>
        </w:rPr>
        <w:t xml:space="preserve"> bei </w:t>
      </w:r>
      <w:r w:rsidR="00E75073" w:rsidRPr="00BD48E6">
        <w:rPr>
          <w:rFonts w:ascii="Jost" w:eastAsia="Times New Roman" w:hAnsi="Jost" w:cs="Times New Roman"/>
          <w:color w:val="605F5F"/>
          <w:sz w:val="24"/>
          <w:szCs w:val="24"/>
        </w:rPr>
        <w:t xml:space="preserve">užtikrinti </w:t>
      </w:r>
      <w:r w:rsidR="009B0623" w:rsidRPr="00BD48E6">
        <w:rPr>
          <w:rFonts w:ascii="Jost" w:eastAsia="Times New Roman" w:hAnsi="Jost" w:cs="Times New Roman"/>
          <w:color w:val="605F5F"/>
          <w:sz w:val="24"/>
          <w:szCs w:val="24"/>
        </w:rPr>
        <w:t>kvalifikacijos tobulinimo</w:t>
      </w:r>
      <w:r w:rsidR="00B114A9" w:rsidRPr="00BD48E6">
        <w:rPr>
          <w:rFonts w:ascii="Jost" w:eastAsia="Times New Roman" w:hAnsi="Jost" w:cs="Times New Roman"/>
          <w:color w:val="605F5F"/>
          <w:sz w:val="24"/>
          <w:szCs w:val="24"/>
        </w:rPr>
        <w:t xml:space="preserve"> poreik</w:t>
      </w:r>
      <w:r w:rsidR="00D25E82" w:rsidRPr="00BD48E6">
        <w:rPr>
          <w:rFonts w:ascii="Jost" w:eastAsia="Times New Roman" w:hAnsi="Jost" w:cs="Times New Roman"/>
          <w:color w:val="605F5F"/>
          <w:sz w:val="24"/>
          <w:szCs w:val="24"/>
        </w:rPr>
        <w:t>į</w:t>
      </w:r>
      <w:r w:rsidR="00B114A9" w:rsidRPr="00BD48E6">
        <w:rPr>
          <w:rFonts w:ascii="Jost" w:eastAsia="Times New Roman" w:hAnsi="Jost" w:cs="Times New Roman"/>
          <w:color w:val="605F5F"/>
          <w:sz w:val="24"/>
          <w:szCs w:val="24"/>
        </w:rPr>
        <w:t>, šių įsipareigojimų įgyvendinimui,</w:t>
      </w:r>
      <w:r w:rsidR="00625539" w:rsidRPr="00BD48E6">
        <w:rPr>
          <w:rFonts w:ascii="Jost" w:eastAsia="Times New Roman" w:hAnsi="Jost" w:cs="Times New Roman"/>
          <w:color w:val="605F5F"/>
          <w:sz w:val="24"/>
          <w:szCs w:val="24"/>
        </w:rPr>
        <w:t xml:space="preserve"> </w:t>
      </w:r>
      <w:r w:rsidR="009B0623" w:rsidRPr="00BD48E6">
        <w:rPr>
          <w:rFonts w:ascii="Jost" w:eastAsia="Times New Roman" w:hAnsi="Jost" w:cs="Times New Roman"/>
          <w:color w:val="605F5F"/>
          <w:sz w:val="24"/>
          <w:szCs w:val="24"/>
        </w:rPr>
        <w:t>galimybes</w:t>
      </w:r>
      <w:r w:rsidR="00AD5F12" w:rsidRPr="00BD48E6">
        <w:rPr>
          <w:rFonts w:ascii="Jost" w:eastAsia="Times New Roman" w:hAnsi="Jost" w:cs="Times New Roman"/>
          <w:color w:val="605F5F"/>
          <w:sz w:val="24"/>
          <w:szCs w:val="24"/>
        </w:rPr>
        <w:t>;</w:t>
      </w:r>
    </w:p>
    <w:p w14:paraId="12C2F9EE" w14:textId="77777777" w:rsidR="00AD5F12" w:rsidRPr="00BD48E6" w:rsidRDefault="00AD5F12"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10.6. užtikrinti vadovybės lyderystę ir atsakomybę formuojant, įgyvendinant, prižiūrint ir nuolat gerinant antikorupcinę vadybos sistemą;</w:t>
      </w:r>
    </w:p>
    <w:p w14:paraId="7E4B56AE" w14:textId="201B6476" w:rsidR="00AD5F12" w:rsidRPr="00BD48E6" w:rsidRDefault="00AD5F12"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10.7. skirti pakankamus finansinius, technologinius</w:t>
      </w:r>
      <w:r w:rsidR="00C7447D" w:rsidRPr="00BD48E6">
        <w:rPr>
          <w:rFonts w:ascii="Jost" w:eastAsia="Times New Roman" w:hAnsi="Jost" w:cs="Times New Roman"/>
          <w:color w:val="605F5F"/>
          <w:sz w:val="24"/>
          <w:szCs w:val="24"/>
        </w:rPr>
        <w:t>,</w:t>
      </w:r>
      <w:r w:rsidRPr="00BD48E6">
        <w:rPr>
          <w:rFonts w:ascii="Jost" w:eastAsia="Times New Roman" w:hAnsi="Jost" w:cs="Times New Roman"/>
          <w:color w:val="605F5F"/>
          <w:sz w:val="24"/>
          <w:szCs w:val="24"/>
        </w:rPr>
        <w:t xml:space="preserve"> organizacinius išteklius </w:t>
      </w:r>
      <w:r w:rsidR="00C7447D" w:rsidRPr="00BD48E6">
        <w:rPr>
          <w:rFonts w:ascii="Jost" w:eastAsia="Times New Roman" w:hAnsi="Jost" w:cs="Times New Roman"/>
          <w:color w:val="605F5F"/>
          <w:sz w:val="24"/>
          <w:szCs w:val="24"/>
        </w:rPr>
        <w:t xml:space="preserve">bei </w:t>
      </w:r>
      <w:proofErr w:type="spellStart"/>
      <w:r w:rsidR="00C7447D" w:rsidRPr="00BD48E6">
        <w:rPr>
          <w:rFonts w:ascii="Jost" w:eastAsia="Times New Roman" w:hAnsi="Jost" w:cs="Times New Roman"/>
          <w:color w:val="605F5F"/>
          <w:sz w:val="24"/>
          <w:szCs w:val="24"/>
        </w:rPr>
        <w:t>perosnalą</w:t>
      </w:r>
      <w:proofErr w:type="spellEnd"/>
      <w:r w:rsidR="00C7447D" w:rsidRPr="00BD48E6">
        <w:rPr>
          <w:rFonts w:ascii="Jost" w:eastAsia="Times New Roman" w:hAnsi="Jost" w:cs="Times New Roman"/>
          <w:color w:val="605F5F"/>
          <w:sz w:val="24"/>
          <w:szCs w:val="24"/>
        </w:rPr>
        <w:t xml:space="preserve"> </w:t>
      </w:r>
      <w:r w:rsidRPr="00BD48E6">
        <w:rPr>
          <w:rFonts w:ascii="Jost" w:eastAsia="Times New Roman" w:hAnsi="Jost" w:cs="Times New Roman"/>
          <w:color w:val="605F5F"/>
          <w:sz w:val="24"/>
          <w:szCs w:val="24"/>
        </w:rPr>
        <w:t>kokybės, antikorupcinės ir aplinkos apsaugos vadybos sistemoms įgyvendinti ir palaikyti;</w:t>
      </w:r>
    </w:p>
    <w:p w14:paraId="58BA6ADE" w14:textId="77777777" w:rsidR="00AD5F12" w:rsidRPr="00BD48E6" w:rsidRDefault="00AD5F12"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10.8. užtikrinti, kad darbuotojai ir, kai taikoma, susijusios šalys būtų informuoti apie antikorupcinius reikalavimus, jiems taikomas pareigas, galimas pasekmes už pažeidimus ir pranešimo apie pažeidimus būdus;</w:t>
      </w:r>
    </w:p>
    <w:p w14:paraId="72F3EC73" w14:textId="07C43894" w:rsidR="00AD5F12" w:rsidRPr="00BD48E6" w:rsidRDefault="00AD5F12"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10.9. taikyti proporcingas priemones interesų konfliktams nustatyti, deklaruoti, vertinti, valdyti, dokumentuoti sprendimus dėl nusišalinimo, kontrolės priemonių ar funkcijų atskyrimo ir, kai būtina, šalinti;</w:t>
      </w:r>
    </w:p>
    <w:p w14:paraId="3F8E17B5" w14:textId="02BFE7B2" w:rsidR="00AD5F12" w:rsidRPr="00BD48E6" w:rsidRDefault="00AD5F12"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10.10. užtikrinti, kad interesų konfliktai būtų vertinami prieš skiriant darbuotojus į didesnės korupcijos rizikos funkcijas, komisijas, darbo grupes, projektus ir kitas sprendimų priėmimo ar kontrolės veiklas;</w:t>
      </w:r>
    </w:p>
    <w:p w14:paraId="2DCF9BAF" w14:textId="4BE0DD7E" w:rsidR="00AD5F12" w:rsidRPr="00BD48E6" w:rsidRDefault="00AD5F12"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10.11. užtikrinti periodinį interesų deklaracijų atnaujinimą ir jų valdymo priemonių veiksmingumo stebėseną;</w:t>
      </w:r>
    </w:p>
    <w:p w14:paraId="0BC1A044" w14:textId="2201D799" w:rsidR="00AD5F12" w:rsidRPr="00BD48E6" w:rsidRDefault="00AD5F12"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10.12. netoleruoti jokių keršto, spaudimo ar kitų neigiamų pasekmių asmenims, kurie sąžiningai praneša apie įtariamus ar nustatytus pažeidimus arba atsisako dalyvauti galimai korupcinėje veikoje;</w:t>
      </w:r>
    </w:p>
    <w:p w14:paraId="0D02A942" w14:textId="52F54DA1" w:rsidR="00F765AB" w:rsidRPr="00BD48E6" w:rsidRDefault="00AD5F12"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10.13. </w:t>
      </w:r>
      <w:r w:rsidR="00F765AB" w:rsidRPr="00BD48E6">
        <w:rPr>
          <w:rFonts w:ascii="Jost" w:eastAsia="Times New Roman" w:hAnsi="Jost" w:cs="Times New Roman"/>
          <w:color w:val="605F5F"/>
          <w:sz w:val="24"/>
          <w:szCs w:val="24"/>
        </w:rPr>
        <w:t xml:space="preserve">užtikrinti antikorupcinės funkcijos nepriklausomumą, suteikiant jai pakankamus įgaliojimus, kompetenciją, išteklius ir organizacinį statusą veiksmingai vykdyti antikorupcinės vadybos </w:t>
      </w:r>
      <w:r w:rsidR="00F765AB" w:rsidRPr="00BD48E6">
        <w:rPr>
          <w:rFonts w:ascii="Jost" w:eastAsia="Times New Roman" w:hAnsi="Jost" w:cs="Times New Roman"/>
          <w:color w:val="605F5F"/>
          <w:sz w:val="24"/>
          <w:szCs w:val="24"/>
        </w:rPr>
        <w:lastRenderedPageBreak/>
        <w:t>sistemos priežiūrą</w:t>
      </w:r>
      <w:r w:rsidR="00DD1EBD" w:rsidRPr="00BD48E6">
        <w:rPr>
          <w:rFonts w:ascii="Jost" w:eastAsia="Times New Roman" w:hAnsi="Jost" w:cs="Times New Roman"/>
          <w:color w:val="605F5F"/>
          <w:sz w:val="24"/>
          <w:szCs w:val="24"/>
        </w:rPr>
        <w:t xml:space="preserve">. Už antikorupcinę funkciją atsakingam asmeniui užtikrinama teisė tiesiogiai ir be nepagrįstų apribojimų teikti informaciją aukščiausiajai vadovybei ir, kai taikoma, </w:t>
      </w:r>
      <w:r w:rsidR="00D700B7" w:rsidRPr="00BD48E6">
        <w:rPr>
          <w:rFonts w:ascii="Jost" w:eastAsia="Times New Roman" w:hAnsi="Jost" w:cs="Times New Roman"/>
          <w:color w:val="605F5F"/>
          <w:sz w:val="24"/>
          <w:szCs w:val="24"/>
        </w:rPr>
        <w:t xml:space="preserve">kitam CPO LT </w:t>
      </w:r>
      <w:r w:rsidR="00DD1EBD" w:rsidRPr="00BD48E6">
        <w:rPr>
          <w:rFonts w:ascii="Jost" w:eastAsia="Times New Roman" w:hAnsi="Jost" w:cs="Times New Roman"/>
          <w:color w:val="605F5F"/>
          <w:sz w:val="24"/>
          <w:szCs w:val="24"/>
        </w:rPr>
        <w:t>valdymo organui apie sistemos veikimą, nustatytus pažeidimus, reikšmingas rizikas ir tobulinimo poreikį</w:t>
      </w:r>
      <w:r w:rsidR="00C7417B" w:rsidRPr="00BD48E6">
        <w:rPr>
          <w:rFonts w:ascii="Jost" w:eastAsia="Times New Roman" w:hAnsi="Jost" w:cs="Times New Roman"/>
          <w:color w:val="605F5F"/>
          <w:sz w:val="24"/>
          <w:szCs w:val="24"/>
        </w:rPr>
        <w:t>;</w:t>
      </w:r>
    </w:p>
    <w:p w14:paraId="39CD84D3" w14:textId="50FD9D28" w:rsidR="00F765AB" w:rsidRPr="00BD48E6" w:rsidRDefault="00F765AB"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10.14. skatinti darbuotojus, partnerius ir kitas suinteresuotąsias šalis sąžiningai ir turint pagrįstą pagrindą konfidencialiai pranešti apie įtariamus ar galimus kyšininkavimo bei kitus antikorupcinės vadybos sistemos pažeidimus. Užtikrinti, kad pranešimus pateikę asmenys būtų apsaugoti nuo diskriminavimo, spaudimo, grasinimų, nepalankių pasekmių ar kitų atsakomųjų veiksmų, jei pranešimas pateiktas sąžiningai</w:t>
      </w:r>
      <w:r w:rsidR="00C7417B" w:rsidRPr="00BD48E6">
        <w:rPr>
          <w:rFonts w:ascii="Jost" w:eastAsia="Times New Roman" w:hAnsi="Jost" w:cs="Times New Roman"/>
          <w:color w:val="605F5F"/>
          <w:sz w:val="24"/>
          <w:szCs w:val="24"/>
        </w:rPr>
        <w:t>;</w:t>
      </w:r>
    </w:p>
    <w:p w14:paraId="010CD370" w14:textId="2F40D4C5" w:rsidR="00AD5F12" w:rsidRPr="00BD48E6" w:rsidRDefault="00F765AB"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10.1</w:t>
      </w:r>
      <w:r w:rsidR="00C7417B" w:rsidRPr="00BD48E6">
        <w:rPr>
          <w:rFonts w:ascii="Jost" w:eastAsia="Times New Roman" w:hAnsi="Jost" w:cs="Times New Roman"/>
          <w:color w:val="605F5F"/>
          <w:sz w:val="24"/>
          <w:szCs w:val="24"/>
        </w:rPr>
        <w:t>5</w:t>
      </w:r>
      <w:r w:rsidRPr="00BD48E6">
        <w:rPr>
          <w:rFonts w:ascii="Jost" w:eastAsia="Times New Roman" w:hAnsi="Jost" w:cs="Times New Roman"/>
          <w:color w:val="605F5F"/>
          <w:sz w:val="24"/>
          <w:szCs w:val="24"/>
        </w:rPr>
        <w:t xml:space="preserve">. </w:t>
      </w:r>
      <w:r w:rsidR="00AD5F12" w:rsidRPr="00BD48E6">
        <w:rPr>
          <w:rFonts w:ascii="Jost" w:eastAsia="Times New Roman" w:hAnsi="Jost" w:cs="Times New Roman"/>
          <w:color w:val="605F5F"/>
          <w:sz w:val="24"/>
          <w:szCs w:val="24"/>
        </w:rPr>
        <w:t>reaguoti į antikorupcinės vadybos sistemos pažeidimus, tirti gautą informaciją apie galimus pažeidimus, imtis korekcinių veiksmų ir, kai reikia, taikyti atsakomybę teisės aktų ir vidaus dokumentų nustatyta tvarka;</w:t>
      </w:r>
    </w:p>
    <w:p w14:paraId="31004C30" w14:textId="571CFB3B" w:rsidR="00F765AB" w:rsidRPr="00BD48E6" w:rsidRDefault="00F765AB"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10.1</w:t>
      </w:r>
      <w:r w:rsidR="00C7417B" w:rsidRPr="00BD48E6">
        <w:rPr>
          <w:rFonts w:ascii="Jost" w:eastAsia="Times New Roman" w:hAnsi="Jost" w:cs="Times New Roman"/>
          <w:color w:val="605F5F"/>
          <w:sz w:val="24"/>
          <w:szCs w:val="24"/>
        </w:rPr>
        <w:t>6</w:t>
      </w:r>
      <w:r w:rsidRPr="00BD48E6">
        <w:rPr>
          <w:rFonts w:ascii="Jost" w:eastAsia="Times New Roman" w:hAnsi="Jost" w:cs="Times New Roman"/>
          <w:color w:val="605F5F"/>
          <w:sz w:val="24"/>
          <w:szCs w:val="24"/>
        </w:rPr>
        <w:t>. užtikrinti, kad visi pranešimai būtų registruojami, vertinami ir nagrinėjami nešališkai, laikantis konfidencialumo, asmens duomenų apsaugos ir taikomų teisės aktų reikalavimų, o nustačius pažeidimus būtų taikomos proporcingos korekcinės ir drausminės priemonės;</w:t>
      </w:r>
    </w:p>
    <w:p w14:paraId="2EEB923F" w14:textId="7D714B6B" w:rsidR="00AD5F12" w:rsidRPr="00BD48E6" w:rsidRDefault="00AD5F12" w:rsidP="002C7DFF">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10.1</w:t>
      </w:r>
      <w:r w:rsidR="00C7417B" w:rsidRPr="00BD48E6">
        <w:rPr>
          <w:rFonts w:ascii="Jost" w:eastAsia="Times New Roman" w:hAnsi="Jost" w:cs="Times New Roman"/>
          <w:color w:val="605F5F"/>
          <w:sz w:val="24"/>
          <w:szCs w:val="24"/>
        </w:rPr>
        <w:t>7</w:t>
      </w:r>
      <w:r w:rsidRPr="00BD48E6">
        <w:rPr>
          <w:rFonts w:ascii="Jost" w:eastAsia="Times New Roman" w:hAnsi="Jost" w:cs="Times New Roman"/>
          <w:color w:val="605F5F"/>
          <w:sz w:val="24"/>
          <w:szCs w:val="24"/>
        </w:rPr>
        <w:t>. užtikrinti, kad verslo dovanos, svetingumas, reprezentacinės išlaidos, parama, interesų atstovavimas ir kiti panašūs veiksmai būtų valdomi skaidriai, teisėtai, proporcingai ir nekeltų nepagrįstos įtakos sprendimams rizikos;</w:t>
      </w:r>
    </w:p>
    <w:p w14:paraId="711BD7E3" w14:textId="3B77C1B5" w:rsidR="00DD1EBD" w:rsidRPr="00BD48E6" w:rsidRDefault="00DD1EBD" w:rsidP="00DD1EBD">
      <w:pPr>
        <w:shd w:val="clear" w:color="auto" w:fill="FFFFFF"/>
        <w:spacing w:after="0" w:line="276" w:lineRule="auto"/>
        <w:ind w:right="144" w:firstLine="108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10.1</w:t>
      </w:r>
      <w:r w:rsidR="00C7417B" w:rsidRPr="00BD48E6">
        <w:rPr>
          <w:rFonts w:ascii="Jost" w:eastAsia="Times New Roman" w:hAnsi="Jost" w:cs="Times New Roman"/>
          <w:color w:val="605F5F"/>
          <w:sz w:val="24"/>
          <w:szCs w:val="24"/>
        </w:rPr>
        <w:t>8</w:t>
      </w:r>
      <w:r w:rsidRPr="00BD48E6">
        <w:rPr>
          <w:rFonts w:ascii="Jost" w:eastAsia="Times New Roman" w:hAnsi="Jost" w:cs="Times New Roman"/>
          <w:color w:val="605F5F"/>
          <w:sz w:val="24"/>
          <w:szCs w:val="24"/>
        </w:rPr>
        <w:t>. CPO LT taiko nulinę toleranciją kyšininkavimui ir įsipareigoja nevykdyti, netoleruoti bei nepriimti jokios formos kyšininkavimo nei tiesiogiai, nei per tarpininkus, net jei dėl to organizacija gali prarasti veiklos galimybes;</w:t>
      </w:r>
    </w:p>
    <w:p w14:paraId="70265424" w14:textId="7B9587BE" w:rsidR="00DD1EBD" w:rsidRPr="00BD48E6" w:rsidRDefault="00DD1EBD" w:rsidP="00DD1EBD">
      <w:pPr>
        <w:shd w:val="clear" w:color="auto" w:fill="FFFFFF"/>
        <w:spacing w:after="0" w:line="276" w:lineRule="auto"/>
        <w:ind w:left="144" w:right="144" w:firstLine="936"/>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w:t>
      </w:r>
      <w:r w:rsidR="00C7417B" w:rsidRPr="00BD48E6">
        <w:rPr>
          <w:rFonts w:ascii="Jost" w:eastAsia="Times New Roman" w:hAnsi="Jost" w:cs="Times New Roman"/>
          <w:color w:val="605F5F"/>
          <w:sz w:val="24"/>
          <w:szCs w:val="24"/>
        </w:rPr>
        <w:t>19</w:t>
      </w:r>
      <w:r w:rsidRPr="00BD48E6">
        <w:rPr>
          <w:rFonts w:ascii="Jost" w:eastAsia="Times New Roman" w:hAnsi="Jost" w:cs="Times New Roman"/>
          <w:color w:val="605F5F"/>
          <w:sz w:val="24"/>
          <w:szCs w:val="24"/>
        </w:rPr>
        <w:t xml:space="preserve">. užtikrinti pranešimų teikimą ir pranešėjų apsaugą, skatinti darbuotojus, partnerius ir kitas suinteresuotąsias šalis sąžiningai ir turint pagrįstą pagrindą konfidencialiai pranešti apie įtariamus ar galimus kyšininkavimo bei kitus antikorupcinės vadybos sistemos pažeidimus. </w:t>
      </w:r>
    </w:p>
    <w:p w14:paraId="3CBACF74" w14:textId="2ECB79F0" w:rsidR="00DD1EBD" w:rsidRPr="00BD48E6" w:rsidRDefault="00DD1EBD" w:rsidP="00647FBF">
      <w:pPr>
        <w:shd w:val="clear" w:color="auto" w:fill="FFFFFF"/>
        <w:spacing w:after="0" w:line="276" w:lineRule="auto"/>
        <w:ind w:left="144" w:right="144" w:firstLine="936"/>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10</w:t>
      </w:r>
      <w:r w:rsidR="00C7417B" w:rsidRPr="00BD48E6">
        <w:rPr>
          <w:rFonts w:ascii="Jost" w:eastAsia="Times New Roman" w:hAnsi="Jost" w:cs="Times New Roman"/>
          <w:color w:val="605F5F"/>
          <w:sz w:val="24"/>
          <w:szCs w:val="24"/>
        </w:rPr>
        <w:t>.20</w:t>
      </w:r>
      <w:r w:rsidRPr="00BD48E6">
        <w:rPr>
          <w:rFonts w:ascii="Jost" w:eastAsia="Times New Roman" w:hAnsi="Jost" w:cs="Times New Roman"/>
          <w:color w:val="605F5F"/>
          <w:sz w:val="24"/>
          <w:szCs w:val="24"/>
        </w:rPr>
        <w:t>.</w:t>
      </w:r>
      <w:r w:rsidR="00C7417B" w:rsidRPr="00BD48E6">
        <w:rPr>
          <w:rFonts w:ascii="Jost" w:eastAsia="Times New Roman" w:hAnsi="Jost" w:cs="Times New Roman"/>
          <w:color w:val="605F5F"/>
          <w:sz w:val="24"/>
          <w:szCs w:val="24"/>
        </w:rPr>
        <w:t xml:space="preserve"> </w:t>
      </w:r>
      <w:r w:rsidRPr="00BD48E6">
        <w:rPr>
          <w:rFonts w:ascii="Jost" w:eastAsia="Times New Roman" w:hAnsi="Jost" w:cs="Times New Roman"/>
          <w:color w:val="605F5F"/>
          <w:sz w:val="24"/>
          <w:szCs w:val="24"/>
        </w:rPr>
        <w:t>užtikrinti, kad pranešimus pateikę asmenys būtų apsaugoti nuo diskriminavimo, spaudimo, grasinimų, nepalankių pasekmių ar kitų atsakomųjų veiksmų, jei pranešimas pateiktas sąžiningai.</w:t>
      </w:r>
    </w:p>
    <w:p w14:paraId="4E3DC987" w14:textId="0D645B32" w:rsidR="00AD5F12" w:rsidRPr="00BD48E6" w:rsidRDefault="00AD5F12" w:rsidP="00647FBF">
      <w:pPr>
        <w:shd w:val="clear" w:color="auto" w:fill="FFFFFF"/>
        <w:spacing w:after="0" w:line="276" w:lineRule="auto"/>
        <w:ind w:left="144" w:right="144" w:firstLine="936"/>
        <w:jc w:val="both"/>
        <w:rPr>
          <w:rFonts w:ascii="Jost" w:eastAsia="Times New Roman" w:hAnsi="Jost" w:cs="Times New Roman"/>
          <w:color w:val="605F5F"/>
          <w:sz w:val="24"/>
          <w:szCs w:val="24"/>
          <w:lang w:val="it-IT"/>
        </w:rPr>
      </w:pPr>
      <w:r w:rsidRPr="00BD48E6">
        <w:rPr>
          <w:rFonts w:ascii="Jost" w:eastAsia="Times New Roman" w:hAnsi="Jost" w:cs="Times New Roman"/>
          <w:color w:val="605F5F"/>
          <w:sz w:val="24"/>
          <w:szCs w:val="24"/>
          <w:lang w:val="it-IT"/>
        </w:rPr>
        <w:t>10.</w:t>
      </w:r>
      <w:r w:rsidR="00C7417B" w:rsidRPr="00BD48E6">
        <w:rPr>
          <w:rFonts w:ascii="Jost" w:eastAsia="Times New Roman" w:hAnsi="Jost" w:cs="Times New Roman"/>
          <w:color w:val="605F5F"/>
          <w:sz w:val="24"/>
          <w:szCs w:val="24"/>
          <w:lang w:val="it-IT"/>
        </w:rPr>
        <w:t>21</w:t>
      </w:r>
      <w:r w:rsidRPr="00BD48E6">
        <w:rPr>
          <w:rFonts w:ascii="Jost" w:eastAsia="Times New Roman" w:hAnsi="Jost" w:cs="Times New Roman"/>
          <w:color w:val="605F5F"/>
          <w:sz w:val="24"/>
          <w:szCs w:val="24"/>
          <w:lang w:val="it-IT"/>
        </w:rPr>
        <w:t>. vertinti interesų konfliktų valdymo veiksmingumą vidaus kontrolės ir vidaus audito metu.</w:t>
      </w:r>
    </w:p>
    <w:p w14:paraId="752B7CE2" w14:textId="3AFD2B73" w:rsidR="00F765AB" w:rsidRPr="00BD48E6" w:rsidRDefault="00F765AB" w:rsidP="002C7DFF">
      <w:pPr>
        <w:shd w:val="clear" w:color="auto" w:fill="FFFFFF"/>
        <w:spacing w:after="0" w:line="276" w:lineRule="auto"/>
        <w:ind w:right="144" w:firstLine="1080"/>
        <w:jc w:val="both"/>
        <w:rPr>
          <w:rFonts w:ascii="Jost" w:eastAsia="Times New Roman" w:hAnsi="Jost" w:cs="Times New Roman"/>
          <w:color w:val="605F5F"/>
          <w:sz w:val="24"/>
          <w:szCs w:val="24"/>
          <w:lang w:val="it-IT"/>
        </w:rPr>
      </w:pPr>
      <w:r w:rsidRPr="00BD48E6">
        <w:rPr>
          <w:rFonts w:ascii="Jost" w:eastAsia="Times New Roman" w:hAnsi="Jost" w:cs="Times New Roman"/>
          <w:color w:val="605F5F"/>
          <w:sz w:val="24"/>
          <w:szCs w:val="24"/>
          <w:lang w:val="it-IT"/>
        </w:rPr>
        <w:t>10.2</w:t>
      </w:r>
      <w:r w:rsidR="00C7417B" w:rsidRPr="00BD48E6">
        <w:rPr>
          <w:rFonts w:ascii="Jost" w:eastAsia="Times New Roman" w:hAnsi="Jost" w:cs="Times New Roman"/>
          <w:color w:val="605F5F"/>
          <w:sz w:val="24"/>
          <w:szCs w:val="24"/>
          <w:lang w:val="it-IT"/>
        </w:rPr>
        <w:t>2.</w:t>
      </w:r>
      <w:r w:rsidRPr="00BD48E6">
        <w:rPr>
          <w:rFonts w:ascii="Jost" w:eastAsia="Times New Roman" w:hAnsi="Jost" w:cs="Times New Roman"/>
          <w:color w:val="605F5F"/>
          <w:sz w:val="24"/>
          <w:szCs w:val="24"/>
          <w:lang w:val="it-IT"/>
        </w:rPr>
        <w:t xml:space="preserve"> užtikrinti, kad vadybos sistem</w:t>
      </w:r>
      <w:r w:rsidR="002D6E7C" w:rsidRPr="00BD48E6">
        <w:rPr>
          <w:rFonts w:ascii="Jost" w:eastAsia="Times New Roman" w:hAnsi="Jost" w:cs="Times New Roman"/>
          <w:color w:val="605F5F"/>
          <w:sz w:val="24"/>
          <w:szCs w:val="24"/>
          <w:lang w:val="it-IT"/>
        </w:rPr>
        <w:t>ų</w:t>
      </w:r>
      <w:r w:rsidRPr="00BD48E6">
        <w:rPr>
          <w:rFonts w:ascii="Jost" w:eastAsia="Times New Roman" w:hAnsi="Jost" w:cs="Times New Roman"/>
          <w:color w:val="605F5F"/>
          <w:sz w:val="24"/>
          <w:szCs w:val="24"/>
          <w:lang w:val="it-IT"/>
        </w:rPr>
        <w:t xml:space="preserve"> politika būtų dokumentuota, nuolat prieinama darbuotojams, komunikuojama visoje organizacijoje, o prireikus – ir kitoms suinteresuotosioms šalims bei partneriams, kurių kyšininkavimo rizika nėra maža;</w:t>
      </w:r>
    </w:p>
    <w:p w14:paraId="1161C253" w14:textId="2F8379B4" w:rsidR="00F765AB" w:rsidRPr="00BD48E6" w:rsidRDefault="00F765AB" w:rsidP="00DD1EBD">
      <w:pPr>
        <w:shd w:val="clear" w:color="auto" w:fill="FFFFFF"/>
        <w:spacing w:after="0" w:line="276" w:lineRule="auto"/>
        <w:ind w:right="144" w:firstLine="1080"/>
        <w:jc w:val="both"/>
        <w:rPr>
          <w:rFonts w:ascii="Jost" w:eastAsia="Times New Roman" w:hAnsi="Jost" w:cs="Times New Roman"/>
          <w:color w:val="605F5F"/>
          <w:sz w:val="24"/>
          <w:szCs w:val="24"/>
          <w:lang w:val="it-IT"/>
        </w:rPr>
      </w:pPr>
      <w:r w:rsidRPr="00BD48E6">
        <w:rPr>
          <w:rFonts w:ascii="Jost" w:eastAsia="Times New Roman" w:hAnsi="Jost" w:cs="Times New Roman"/>
          <w:color w:val="605F5F"/>
          <w:sz w:val="24"/>
          <w:szCs w:val="24"/>
          <w:lang w:val="it-IT"/>
        </w:rPr>
        <w:t>10.2</w:t>
      </w:r>
      <w:r w:rsidR="00C7417B" w:rsidRPr="00BD48E6">
        <w:rPr>
          <w:rFonts w:ascii="Jost" w:eastAsia="Times New Roman" w:hAnsi="Jost" w:cs="Times New Roman"/>
          <w:color w:val="605F5F"/>
          <w:sz w:val="24"/>
          <w:szCs w:val="24"/>
          <w:lang w:val="it-IT"/>
        </w:rPr>
        <w:t>3</w:t>
      </w:r>
      <w:r w:rsidRPr="00BD48E6">
        <w:rPr>
          <w:rFonts w:ascii="Jost" w:eastAsia="Times New Roman" w:hAnsi="Jost" w:cs="Times New Roman"/>
          <w:color w:val="605F5F"/>
          <w:sz w:val="24"/>
          <w:szCs w:val="24"/>
          <w:lang w:val="it-IT"/>
        </w:rPr>
        <w:t xml:space="preserve">. </w:t>
      </w:r>
      <w:r w:rsidR="00C7417B" w:rsidRPr="00BD48E6">
        <w:rPr>
          <w:rFonts w:ascii="Jost" w:eastAsia="Times New Roman" w:hAnsi="Jost" w:cs="Times New Roman"/>
          <w:color w:val="605F5F"/>
          <w:sz w:val="24"/>
          <w:szCs w:val="24"/>
          <w:lang w:val="it-IT"/>
        </w:rPr>
        <w:t>u</w:t>
      </w:r>
      <w:r w:rsidRPr="00BD48E6">
        <w:rPr>
          <w:rFonts w:ascii="Jost" w:eastAsia="Times New Roman" w:hAnsi="Jost" w:cs="Times New Roman"/>
          <w:color w:val="605F5F"/>
          <w:sz w:val="24"/>
          <w:szCs w:val="24"/>
          <w:lang w:val="it-IT"/>
        </w:rPr>
        <w:t>žtikrinti, kad Integruotos vadybos sistemos politika būtų skelbiama lietuvių kalba ir, atsižvelgiant į organizacijos veiklos pobūdį, būtų prieinama anglų arba kitomis suinteresuotosioms šalims reikalingomis kalbomis.</w:t>
      </w:r>
    </w:p>
    <w:p w14:paraId="1CFF1D0E" w14:textId="6272EE55" w:rsidR="00F765AB" w:rsidRPr="00BD48E6" w:rsidRDefault="00F765AB" w:rsidP="00647FBF">
      <w:pPr>
        <w:shd w:val="clear" w:color="auto" w:fill="FFFFFF"/>
        <w:spacing w:after="0" w:line="276" w:lineRule="auto"/>
        <w:ind w:left="144" w:right="144" w:firstLine="1026"/>
        <w:jc w:val="both"/>
        <w:rPr>
          <w:rFonts w:ascii="Jost" w:eastAsia="Times New Roman" w:hAnsi="Jost" w:cs="Times New Roman"/>
          <w:color w:val="605F5F"/>
          <w:sz w:val="24"/>
          <w:szCs w:val="24"/>
          <w:lang w:val="it-IT"/>
        </w:rPr>
      </w:pPr>
      <w:r w:rsidRPr="00BD48E6">
        <w:rPr>
          <w:rFonts w:ascii="Jost" w:eastAsia="Times New Roman" w:hAnsi="Jost" w:cs="Times New Roman"/>
          <w:color w:val="605F5F"/>
          <w:sz w:val="24"/>
          <w:szCs w:val="24"/>
          <w:lang w:val="it-IT"/>
        </w:rPr>
        <w:t>10.2</w:t>
      </w:r>
      <w:r w:rsidR="00C7417B" w:rsidRPr="00BD48E6">
        <w:rPr>
          <w:rFonts w:ascii="Jost" w:eastAsia="Times New Roman" w:hAnsi="Jost" w:cs="Times New Roman"/>
          <w:color w:val="605F5F"/>
          <w:sz w:val="24"/>
          <w:szCs w:val="24"/>
          <w:lang w:val="it-IT"/>
        </w:rPr>
        <w:t>4</w:t>
      </w:r>
      <w:r w:rsidRPr="00BD48E6">
        <w:rPr>
          <w:rFonts w:ascii="Jost" w:eastAsia="Times New Roman" w:hAnsi="Jost" w:cs="Times New Roman"/>
          <w:color w:val="605F5F"/>
          <w:sz w:val="24"/>
          <w:szCs w:val="24"/>
          <w:lang w:val="it-IT"/>
        </w:rPr>
        <w:t>.</w:t>
      </w:r>
      <w:r w:rsidR="00DD1EBD" w:rsidRPr="00BD48E6">
        <w:rPr>
          <w:rFonts w:ascii="Jost" w:eastAsia="Times New Roman" w:hAnsi="Jost" w:cs="Times New Roman"/>
          <w:color w:val="605F5F"/>
          <w:sz w:val="24"/>
          <w:szCs w:val="24"/>
          <w:lang w:val="it-IT"/>
        </w:rPr>
        <w:t xml:space="preserve"> Periodiškai, ne rečiau kaip kartą per metus, arba pasikeitus organizacijos veiklai, rizikoms ar taikomiems reikalavimams, peržiūrėti Integruotos vadybos sistemos politiką ir prireikus ją atnaujinti.</w:t>
      </w:r>
    </w:p>
    <w:p w14:paraId="7751514D" w14:textId="77777777" w:rsidR="00F53CFA" w:rsidRPr="00BD48E6" w:rsidRDefault="00F53CFA" w:rsidP="00D52D21">
      <w:pPr>
        <w:pStyle w:val="ListParagraph"/>
        <w:shd w:val="clear" w:color="auto" w:fill="FFFFFF"/>
        <w:spacing w:after="0" w:line="276" w:lineRule="auto"/>
        <w:ind w:left="144" w:right="144"/>
        <w:jc w:val="both"/>
        <w:rPr>
          <w:rFonts w:ascii="Jost" w:eastAsia="Times New Roman" w:hAnsi="Jost" w:cs="Times New Roman"/>
          <w:color w:val="605F5F"/>
          <w:sz w:val="24"/>
          <w:szCs w:val="24"/>
        </w:rPr>
      </w:pPr>
    </w:p>
    <w:p w14:paraId="6D35453E" w14:textId="502FF69D" w:rsidR="00A14E87" w:rsidRPr="00BD48E6" w:rsidRDefault="00523D1F" w:rsidP="00D52D21">
      <w:pPr>
        <w:pStyle w:val="ListParagraph"/>
        <w:shd w:val="clear" w:color="auto" w:fill="FFFFFF"/>
        <w:spacing w:after="0" w:line="276" w:lineRule="auto"/>
        <w:ind w:left="144" w:right="144"/>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lastRenderedPageBreak/>
        <w:t>V</w:t>
      </w:r>
      <w:r w:rsidR="00A14E87" w:rsidRPr="00BD48E6">
        <w:rPr>
          <w:rFonts w:ascii="Jost" w:eastAsia="Times New Roman" w:hAnsi="Jost" w:cs="Times New Roman"/>
          <w:b/>
          <w:bCs/>
          <w:color w:val="605F5F"/>
          <w:sz w:val="24"/>
          <w:szCs w:val="24"/>
        </w:rPr>
        <w:t xml:space="preserve"> SKY</w:t>
      </w:r>
      <w:r w:rsidR="00CE27C7" w:rsidRPr="00BD48E6">
        <w:rPr>
          <w:rFonts w:ascii="Jost" w:eastAsia="Times New Roman" w:hAnsi="Jost" w:cs="Times New Roman"/>
          <w:b/>
          <w:bCs/>
          <w:color w:val="605F5F"/>
          <w:sz w:val="24"/>
          <w:szCs w:val="24"/>
        </w:rPr>
        <w:t>R</w:t>
      </w:r>
      <w:r w:rsidR="00A14E87" w:rsidRPr="00BD48E6">
        <w:rPr>
          <w:rFonts w:ascii="Jost" w:eastAsia="Times New Roman" w:hAnsi="Jost" w:cs="Times New Roman"/>
          <w:b/>
          <w:bCs/>
          <w:color w:val="605F5F"/>
          <w:sz w:val="24"/>
          <w:szCs w:val="24"/>
        </w:rPr>
        <w:t>IUS</w:t>
      </w:r>
    </w:p>
    <w:p w14:paraId="21C8EDD4" w14:textId="2FAE55E2" w:rsidR="00F53CFA" w:rsidRPr="00BD48E6" w:rsidRDefault="00523D1F" w:rsidP="00D52D21">
      <w:pPr>
        <w:pStyle w:val="ListParagraph"/>
        <w:shd w:val="clear" w:color="auto" w:fill="FFFFFF"/>
        <w:spacing w:after="0" w:line="276" w:lineRule="auto"/>
        <w:ind w:left="144" w:right="144"/>
        <w:jc w:val="center"/>
        <w:rPr>
          <w:rFonts w:ascii="Jost" w:eastAsia="Times New Roman" w:hAnsi="Jost" w:cs="Times New Roman"/>
          <w:b/>
          <w:bCs/>
          <w:color w:val="605F5F"/>
          <w:sz w:val="24"/>
          <w:szCs w:val="24"/>
        </w:rPr>
      </w:pPr>
      <w:r w:rsidRPr="00BD48E6">
        <w:rPr>
          <w:rFonts w:ascii="Jost" w:eastAsia="Times New Roman" w:hAnsi="Jost" w:cs="Times New Roman"/>
          <w:b/>
          <w:bCs/>
          <w:color w:val="605F5F"/>
          <w:sz w:val="24"/>
          <w:szCs w:val="24"/>
        </w:rPr>
        <w:t>BAIGIAMOSIOS NUOSTATOS</w:t>
      </w:r>
    </w:p>
    <w:p w14:paraId="0ACA8273" w14:textId="77777777" w:rsidR="003C2356" w:rsidRPr="00BD48E6" w:rsidRDefault="003C2356" w:rsidP="00365E9C">
      <w:pPr>
        <w:pStyle w:val="ListParagraph"/>
        <w:shd w:val="clear" w:color="auto" w:fill="FFFFFF"/>
        <w:spacing w:after="0" w:line="276" w:lineRule="auto"/>
        <w:ind w:left="144" w:right="144" w:firstLine="1026"/>
        <w:jc w:val="center"/>
        <w:rPr>
          <w:rFonts w:ascii="Jost" w:eastAsia="Times New Roman" w:hAnsi="Jost" w:cs="Times New Roman"/>
          <w:b/>
          <w:bCs/>
          <w:color w:val="605F5F"/>
          <w:sz w:val="24"/>
          <w:szCs w:val="24"/>
        </w:rPr>
      </w:pPr>
    </w:p>
    <w:p w14:paraId="0719CD0C" w14:textId="55E9BDC3" w:rsidR="00630709" w:rsidRPr="00BD48E6" w:rsidRDefault="002C7DFF" w:rsidP="00647FBF">
      <w:pPr>
        <w:shd w:val="clear" w:color="auto" w:fill="FFFFFF"/>
        <w:spacing w:after="0" w:line="276" w:lineRule="auto"/>
        <w:ind w:left="90" w:right="144" w:firstLine="1044"/>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 xml:space="preserve">11. </w:t>
      </w:r>
      <w:r w:rsidR="00630709" w:rsidRPr="00BD48E6">
        <w:rPr>
          <w:rFonts w:ascii="Jost" w:eastAsia="Times New Roman" w:hAnsi="Jost" w:cs="Times New Roman"/>
          <w:color w:val="605F5F"/>
          <w:sz w:val="24"/>
          <w:szCs w:val="24"/>
        </w:rPr>
        <w:t xml:space="preserve">CPO LT </w:t>
      </w:r>
      <w:r w:rsidR="00253E70" w:rsidRPr="00BD48E6">
        <w:rPr>
          <w:rFonts w:ascii="Jost" w:eastAsia="Times New Roman" w:hAnsi="Jost" w:cs="Times New Roman"/>
          <w:color w:val="605F5F"/>
          <w:sz w:val="24"/>
          <w:szCs w:val="24"/>
        </w:rPr>
        <w:t>P</w:t>
      </w:r>
      <w:r w:rsidR="007D1F1A" w:rsidRPr="00BD48E6">
        <w:rPr>
          <w:rFonts w:ascii="Jost" w:eastAsia="Times New Roman" w:hAnsi="Jost" w:cs="Times New Roman"/>
          <w:color w:val="605F5F"/>
          <w:sz w:val="24"/>
          <w:szCs w:val="24"/>
        </w:rPr>
        <w:t xml:space="preserve">olitika įgyvendinama per </w:t>
      </w:r>
      <w:r w:rsidR="00202E4B" w:rsidRPr="00BD48E6">
        <w:rPr>
          <w:rFonts w:ascii="Jost" w:eastAsia="Times New Roman" w:hAnsi="Jost" w:cs="Times New Roman"/>
          <w:color w:val="605F5F"/>
          <w:sz w:val="24"/>
          <w:szCs w:val="24"/>
        </w:rPr>
        <w:t xml:space="preserve">CPO LT vadybos </w:t>
      </w:r>
      <w:proofErr w:type="spellStart"/>
      <w:r w:rsidR="00202E4B" w:rsidRPr="00BD48E6">
        <w:rPr>
          <w:rFonts w:ascii="Jost" w:eastAsia="Times New Roman" w:hAnsi="Jost" w:cs="Times New Roman"/>
          <w:color w:val="605F5F"/>
          <w:sz w:val="24"/>
          <w:szCs w:val="24"/>
        </w:rPr>
        <w:t>sitemų</w:t>
      </w:r>
      <w:proofErr w:type="spellEnd"/>
      <w:r w:rsidR="00202E4B" w:rsidRPr="00BD48E6">
        <w:rPr>
          <w:rFonts w:ascii="Jost" w:eastAsia="Times New Roman" w:hAnsi="Jost" w:cs="Times New Roman"/>
          <w:color w:val="605F5F"/>
          <w:sz w:val="24"/>
          <w:szCs w:val="24"/>
        </w:rPr>
        <w:t xml:space="preserve"> tikslus</w:t>
      </w:r>
      <w:r w:rsidR="00AD5F12" w:rsidRPr="00BD48E6">
        <w:rPr>
          <w:rFonts w:ascii="Jost" w:eastAsia="Times New Roman" w:hAnsi="Jost" w:cs="Times New Roman"/>
          <w:color w:val="605F5F"/>
          <w:sz w:val="24"/>
          <w:szCs w:val="24"/>
        </w:rPr>
        <w:t xml:space="preserve">, rodiklius, </w:t>
      </w:r>
      <w:proofErr w:type="spellStart"/>
      <w:r w:rsidR="00AD5F12" w:rsidRPr="00BD48E6">
        <w:rPr>
          <w:rFonts w:ascii="Jost" w:eastAsia="Times New Roman" w:hAnsi="Jost" w:cs="Times New Roman"/>
          <w:color w:val="605F5F"/>
          <w:sz w:val="24"/>
          <w:szCs w:val="24"/>
        </w:rPr>
        <w:t>periemones</w:t>
      </w:r>
      <w:proofErr w:type="spellEnd"/>
      <w:r w:rsidR="00AD5F12" w:rsidRPr="00BD48E6">
        <w:rPr>
          <w:rFonts w:ascii="Jost" w:eastAsia="Times New Roman" w:hAnsi="Jost" w:cs="Times New Roman"/>
          <w:color w:val="605F5F"/>
          <w:sz w:val="24"/>
          <w:szCs w:val="24"/>
        </w:rPr>
        <w:t xml:space="preserve">, </w:t>
      </w:r>
      <w:r w:rsidR="00202E4B" w:rsidRPr="00BD48E6">
        <w:rPr>
          <w:rFonts w:ascii="Jost" w:eastAsia="Times New Roman" w:hAnsi="Jost" w:cs="Times New Roman"/>
          <w:color w:val="605F5F"/>
          <w:sz w:val="24"/>
          <w:szCs w:val="24"/>
        </w:rPr>
        <w:t>planus</w:t>
      </w:r>
      <w:r w:rsidR="00AD5F12" w:rsidRPr="00BD48E6">
        <w:rPr>
          <w:rFonts w:ascii="Jost" w:eastAsia="Times New Roman" w:hAnsi="Jost" w:cs="Times New Roman"/>
          <w:color w:val="605F5F"/>
          <w:sz w:val="24"/>
          <w:szCs w:val="24"/>
        </w:rPr>
        <w:t xml:space="preserve">, vidaus teisės </w:t>
      </w:r>
      <w:r w:rsidR="002936AD" w:rsidRPr="00BD48E6">
        <w:rPr>
          <w:rFonts w:ascii="Jost" w:eastAsia="Times New Roman" w:hAnsi="Jost" w:cs="Times New Roman"/>
          <w:color w:val="605F5F"/>
          <w:sz w:val="24"/>
          <w:szCs w:val="24"/>
        </w:rPr>
        <w:t>ak</w:t>
      </w:r>
      <w:r w:rsidR="00AD5F12" w:rsidRPr="00BD48E6">
        <w:rPr>
          <w:rFonts w:ascii="Jost" w:eastAsia="Times New Roman" w:hAnsi="Jost" w:cs="Times New Roman"/>
          <w:color w:val="605F5F"/>
          <w:sz w:val="24"/>
          <w:szCs w:val="24"/>
        </w:rPr>
        <w:t xml:space="preserve">tus ir kasdienę veiklos </w:t>
      </w:r>
      <w:proofErr w:type="spellStart"/>
      <w:r w:rsidR="00AD5F12" w:rsidRPr="00BD48E6">
        <w:rPr>
          <w:rFonts w:ascii="Jost" w:eastAsia="Times New Roman" w:hAnsi="Jost" w:cs="Times New Roman"/>
          <w:color w:val="605F5F"/>
          <w:sz w:val="24"/>
          <w:szCs w:val="24"/>
        </w:rPr>
        <w:t>peraktiką</w:t>
      </w:r>
      <w:proofErr w:type="spellEnd"/>
      <w:r w:rsidR="00AD5F12" w:rsidRPr="00BD48E6">
        <w:rPr>
          <w:rFonts w:ascii="Jost" w:eastAsia="Times New Roman" w:hAnsi="Jost" w:cs="Times New Roman"/>
          <w:color w:val="605F5F"/>
          <w:sz w:val="24"/>
          <w:szCs w:val="24"/>
        </w:rPr>
        <w:t>.</w:t>
      </w:r>
    </w:p>
    <w:p w14:paraId="0ABF6D0C" w14:textId="36DAF995" w:rsidR="00AD5F12" w:rsidRPr="00BD48E6" w:rsidRDefault="00253E70" w:rsidP="00647FBF">
      <w:pPr>
        <w:numPr>
          <w:ilvl w:val="0"/>
          <w:numId w:val="19"/>
        </w:numPr>
        <w:shd w:val="clear" w:color="auto" w:fill="FFFFFF"/>
        <w:tabs>
          <w:tab w:val="clear" w:pos="720"/>
          <w:tab w:val="left" w:pos="1530"/>
        </w:tabs>
        <w:spacing w:after="0" w:line="276" w:lineRule="auto"/>
        <w:ind w:left="90" w:right="144" w:firstLine="1044"/>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Politika</w:t>
      </w:r>
      <w:r w:rsidR="00630709" w:rsidRPr="00BD48E6">
        <w:rPr>
          <w:rFonts w:ascii="Jost" w:eastAsia="Times New Roman" w:hAnsi="Jost" w:cs="Times New Roman"/>
          <w:color w:val="605F5F"/>
          <w:sz w:val="24"/>
          <w:szCs w:val="24"/>
        </w:rPr>
        <w:t xml:space="preserve"> skelbiama </w:t>
      </w:r>
      <w:r w:rsidR="00AD5F12" w:rsidRPr="00BD48E6">
        <w:rPr>
          <w:rFonts w:ascii="Jost" w:eastAsia="Times New Roman" w:hAnsi="Jost" w:cs="Times New Roman"/>
          <w:color w:val="605F5F"/>
          <w:sz w:val="24"/>
          <w:szCs w:val="24"/>
        </w:rPr>
        <w:t>interneto svetainėje ir, kiek reikia jos įgyvendinimui, komunikuojama darbuotojams, partneriams ir kitoms susijusioms šalims.</w:t>
      </w:r>
    </w:p>
    <w:p w14:paraId="6CC7195B" w14:textId="77777777" w:rsidR="00AD5F12" w:rsidRPr="00BD48E6" w:rsidRDefault="00AD5F12" w:rsidP="00647FBF">
      <w:pPr>
        <w:numPr>
          <w:ilvl w:val="0"/>
          <w:numId w:val="19"/>
        </w:numPr>
        <w:shd w:val="clear" w:color="auto" w:fill="FFFFFF"/>
        <w:tabs>
          <w:tab w:val="clear" w:pos="720"/>
          <w:tab w:val="left" w:pos="1530"/>
        </w:tabs>
        <w:spacing w:after="0" w:line="276" w:lineRule="auto"/>
        <w:ind w:left="0" w:right="144" w:firstLine="117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Už Politikos įgyvendinimo koordinavimą, priežiūrą, periodinę peržiūrą ir, prireikus, atnaujinimo iniciavimą atsako CPO LT vadovybė bei jos paskirti atsakingi asmenys pagal kompetenciją.</w:t>
      </w:r>
    </w:p>
    <w:p w14:paraId="1461C733" w14:textId="51E2931A" w:rsidR="00812964" w:rsidRPr="00BD48E6" w:rsidRDefault="00AD5F12" w:rsidP="00AA054E">
      <w:pPr>
        <w:shd w:val="clear" w:color="auto" w:fill="FFFFFF"/>
        <w:tabs>
          <w:tab w:val="left" w:pos="1530"/>
        </w:tabs>
        <w:spacing w:after="0" w:line="276" w:lineRule="auto"/>
        <w:ind w:right="144" w:firstLine="1170"/>
        <w:jc w:val="both"/>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14.  Politika periodiškai peržiūrima, atsižvelgiant į CPO LT strateginius tikslus, veiklos pobūdį, korupcijos rizikų vertinimo rezultatus, suinteresuotųjų šalių poreikius, teisės aktų bei taikomų standartų reikalavimų pokyčius.</w:t>
      </w:r>
    </w:p>
    <w:p w14:paraId="6C87EEF1" w14:textId="77777777" w:rsidR="00F9640C" w:rsidRPr="00BD48E6" w:rsidRDefault="00F9640C" w:rsidP="00D52D21">
      <w:pPr>
        <w:shd w:val="clear" w:color="auto" w:fill="FFFFFF"/>
        <w:spacing w:after="0" w:line="276" w:lineRule="auto"/>
        <w:ind w:left="144" w:right="144"/>
        <w:jc w:val="center"/>
        <w:rPr>
          <w:rFonts w:ascii="Jost" w:eastAsia="Times New Roman" w:hAnsi="Jost" w:cs="Times New Roman"/>
          <w:color w:val="605F5F"/>
          <w:sz w:val="24"/>
          <w:szCs w:val="24"/>
        </w:rPr>
      </w:pPr>
    </w:p>
    <w:p w14:paraId="1ABD1D16" w14:textId="49083844" w:rsidR="00F9640C" w:rsidRPr="00BD48E6" w:rsidRDefault="00F9640C" w:rsidP="00D52D21">
      <w:pPr>
        <w:shd w:val="clear" w:color="auto" w:fill="FFFFFF"/>
        <w:spacing w:after="0" w:line="276" w:lineRule="auto"/>
        <w:ind w:left="144" w:right="144"/>
        <w:jc w:val="center"/>
        <w:rPr>
          <w:rFonts w:ascii="Jost" w:eastAsia="Times New Roman" w:hAnsi="Jost" w:cs="Times New Roman"/>
          <w:color w:val="605F5F"/>
          <w:sz w:val="24"/>
          <w:szCs w:val="24"/>
        </w:rPr>
      </w:pPr>
      <w:r w:rsidRPr="00BD48E6">
        <w:rPr>
          <w:rFonts w:ascii="Jost" w:eastAsia="Times New Roman" w:hAnsi="Jost" w:cs="Times New Roman"/>
          <w:color w:val="605F5F"/>
          <w:sz w:val="24"/>
          <w:szCs w:val="24"/>
        </w:rPr>
        <w:t>_______________________________</w:t>
      </w:r>
    </w:p>
    <w:sectPr w:rsidR="00F9640C" w:rsidRPr="00BD48E6" w:rsidSect="00F543BB">
      <w:footerReference w:type="default" r:id="rId1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E1164" w14:textId="77777777" w:rsidR="00804435" w:rsidRDefault="00804435" w:rsidP="00F543BB">
      <w:pPr>
        <w:spacing w:after="0" w:line="240" w:lineRule="auto"/>
      </w:pPr>
      <w:r>
        <w:separator/>
      </w:r>
    </w:p>
  </w:endnote>
  <w:endnote w:type="continuationSeparator" w:id="0">
    <w:p w14:paraId="54C9A5EE" w14:textId="77777777" w:rsidR="00804435" w:rsidRDefault="00804435" w:rsidP="00F54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ost">
    <w:altName w:val="Calibri"/>
    <w:charset w:val="4D"/>
    <w:family w:val="auto"/>
    <w:pitch w:val="variable"/>
    <w:sig w:usb0="A00002EF" w:usb1="0000205B" w:usb2="0000001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837736"/>
      <w:docPartObj>
        <w:docPartGallery w:val="Page Numbers (Bottom of Page)"/>
        <w:docPartUnique/>
      </w:docPartObj>
    </w:sdtPr>
    <w:sdtEndPr>
      <w:rPr>
        <w:rFonts w:ascii="Jost" w:hAnsi="Jost"/>
        <w:noProof/>
        <w:color w:val="7F7F7F" w:themeColor="text1" w:themeTint="80"/>
      </w:rPr>
    </w:sdtEndPr>
    <w:sdtContent>
      <w:p w14:paraId="2B0562DD" w14:textId="77777777" w:rsidR="00F53CFA" w:rsidRDefault="00F53CFA">
        <w:pPr>
          <w:pStyle w:val="Footer"/>
          <w:jc w:val="center"/>
        </w:pPr>
      </w:p>
      <w:p w14:paraId="30199903" w14:textId="568442D9" w:rsidR="00F543BB" w:rsidRPr="00F543BB" w:rsidRDefault="00F543BB">
        <w:pPr>
          <w:pStyle w:val="Footer"/>
          <w:jc w:val="center"/>
          <w:rPr>
            <w:rFonts w:ascii="Jost" w:hAnsi="Jost"/>
            <w:color w:val="7F7F7F" w:themeColor="text1" w:themeTint="80"/>
          </w:rPr>
        </w:pPr>
        <w:r w:rsidRPr="00F543BB">
          <w:rPr>
            <w:rFonts w:ascii="Jost" w:hAnsi="Jost"/>
            <w:color w:val="7F7F7F" w:themeColor="text1" w:themeTint="80"/>
          </w:rPr>
          <w:fldChar w:fldCharType="begin"/>
        </w:r>
        <w:r w:rsidRPr="00F543BB">
          <w:rPr>
            <w:rFonts w:ascii="Jost" w:hAnsi="Jost"/>
            <w:color w:val="7F7F7F" w:themeColor="text1" w:themeTint="80"/>
          </w:rPr>
          <w:instrText xml:space="preserve"> PAGE   \* MERGEFORMAT </w:instrText>
        </w:r>
        <w:r w:rsidRPr="00F543BB">
          <w:rPr>
            <w:rFonts w:ascii="Jost" w:hAnsi="Jost"/>
            <w:color w:val="7F7F7F" w:themeColor="text1" w:themeTint="80"/>
          </w:rPr>
          <w:fldChar w:fldCharType="separate"/>
        </w:r>
        <w:r w:rsidRPr="00F543BB">
          <w:rPr>
            <w:rFonts w:ascii="Jost" w:hAnsi="Jost"/>
            <w:noProof/>
            <w:color w:val="7F7F7F" w:themeColor="text1" w:themeTint="80"/>
          </w:rPr>
          <w:t>2</w:t>
        </w:r>
        <w:r w:rsidRPr="00F543BB">
          <w:rPr>
            <w:rFonts w:ascii="Jost" w:hAnsi="Jost"/>
            <w:noProof/>
            <w:color w:val="7F7F7F" w:themeColor="text1" w:themeTint="80"/>
          </w:rPr>
          <w:fldChar w:fldCharType="end"/>
        </w:r>
      </w:p>
    </w:sdtContent>
  </w:sdt>
  <w:p w14:paraId="6C66BFD3" w14:textId="77777777" w:rsidR="00F543BB" w:rsidRDefault="00F54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0EFD9" w14:textId="77777777" w:rsidR="00804435" w:rsidRDefault="00804435" w:rsidP="00F543BB">
      <w:pPr>
        <w:spacing w:after="0" w:line="240" w:lineRule="auto"/>
      </w:pPr>
      <w:r>
        <w:separator/>
      </w:r>
    </w:p>
  </w:footnote>
  <w:footnote w:type="continuationSeparator" w:id="0">
    <w:p w14:paraId="24E4AFF3" w14:textId="77777777" w:rsidR="00804435" w:rsidRDefault="00804435" w:rsidP="00F543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CE4"/>
    <w:multiLevelType w:val="hybridMultilevel"/>
    <w:tmpl w:val="8F7400EA"/>
    <w:lvl w:ilvl="0" w:tplc="D7F464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455B2"/>
    <w:multiLevelType w:val="hybridMultilevel"/>
    <w:tmpl w:val="4DE6E6BC"/>
    <w:lvl w:ilvl="0" w:tplc="D6B8F756">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0CF67CAA"/>
    <w:multiLevelType w:val="multilevel"/>
    <w:tmpl w:val="C406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53193"/>
    <w:multiLevelType w:val="hybridMultilevel"/>
    <w:tmpl w:val="311695AE"/>
    <w:lvl w:ilvl="0" w:tplc="7B68E462">
      <w:start w:val="1"/>
      <w:numFmt w:val="decimal"/>
      <w:lvlText w:val="%1.1"/>
      <w:lvlJc w:val="left"/>
      <w:pPr>
        <w:ind w:left="1715" w:hanging="360"/>
      </w:pPr>
      <w:rPr>
        <w:rFonts w:hint="default"/>
        <w:b w:val="0"/>
        <w:bCs w:val="0"/>
      </w:rPr>
    </w:lvl>
    <w:lvl w:ilvl="1" w:tplc="04090019" w:tentative="1">
      <w:start w:val="1"/>
      <w:numFmt w:val="lowerLetter"/>
      <w:lvlText w:val="%2."/>
      <w:lvlJc w:val="left"/>
      <w:pPr>
        <w:ind w:left="2435" w:hanging="360"/>
      </w:pPr>
    </w:lvl>
    <w:lvl w:ilvl="2" w:tplc="0409001B" w:tentative="1">
      <w:start w:val="1"/>
      <w:numFmt w:val="lowerRoman"/>
      <w:lvlText w:val="%3."/>
      <w:lvlJc w:val="right"/>
      <w:pPr>
        <w:ind w:left="3155" w:hanging="180"/>
      </w:pPr>
    </w:lvl>
    <w:lvl w:ilvl="3" w:tplc="0409000F" w:tentative="1">
      <w:start w:val="1"/>
      <w:numFmt w:val="decimal"/>
      <w:lvlText w:val="%4."/>
      <w:lvlJc w:val="left"/>
      <w:pPr>
        <w:ind w:left="3875" w:hanging="360"/>
      </w:pPr>
    </w:lvl>
    <w:lvl w:ilvl="4" w:tplc="04090019" w:tentative="1">
      <w:start w:val="1"/>
      <w:numFmt w:val="lowerLetter"/>
      <w:lvlText w:val="%5."/>
      <w:lvlJc w:val="left"/>
      <w:pPr>
        <w:ind w:left="4595" w:hanging="360"/>
      </w:pPr>
    </w:lvl>
    <w:lvl w:ilvl="5" w:tplc="0409001B" w:tentative="1">
      <w:start w:val="1"/>
      <w:numFmt w:val="lowerRoman"/>
      <w:lvlText w:val="%6."/>
      <w:lvlJc w:val="right"/>
      <w:pPr>
        <w:ind w:left="5315" w:hanging="180"/>
      </w:pPr>
    </w:lvl>
    <w:lvl w:ilvl="6" w:tplc="0409000F" w:tentative="1">
      <w:start w:val="1"/>
      <w:numFmt w:val="decimal"/>
      <w:lvlText w:val="%7."/>
      <w:lvlJc w:val="left"/>
      <w:pPr>
        <w:ind w:left="6035" w:hanging="360"/>
      </w:pPr>
    </w:lvl>
    <w:lvl w:ilvl="7" w:tplc="04090019" w:tentative="1">
      <w:start w:val="1"/>
      <w:numFmt w:val="lowerLetter"/>
      <w:lvlText w:val="%8."/>
      <w:lvlJc w:val="left"/>
      <w:pPr>
        <w:ind w:left="6755" w:hanging="360"/>
      </w:pPr>
    </w:lvl>
    <w:lvl w:ilvl="8" w:tplc="0409001B" w:tentative="1">
      <w:start w:val="1"/>
      <w:numFmt w:val="lowerRoman"/>
      <w:lvlText w:val="%9."/>
      <w:lvlJc w:val="right"/>
      <w:pPr>
        <w:ind w:left="7475" w:hanging="180"/>
      </w:pPr>
    </w:lvl>
  </w:abstractNum>
  <w:abstractNum w:abstractNumId="4" w15:restartNumberingAfterBreak="0">
    <w:nsid w:val="1FE13A3B"/>
    <w:multiLevelType w:val="hybridMultilevel"/>
    <w:tmpl w:val="29F2B0F0"/>
    <w:lvl w:ilvl="0" w:tplc="44CA5E46">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F3F318B"/>
    <w:multiLevelType w:val="hybridMultilevel"/>
    <w:tmpl w:val="9A60E522"/>
    <w:lvl w:ilvl="0" w:tplc="0409000F">
      <w:start w:val="1"/>
      <w:numFmt w:val="decimal"/>
      <w:lvlText w:val="%1."/>
      <w:lvlJc w:val="left"/>
      <w:pPr>
        <w:ind w:left="1350" w:hanging="360"/>
      </w:pPr>
    </w:lvl>
    <w:lvl w:ilvl="1" w:tplc="04090019" w:tentative="1">
      <w:start w:val="1"/>
      <w:numFmt w:val="lowerLetter"/>
      <w:lvlText w:val="%2."/>
      <w:lvlJc w:val="left"/>
      <w:pPr>
        <w:ind w:left="2484" w:hanging="360"/>
      </w:pPr>
    </w:lvl>
    <w:lvl w:ilvl="2" w:tplc="0409001B" w:tentative="1">
      <w:start w:val="1"/>
      <w:numFmt w:val="lowerRoman"/>
      <w:lvlText w:val="%3."/>
      <w:lvlJc w:val="right"/>
      <w:pPr>
        <w:ind w:left="3204" w:hanging="180"/>
      </w:pPr>
    </w:lvl>
    <w:lvl w:ilvl="3" w:tplc="0409000F" w:tentative="1">
      <w:start w:val="1"/>
      <w:numFmt w:val="decimal"/>
      <w:lvlText w:val="%4."/>
      <w:lvlJc w:val="left"/>
      <w:pPr>
        <w:ind w:left="3924" w:hanging="360"/>
      </w:pPr>
    </w:lvl>
    <w:lvl w:ilvl="4" w:tplc="04090019" w:tentative="1">
      <w:start w:val="1"/>
      <w:numFmt w:val="lowerLetter"/>
      <w:lvlText w:val="%5."/>
      <w:lvlJc w:val="left"/>
      <w:pPr>
        <w:ind w:left="4644" w:hanging="360"/>
      </w:pPr>
    </w:lvl>
    <w:lvl w:ilvl="5" w:tplc="0409001B" w:tentative="1">
      <w:start w:val="1"/>
      <w:numFmt w:val="lowerRoman"/>
      <w:lvlText w:val="%6."/>
      <w:lvlJc w:val="right"/>
      <w:pPr>
        <w:ind w:left="5364" w:hanging="180"/>
      </w:pPr>
    </w:lvl>
    <w:lvl w:ilvl="6" w:tplc="0409000F" w:tentative="1">
      <w:start w:val="1"/>
      <w:numFmt w:val="decimal"/>
      <w:lvlText w:val="%7."/>
      <w:lvlJc w:val="left"/>
      <w:pPr>
        <w:ind w:left="6084" w:hanging="360"/>
      </w:pPr>
    </w:lvl>
    <w:lvl w:ilvl="7" w:tplc="04090019" w:tentative="1">
      <w:start w:val="1"/>
      <w:numFmt w:val="lowerLetter"/>
      <w:lvlText w:val="%8."/>
      <w:lvlJc w:val="left"/>
      <w:pPr>
        <w:ind w:left="6804" w:hanging="360"/>
      </w:pPr>
    </w:lvl>
    <w:lvl w:ilvl="8" w:tplc="0409001B" w:tentative="1">
      <w:start w:val="1"/>
      <w:numFmt w:val="lowerRoman"/>
      <w:lvlText w:val="%9."/>
      <w:lvlJc w:val="right"/>
      <w:pPr>
        <w:ind w:left="7524" w:hanging="180"/>
      </w:pPr>
    </w:lvl>
  </w:abstractNum>
  <w:abstractNum w:abstractNumId="6" w15:restartNumberingAfterBreak="0">
    <w:nsid w:val="325B1393"/>
    <w:multiLevelType w:val="hybridMultilevel"/>
    <w:tmpl w:val="6D64EF6C"/>
    <w:lvl w:ilvl="0" w:tplc="A0EE4B52">
      <w:start w:val="1"/>
      <w:numFmt w:val="decimal"/>
      <w:lvlText w:val="%1."/>
      <w:lvlJc w:val="left"/>
      <w:pPr>
        <w:ind w:left="1620" w:hanging="360"/>
      </w:pPr>
      <w:rPr>
        <w:rFonts w:ascii="Jost" w:eastAsia="Times New Roman" w:hAnsi="Jost"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4D0E6C"/>
    <w:multiLevelType w:val="multilevel"/>
    <w:tmpl w:val="D46015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A206AF"/>
    <w:multiLevelType w:val="multilevel"/>
    <w:tmpl w:val="54A6E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C07C70"/>
    <w:multiLevelType w:val="hybridMultilevel"/>
    <w:tmpl w:val="34307548"/>
    <w:lvl w:ilvl="0" w:tplc="7B68E462">
      <w:start w:val="1"/>
      <w:numFmt w:val="decimal"/>
      <w:lvlText w:val="%1.1"/>
      <w:lvlJc w:val="left"/>
      <w:pPr>
        <w:ind w:left="2484" w:hanging="360"/>
      </w:pPr>
      <w:rPr>
        <w:rFonts w:hint="default"/>
        <w:b w:val="0"/>
        <w:bCs w:val="0"/>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0" w15:restartNumberingAfterBreak="0">
    <w:nsid w:val="5016136A"/>
    <w:multiLevelType w:val="multilevel"/>
    <w:tmpl w:val="152E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362EF3"/>
    <w:multiLevelType w:val="hybridMultilevel"/>
    <w:tmpl w:val="C002BF68"/>
    <w:lvl w:ilvl="0" w:tplc="7B68E462">
      <w:start w:val="1"/>
      <w:numFmt w:val="decimal"/>
      <w:lvlText w:val="%1.1"/>
      <w:lvlJc w:val="left"/>
      <w:pPr>
        <w:ind w:left="1715" w:hanging="360"/>
      </w:pPr>
      <w:rPr>
        <w:rFonts w:hint="default"/>
        <w:b w:val="0"/>
        <w:bCs w:val="0"/>
      </w:rPr>
    </w:lvl>
    <w:lvl w:ilvl="1" w:tplc="04090019" w:tentative="1">
      <w:start w:val="1"/>
      <w:numFmt w:val="lowerLetter"/>
      <w:lvlText w:val="%2."/>
      <w:lvlJc w:val="left"/>
      <w:pPr>
        <w:ind w:left="2435" w:hanging="360"/>
      </w:pPr>
    </w:lvl>
    <w:lvl w:ilvl="2" w:tplc="0409001B" w:tentative="1">
      <w:start w:val="1"/>
      <w:numFmt w:val="lowerRoman"/>
      <w:lvlText w:val="%3."/>
      <w:lvlJc w:val="right"/>
      <w:pPr>
        <w:ind w:left="3155" w:hanging="180"/>
      </w:pPr>
    </w:lvl>
    <w:lvl w:ilvl="3" w:tplc="0409000F" w:tentative="1">
      <w:start w:val="1"/>
      <w:numFmt w:val="decimal"/>
      <w:lvlText w:val="%4."/>
      <w:lvlJc w:val="left"/>
      <w:pPr>
        <w:ind w:left="3875" w:hanging="360"/>
      </w:pPr>
    </w:lvl>
    <w:lvl w:ilvl="4" w:tplc="04090019" w:tentative="1">
      <w:start w:val="1"/>
      <w:numFmt w:val="lowerLetter"/>
      <w:lvlText w:val="%5."/>
      <w:lvlJc w:val="left"/>
      <w:pPr>
        <w:ind w:left="4595" w:hanging="360"/>
      </w:pPr>
    </w:lvl>
    <w:lvl w:ilvl="5" w:tplc="0409001B" w:tentative="1">
      <w:start w:val="1"/>
      <w:numFmt w:val="lowerRoman"/>
      <w:lvlText w:val="%6."/>
      <w:lvlJc w:val="right"/>
      <w:pPr>
        <w:ind w:left="5315" w:hanging="180"/>
      </w:pPr>
    </w:lvl>
    <w:lvl w:ilvl="6" w:tplc="0409000F" w:tentative="1">
      <w:start w:val="1"/>
      <w:numFmt w:val="decimal"/>
      <w:lvlText w:val="%7."/>
      <w:lvlJc w:val="left"/>
      <w:pPr>
        <w:ind w:left="6035" w:hanging="360"/>
      </w:pPr>
    </w:lvl>
    <w:lvl w:ilvl="7" w:tplc="04090019" w:tentative="1">
      <w:start w:val="1"/>
      <w:numFmt w:val="lowerLetter"/>
      <w:lvlText w:val="%8."/>
      <w:lvlJc w:val="left"/>
      <w:pPr>
        <w:ind w:left="6755" w:hanging="360"/>
      </w:pPr>
    </w:lvl>
    <w:lvl w:ilvl="8" w:tplc="0409001B" w:tentative="1">
      <w:start w:val="1"/>
      <w:numFmt w:val="lowerRoman"/>
      <w:lvlText w:val="%9."/>
      <w:lvlJc w:val="right"/>
      <w:pPr>
        <w:ind w:left="7475" w:hanging="180"/>
      </w:pPr>
    </w:lvl>
  </w:abstractNum>
  <w:abstractNum w:abstractNumId="12" w15:restartNumberingAfterBreak="0">
    <w:nsid w:val="651D63FA"/>
    <w:multiLevelType w:val="hybridMultilevel"/>
    <w:tmpl w:val="27706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3E1937"/>
    <w:multiLevelType w:val="multilevel"/>
    <w:tmpl w:val="0896A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3561AD"/>
    <w:multiLevelType w:val="multilevel"/>
    <w:tmpl w:val="E9B69A7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BA7CD8"/>
    <w:multiLevelType w:val="hybridMultilevel"/>
    <w:tmpl w:val="6C6AA11C"/>
    <w:lvl w:ilvl="0" w:tplc="89FAB2A8">
      <w:start w:val="38"/>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72BF530B"/>
    <w:multiLevelType w:val="multilevel"/>
    <w:tmpl w:val="31CCCA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CC0908"/>
    <w:multiLevelType w:val="hybridMultilevel"/>
    <w:tmpl w:val="25B88ED0"/>
    <w:lvl w:ilvl="0" w:tplc="B04836FE">
      <w:start w:val="1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E7940C5"/>
    <w:multiLevelType w:val="multilevel"/>
    <w:tmpl w:val="2E5617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5437702">
    <w:abstractNumId w:val="10"/>
  </w:num>
  <w:num w:numId="2" w16cid:durableId="1403407485">
    <w:abstractNumId w:val="2"/>
  </w:num>
  <w:num w:numId="3" w16cid:durableId="1843936569">
    <w:abstractNumId w:val="12"/>
  </w:num>
  <w:num w:numId="4" w16cid:durableId="227032775">
    <w:abstractNumId w:val="6"/>
  </w:num>
  <w:num w:numId="5" w16cid:durableId="99954686">
    <w:abstractNumId w:val="1"/>
  </w:num>
  <w:num w:numId="6" w16cid:durableId="36702534">
    <w:abstractNumId w:val="0"/>
  </w:num>
  <w:num w:numId="7" w16cid:durableId="356589640">
    <w:abstractNumId w:val="4"/>
  </w:num>
  <w:num w:numId="8" w16cid:durableId="937448322">
    <w:abstractNumId w:val="17"/>
  </w:num>
  <w:num w:numId="9" w16cid:durableId="1870407213">
    <w:abstractNumId w:val="15"/>
  </w:num>
  <w:num w:numId="10" w16cid:durableId="1767381341">
    <w:abstractNumId w:val="5"/>
  </w:num>
  <w:num w:numId="11" w16cid:durableId="1376854874">
    <w:abstractNumId w:val="11"/>
  </w:num>
  <w:num w:numId="12" w16cid:durableId="1572084534">
    <w:abstractNumId w:val="3"/>
  </w:num>
  <w:num w:numId="13" w16cid:durableId="2098013427">
    <w:abstractNumId w:val="9"/>
  </w:num>
  <w:num w:numId="14" w16cid:durableId="1045645299">
    <w:abstractNumId w:val="13"/>
  </w:num>
  <w:num w:numId="15" w16cid:durableId="1601528252">
    <w:abstractNumId w:val="8"/>
  </w:num>
  <w:num w:numId="16" w16cid:durableId="680666217">
    <w:abstractNumId w:val="7"/>
  </w:num>
  <w:num w:numId="17" w16cid:durableId="1002319660">
    <w:abstractNumId w:val="18"/>
  </w:num>
  <w:num w:numId="18" w16cid:durableId="1126698584">
    <w:abstractNumId w:val="16"/>
  </w:num>
  <w:num w:numId="19" w16cid:durableId="5747511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623"/>
    <w:rsid w:val="0000329B"/>
    <w:rsid w:val="00031192"/>
    <w:rsid w:val="00042819"/>
    <w:rsid w:val="000502DB"/>
    <w:rsid w:val="00050BF9"/>
    <w:rsid w:val="000521F4"/>
    <w:rsid w:val="00055122"/>
    <w:rsid w:val="00065086"/>
    <w:rsid w:val="00071C13"/>
    <w:rsid w:val="00097E97"/>
    <w:rsid w:val="000A27C9"/>
    <w:rsid w:val="000A5E76"/>
    <w:rsid w:val="000D1AAD"/>
    <w:rsid w:val="000D4282"/>
    <w:rsid w:val="000F0FF5"/>
    <w:rsid w:val="000F37AE"/>
    <w:rsid w:val="000F739F"/>
    <w:rsid w:val="0013194D"/>
    <w:rsid w:val="001675FA"/>
    <w:rsid w:val="00171F93"/>
    <w:rsid w:val="00174B1D"/>
    <w:rsid w:val="00184A9D"/>
    <w:rsid w:val="001A1994"/>
    <w:rsid w:val="001A2131"/>
    <w:rsid w:val="001A388C"/>
    <w:rsid w:val="001A577E"/>
    <w:rsid w:val="001B2D03"/>
    <w:rsid w:val="001F4299"/>
    <w:rsid w:val="00202E4B"/>
    <w:rsid w:val="0020301B"/>
    <w:rsid w:val="00204B74"/>
    <w:rsid w:val="00235298"/>
    <w:rsid w:val="002374A0"/>
    <w:rsid w:val="00247E45"/>
    <w:rsid w:val="00253E70"/>
    <w:rsid w:val="0025729F"/>
    <w:rsid w:val="00277292"/>
    <w:rsid w:val="00287E83"/>
    <w:rsid w:val="002936AD"/>
    <w:rsid w:val="00293B80"/>
    <w:rsid w:val="002C170A"/>
    <w:rsid w:val="002C7DFF"/>
    <w:rsid w:val="002D6E7C"/>
    <w:rsid w:val="002F3406"/>
    <w:rsid w:val="00302FE7"/>
    <w:rsid w:val="00304D6F"/>
    <w:rsid w:val="003069ED"/>
    <w:rsid w:val="00324BBD"/>
    <w:rsid w:val="00336BC1"/>
    <w:rsid w:val="00342044"/>
    <w:rsid w:val="0035211E"/>
    <w:rsid w:val="00360823"/>
    <w:rsid w:val="00365E9C"/>
    <w:rsid w:val="00386E46"/>
    <w:rsid w:val="003B0A7C"/>
    <w:rsid w:val="003B7353"/>
    <w:rsid w:val="003C2356"/>
    <w:rsid w:val="003D58AF"/>
    <w:rsid w:val="003D6CBD"/>
    <w:rsid w:val="003E0F35"/>
    <w:rsid w:val="003F1A21"/>
    <w:rsid w:val="003F3CBE"/>
    <w:rsid w:val="003F4684"/>
    <w:rsid w:val="00407BF1"/>
    <w:rsid w:val="004277E5"/>
    <w:rsid w:val="0044104D"/>
    <w:rsid w:val="00450B94"/>
    <w:rsid w:val="004545A8"/>
    <w:rsid w:val="00457DF7"/>
    <w:rsid w:val="00461B48"/>
    <w:rsid w:val="00470642"/>
    <w:rsid w:val="00490AAE"/>
    <w:rsid w:val="004A4065"/>
    <w:rsid w:val="004A41D2"/>
    <w:rsid w:val="004B5DF5"/>
    <w:rsid w:val="004F059D"/>
    <w:rsid w:val="004F1F22"/>
    <w:rsid w:val="004F75C1"/>
    <w:rsid w:val="00523D1F"/>
    <w:rsid w:val="005438CC"/>
    <w:rsid w:val="00544E3B"/>
    <w:rsid w:val="00562C53"/>
    <w:rsid w:val="00582F68"/>
    <w:rsid w:val="005A0F13"/>
    <w:rsid w:val="005A6A2E"/>
    <w:rsid w:val="005C08EB"/>
    <w:rsid w:val="006033EE"/>
    <w:rsid w:val="00622703"/>
    <w:rsid w:val="00625539"/>
    <w:rsid w:val="00625B03"/>
    <w:rsid w:val="00630709"/>
    <w:rsid w:val="00647FBF"/>
    <w:rsid w:val="00662B3E"/>
    <w:rsid w:val="006724AB"/>
    <w:rsid w:val="0067362A"/>
    <w:rsid w:val="0067481F"/>
    <w:rsid w:val="00686EA7"/>
    <w:rsid w:val="0069544E"/>
    <w:rsid w:val="006B6EEF"/>
    <w:rsid w:val="006C0503"/>
    <w:rsid w:val="006C4A50"/>
    <w:rsid w:val="006E4BF6"/>
    <w:rsid w:val="006E55E8"/>
    <w:rsid w:val="006F3E81"/>
    <w:rsid w:val="006F7FF6"/>
    <w:rsid w:val="0071299E"/>
    <w:rsid w:val="007157BC"/>
    <w:rsid w:val="00744D99"/>
    <w:rsid w:val="00745816"/>
    <w:rsid w:val="0074781F"/>
    <w:rsid w:val="007643C0"/>
    <w:rsid w:val="00773E60"/>
    <w:rsid w:val="007823CE"/>
    <w:rsid w:val="00787D6C"/>
    <w:rsid w:val="007A79FB"/>
    <w:rsid w:val="007A7D74"/>
    <w:rsid w:val="007B1D74"/>
    <w:rsid w:val="007B6946"/>
    <w:rsid w:val="007C0866"/>
    <w:rsid w:val="007C2987"/>
    <w:rsid w:val="007C6548"/>
    <w:rsid w:val="007D1F1A"/>
    <w:rsid w:val="007E1C95"/>
    <w:rsid w:val="007E3CF4"/>
    <w:rsid w:val="007E6386"/>
    <w:rsid w:val="00804435"/>
    <w:rsid w:val="00806BAE"/>
    <w:rsid w:val="00812964"/>
    <w:rsid w:val="008132F6"/>
    <w:rsid w:val="0081714D"/>
    <w:rsid w:val="00831F62"/>
    <w:rsid w:val="0083582C"/>
    <w:rsid w:val="00870B2E"/>
    <w:rsid w:val="00876F06"/>
    <w:rsid w:val="00877DC8"/>
    <w:rsid w:val="008944C0"/>
    <w:rsid w:val="008B004F"/>
    <w:rsid w:val="008B6ACA"/>
    <w:rsid w:val="008C3505"/>
    <w:rsid w:val="008D3D20"/>
    <w:rsid w:val="0091057B"/>
    <w:rsid w:val="00924518"/>
    <w:rsid w:val="009378E5"/>
    <w:rsid w:val="00940A64"/>
    <w:rsid w:val="00946D4A"/>
    <w:rsid w:val="00980A9C"/>
    <w:rsid w:val="0098607E"/>
    <w:rsid w:val="00991D66"/>
    <w:rsid w:val="009A5530"/>
    <w:rsid w:val="009B0623"/>
    <w:rsid w:val="009B58E6"/>
    <w:rsid w:val="009D73C1"/>
    <w:rsid w:val="009E3E23"/>
    <w:rsid w:val="009E736E"/>
    <w:rsid w:val="009E78AE"/>
    <w:rsid w:val="009F2717"/>
    <w:rsid w:val="009F6B31"/>
    <w:rsid w:val="00A10287"/>
    <w:rsid w:val="00A11391"/>
    <w:rsid w:val="00A12844"/>
    <w:rsid w:val="00A13B87"/>
    <w:rsid w:val="00A14E87"/>
    <w:rsid w:val="00A20463"/>
    <w:rsid w:val="00A2290D"/>
    <w:rsid w:val="00A24B6D"/>
    <w:rsid w:val="00A2700E"/>
    <w:rsid w:val="00A40428"/>
    <w:rsid w:val="00A45CE2"/>
    <w:rsid w:val="00A51B0E"/>
    <w:rsid w:val="00A51E74"/>
    <w:rsid w:val="00A52AF0"/>
    <w:rsid w:val="00A710F9"/>
    <w:rsid w:val="00A736A9"/>
    <w:rsid w:val="00A808C5"/>
    <w:rsid w:val="00A810D8"/>
    <w:rsid w:val="00A8758B"/>
    <w:rsid w:val="00AA054E"/>
    <w:rsid w:val="00AA1310"/>
    <w:rsid w:val="00AA7E79"/>
    <w:rsid w:val="00AD5CB8"/>
    <w:rsid w:val="00AD5F12"/>
    <w:rsid w:val="00AD6153"/>
    <w:rsid w:val="00AE21EE"/>
    <w:rsid w:val="00AE60E9"/>
    <w:rsid w:val="00AE7C6F"/>
    <w:rsid w:val="00AF46A2"/>
    <w:rsid w:val="00AF68FE"/>
    <w:rsid w:val="00B114A9"/>
    <w:rsid w:val="00B149E8"/>
    <w:rsid w:val="00B22A1C"/>
    <w:rsid w:val="00B2406D"/>
    <w:rsid w:val="00B4552D"/>
    <w:rsid w:val="00B70209"/>
    <w:rsid w:val="00B70A7E"/>
    <w:rsid w:val="00B84689"/>
    <w:rsid w:val="00BA0597"/>
    <w:rsid w:val="00BB61FE"/>
    <w:rsid w:val="00BD1E84"/>
    <w:rsid w:val="00BD3351"/>
    <w:rsid w:val="00BD48E6"/>
    <w:rsid w:val="00C00178"/>
    <w:rsid w:val="00C0768D"/>
    <w:rsid w:val="00C232E8"/>
    <w:rsid w:val="00C4018C"/>
    <w:rsid w:val="00C55039"/>
    <w:rsid w:val="00C737B2"/>
    <w:rsid w:val="00C7417B"/>
    <w:rsid w:val="00C7447D"/>
    <w:rsid w:val="00C8226E"/>
    <w:rsid w:val="00C83EA6"/>
    <w:rsid w:val="00C85D7F"/>
    <w:rsid w:val="00C93A6F"/>
    <w:rsid w:val="00C95026"/>
    <w:rsid w:val="00CB0D6F"/>
    <w:rsid w:val="00CB29BD"/>
    <w:rsid w:val="00CD5647"/>
    <w:rsid w:val="00CE27C7"/>
    <w:rsid w:val="00CE487C"/>
    <w:rsid w:val="00CE570A"/>
    <w:rsid w:val="00CE6F81"/>
    <w:rsid w:val="00CF095A"/>
    <w:rsid w:val="00CF2A60"/>
    <w:rsid w:val="00D25E82"/>
    <w:rsid w:val="00D33353"/>
    <w:rsid w:val="00D35FF9"/>
    <w:rsid w:val="00D52D21"/>
    <w:rsid w:val="00D52EB5"/>
    <w:rsid w:val="00D570A9"/>
    <w:rsid w:val="00D620FB"/>
    <w:rsid w:val="00D700B7"/>
    <w:rsid w:val="00D844DF"/>
    <w:rsid w:val="00D86784"/>
    <w:rsid w:val="00D952BC"/>
    <w:rsid w:val="00DA0A37"/>
    <w:rsid w:val="00DA2B86"/>
    <w:rsid w:val="00DB1CDC"/>
    <w:rsid w:val="00DC28BF"/>
    <w:rsid w:val="00DC2E63"/>
    <w:rsid w:val="00DC30CE"/>
    <w:rsid w:val="00DC51A2"/>
    <w:rsid w:val="00DC52B6"/>
    <w:rsid w:val="00DD1EBD"/>
    <w:rsid w:val="00E0417B"/>
    <w:rsid w:val="00E17910"/>
    <w:rsid w:val="00E17C41"/>
    <w:rsid w:val="00E472C8"/>
    <w:rsid w:val="00E52B22"/>
    <w:rsid w:val="00E67076"/>
    <w:rsid w:val="00E75073"/>
    <w:rsid w:val="00E81114"/>
    <w:rsid w:val="00E91601"/>
    <w:rsid w:val="00EA4D25"/>
    <w:rsid w:val="00ED0852"/>
    <w:rsid w:val="00EE0465"/>
    <w:rsid w:val="00EE2BF4"/>
    <w:rsid w:val="00EE747E"/>
    <w:rsid w:val="00EF5378"/>
    <w:rsid w:val="00F21583"/>
    <w:rsid w:val="00F53CFA"/>
    <w:rsid w:val="00F543BB"/>
    <w:rsid w:val="00F57D62"/>
    <w:rsid w:val="00F611FF"/>
    <w:rsid w:val="00F6467C"/>
    <w:rsid w:val="00F7460F"/>
    <w:rsid w:val="00F757F6"/>
    <w:rsid w:val="00F765AB"/>
    <w:rsid w:val="00F9096F"/>
    <w:rsid w:val="00F91AB2"/>
    <w:rsid w:val="00F9640C"/>
    <w:rsid w:val="00FC600A"/>
    <w:rsid w:val="00FD311A"/>
    <w:rsid w:val="00FD3A63"/>
    <w:rsid w:val="00FF27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01F06"/>
  <w15:docId w15:val="{994EF14B-8D9F-4447-B208-A699F3A07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B0623"/>
    <w:rPr>
      <w:sz w:val="16"/>
      <w:szCs w:val="16"/>
    </w:rPr>
  </w:style>
  <w:style w:type="paragraph" w:styleId="CommentText">
    <w:name w:val="annotation text"/>
    <w:basedOn w:val="Normal"/>
    <w:link w:val="CommentTextChar"/>
    <w:uiPriority w:val="99"/>
    <w:unhideWhenUsed/>
    <w:rsid w:val="009B0623"/>
    <w:pPr>
      <w:spacing w:line="240" w:lineRule="auto"/>
    </w:pPr>
    <w:rPr>
      <w:sz w:val="20"/>
      <w:szCs w:val="20"/>
    </w:rPr>
  </w:style>
  <w:style w:type="character" w:customStyle="1" w:styleId="CommentTextChar">
    <w:name w:val="Comment Text Char"/>
    <w:basedOn w:val="DefaultParagraphFont"/>
    <w:link w:val="CommentText"/>
    <w:uiPriority w:val="99"/>
    <w:rsid w:val="009B0623"/>
    <w:rPr>
      <w:sz w:val="20"/>
      <w:szCs w:val="20"/>
      <w:lang w:val="lt-LT"/>
    </w:rPr>
  </w:style>
  <w:style w:type="paragraph" w:styleId="CommentSubject">
    <w:name w:val="annotation subject"/>
    <w:basedOn w:val="CommentText"/>
    <w:next w:val="CommentText"/>
    <w:link w:val="CommentSubjectChar"/>
    <w:uiPriority w:val="99"/>
    <w:semiHidden/>
    <w:unhideWhenUsed/>
    <w:rsid w:val="009B0623"/>
    <w:rPr>
      <w:b/>
      <w:bCs/>
    </w:rPr>
  </w:style>
  <w:style w:type="character" w:customStyle="1" w:styleId="CommentSubjectChar">
    <w:name w:val="Comment Subject Char"/>
    <w:basedOn w:val="CommentTextChar"/>
    <w:link w:val="CommentSubject"/>
    <w:uiPriority w:val="99"/>
    <w:semiHidden/>
    <w:rsid w:val="009B0623"/>
    <w:rPr>
      <w:b/>
      <w:bCs/>
      <w:sz w:val="20"/>
      <w:szCs w:val="20"/>
      <w:lang w:val="lt-LT"/>
    </w:rPr>
  </w:style>
  <w:style w:type="paragraph" w:styleId="ListParagraph">
    <w:name w:val="List Paragraph"/>
    <w:basedOn w:val="Normal"/>
    <w:uiPriority w:val="34"/>
    <w:qFormat/>
    <w:rsid w:val="00BD1E84"/>
    <w:pPr>
      <w:ind w:left="720"/>
      <w:contextualSpacing/>
    </w:pPr>
  </w:style>
  <w:style w:type="paragraph" w:styleId="Revision">
    <w:name w:val="Revision"/>
    <w:hidden/>
    <w:uiPriority w:val="99"/>
    <w:semiHidden/>
    <w:rsid w:val="00812964"/>
    <w:pPr>
      <w:spacing w:after="0" w:line="240" w:lineRule="auto"/>
    </w:pPr>
    <w:rPr>
      <w:lang w:val="lt-LT"/>
    </w:rPr>
  </w:style>
  <w:style w:type="paragraph" w:styleId="Header">
    <w:name w:val="header"/>
    <w:basedOn w:val="Normal"/>
    <w:link w:val="HeaderChar"/>
    <w:uiPriority w:val="99"/>
    <w:unhideWhenUsed/>
    <w:rsid w:val="00F54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3BB"/>
    <w:rPr>
      <w:lang w:val="lt-LT"/>
    </w:rPr>
  </w:style>
  <w:style w:type="paragraph" w:styleId="Footer">
    <w:name w:val="footer"/>
    <w:basedOn w:val="Normal"/>
    <w:link w:val="FooterChar"/>
    <w:uiPriority w:val="99"/>
    <w:unhideWhenUsed/>
    <w:rsid w:val="00F54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3BB"/>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88619">
      <w:bodyDiv w:val="1"/>
      <w:marLeft w:val="0"/>
      <w:marRight w:val="0"/>
      <w:marTop w:val="0"/>
      <w:marBottom w:val="0"/>
      <w:divBdr>
        <w:top w:val="none" w:sz="0" w:space="0" w:color="auto"/>
        <w:left w:val="none" w:sz="0" w:space="0" w:color="auto"/>
        <w:bottom w:val="none" w:sz="0" w:space="0" w:color="auto"/>
        <w:right w:val="none" w:sz="0" w:space="0" w:color="auto"/>
      </w:divBdr>
    </w:div>
    <w:div w:id="189511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155ACD940BB64A8B5DACC15BFB13F5" ma:contentTypeVersion="11" ma:contentTypeDescription="Create a new document." ma:contentTypeScope="" ma:versionID="a7200d1e713e28d47209119e0c661a58">
  <xsd:schema xmlns:xsd="http://www.w3.org/2001/XMLSchema" xmlns:xs="http://www.w3.org/2001/XMLSchema" xmlns:p="http://schemas.microsoft.com/office/2006/metadata/properties" xmlns:ns3="6f3ad450-0c7e-4a56-b92b-64fd28e090f6" xmlns:ns4="53c8655f-bdfe-4ae1-b70b-7b8eaed7f509" targetNamespace="http://schemas.microsoft.com/office/2006/metadata/properties" ma:root="true" ma:fieldsID="d12c31db02299332cc6bc721b90a7fdd" ns3:_="" ns4:_="">
    <xsd:import namespace="6f3ad450-0c7e-4a56-b92b-64fd28e090f6"/>
    <xsd:import namespace="53c8655f-bdfe-4ae1-b70b-7b8eaed7f50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ad450-0c7e-4a56-b92b-64fd28e09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c8655f-bdfe-4ae1-b70b-7b8eaed7f5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0F6FD-420D-4303-9582-4DE733577174}">
  <ds:schemaRefs>
    <ds:schemaRef ds:uri="http://schemas.microsoft.com/sharepoint/v3/contenttype/forms"/>
  </ds:schemaRefs>
</ds:datastoreItem>
</file>

<file path=customXml/itemProps2.xml><?xml version="1.0" encoding="utf-8"?>
<ds:datastoreItem xmlns:ds="http://schemas.openxmlformats.org/officeDocument/2006/customXml" ds:itemID="{D6E824C0-DA23-444D-BE29-B146CDD5C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ad450-0c7e-4a56-b92b-64fd28e090f6"/>
    <ds:schemaRef ds:uri="53c8655f-bdfe-4ae1-b70b-7b8eaed7f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189C6A-A1A6-42CC-B3D5-977321FEC0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90202B-9C03-4C29-841E-F38C63BB5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2432</Words>
  <Characters>13867</Characters>
  <Application>Microsoft Office Word</Application>
  <DocSecurity>0</DocSecurity>
  <Lines>115</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Aris Lencevičius</dc:creator>
  <cp:lastModifiedBy>Irma Pukinskaitė</cp:lastModifiedBy>
  <cp:revision>15</cp:revision>
  <dcterms:created xsi:type="dcterms:W3CDTF">2026-08-24T12:33:00Z</dcterms:created>
  <dcterms:modified xsi:type="dcterms:W3CDTF">2026-09-25T12:13:00Z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0x010100E5155ACD940BB64A8B5DACC15BFB13F5</vt:lpwstr>
  </property>
</Properties>
</file>